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7B81" w:rsidRDefault="00467F53" w:rsidP="00D57A72">
      <w:pPr>
        <w:tabs>
          <w:tab w:val="left" w:pos="8789"/>
        </w:tabs>
        <w:spacing w:before="120" w:after="120" w:line="240" w:lineRule="auto"/>
        <w:jc w:val="both"/>
        <w:rPr>
          <w:rFonts w:ascii="Times New Roman" w:eastAsia="Times New Roman" w:hAnsi="Times New Roman" w:cs="Times New Roman"/>
          <w:noProof/>
          <w:sz w:val="24"/>
          <w:szCs w:val="24"/>
          <w:lang w:val="es-ES" w:eastAsia="es-ES"/>
        </w:rPr>
      </w:pPr>
      <w:r w:rsidRPr="00D57A72">
        <w:rPr>
          <w:rFonts w:ascii="Times New Roman" w:hAnsi="Times New Roman" w:cs="Times New Roman"/>
          <w:b/>
          <w:bCs/>
          <w:sz w:val="24"/>
          <w:szCs w:val="24"/>
          <w:u w:val="single"/>
          <w:lang w:val="es-ES"/>
        </w:rPr>
        <w:t>ACTA DE DIRECTORIO N° 9</w:t>
      </w:r>
      <w:r w:rsidR="000252AB" w:rsidRPr="00D57A72">
        <w:rPr>
          <w:rFonts w:ascii="Times New Roman" w:hAnsi="Times New Roman" w:cs="Times New Roman"/>
          <w:b/>
          <w:bCs/>
          <w:sz w:val="24"/>
          <w:szCs w:val="24"/>
          <w:u w:val="single"/>
          <w:lang w:val="es-ES"/>
        </w:rPr>
        <w:t>56</w:t>
      </w:r>
      <w:r w:rsidR="00487AE7" w:rsidRPr="00D57A72">
        <w:rPr>
          <w:rFonts w:ascii="Times New Roman" w:hAnsi="Times New Roman" w:cs="Times New Roman"/>
          <w:b/>
          <w:bCs/>
          <w:sz w:val="24"/>
          <w:szCs w:val="24"/>
          <w:u w:val="single"/>
          <w:lang w:val="es-ES"/>
        </w:rPr>
        <w:t>:</w:t>
      </w:r>
      <w:r w:rsidR="00487AE7" w:rsidRPr="00D57A72">
        <w:rPr>
          <w:rFonts w:ascii="Times New Roman" w:hAnsi="Times New Roman" w:cs="Times New Roman"/>
          <w:b/>
          <w:bCs/>
          <w:sz w:val="24"/>
          <w:szCs w:val="24"/>
          <w:lang w:val="es-ES"/>
        </w:rPr>
        <w:t xml:space="preserve"> </w:t>
      </w:r>
      <w:r w:rsidR="00487AE7" w:rsidRPr="00D57A72">
        <w:rPr>
          <w:rFonts w:ascii="Times New Roman" w:eastAsia="Times New Roman" w:hAnsi="Times New Roman" w:cs="Times New Roman"/>
          <w:noProof/>
          <w:sz w:val="24"/>
          <w:szCs w:val="24"/>
          <w:lang w:val="es-ES" w:eastAsia="es-ES"/>
        </w:rPr>
        <w:t xml:space="preserve">En la Ciudad Autónoma de Buenos Aires, Capital de la República Argentina, a los </w:t>
      </w:r>
      <w:r w:rsidR="00D57A72" w:rsidRPr="00D57A72">
        <w:rPr>
          <w:rFonts w:ascii="Times New Roman" w:eastAsia="Times New Roman" w:hAnsi="Times New Roman" w:cs="Times New Roman"/>
          <w:noProof/>
          <w:sz w:val="24"/>
          <w:szCs w:val="24"/>
          <w:lang w:val="es-ES" w:eastAsia="es-ES"/>
        </w:rPr>
        <w:t>30</w:t>
      </w:r>
      <w:r w:rsidR="00487AE7" w:rsidRPr="00D57A72">
        <w:rPr>
          <w:rFonts w:ascii="Times New Roman" w:eastAsia="Times New Roman" w:hAnsi="Times New Roman" w:cs="Times New Roman"/>
          <w:noProof/>
          <w:sz w:val="24"/>
          <w:szCs w:val="24"/>
          <w:lang w:val="es-ES" w:eastAsia="es-ES"/>
        </w:rPr>
        <w:t xml:space="preserve"> días del mes de </w:t>
      </w:r>
      <w:r w:rsidR="00BC7B81" w:rsidRPr="00D57A72">
        <w:rPr>
          <w:rFonts w:ascii="Times New Roman" w:eastAsia="Times New Roman" w:hAnsi="Times New Roman" w:cs="Times New Roman"/>
          <w:noProof/>
          <w:sz w:val="24"/>
          <w:szCs w:val="24"/>
          <w:lang w:val="es-ES" w:eastAsia="es-ES"/>
        </w:rPr>
        <w:t>abril</w:t>
      </w:r>
      <w:r w:rsidR="00FF5BCF" w:rsidRPr="00D57A72">
        <w:rPr>
          <w:rFonts w:ascii="Times New Roman" w:eastAsia="Times New Roman" w:hAnsi="Times New Roman" w:cs="Times New Roman"/>
          <w:noProof/>
          <w:sz w:val="24"/>
          <w:szCs w:val="24"/>
          <w:lang w:val="es-ES" w:eastAsia="es-ES"/>
        </w:rPr>
        <w:t xml:space="preserve"> de 2020, siendo las 14</w:t>
      </w:r>
      <w:r w:rsidR="00D57A72" w:rsidRPr="00D57A72">
        <w:rPr>
          <w:rFonts w:ascii="Times New Roman" w:eastAsia="Times New Roman" w:hAnsi="Times New Roman" w:cs="Times New Roman"/>
          <w:noProof/>
          <w:sz w:val="24"/>
          <w:szCs w:val="24"/>
          <w:lang w:val="es-ES" w:eastAsia="es-ES"/>
        </w:rPr>
        <w:t>.00 horas, se reúnen</w:t>
      </w:r>
      <w:r w:rsidR="00487AE7" w:rsidRPr="00D57A72">
        <w:rPr>
          <w:rFonts w:ascii="Times New Roman" w:eastAsia="Times New Roman" w:hAnsi="Times New Roman" w:cs="Times New Roman"/>
          <w:noProof/>
          <w:sz w:val="24"/>
          <w:szCs w:val="24"/>
          <w:lang w:val="es-ES" w:eastAsia="es-ES"/>
        </w:rPr>
        <w:t xml:space="preserve"> los directores de TRANSATLÁNTICA COMPAÑÍA FINANCIERA S.A. </w:t>
      </w:r>
      <w:r w:rsidR="00D57A72" w:rsidRPr="00D57A72">
        <w:rPr>
          <w:rFonts w:ascii="Times New Roman" w:eastAsia="Times New Roman" w:hAnsi="Times New Roman" w:cs="Times New Roman"/>
          <w:noProof/>
          <w:sz w:val="24"/>
          <w:szCs w:val="24"/>
          <w:lang w:val="es-ES" w:eastAsia="es-ES"/>
        </w:rPr>
        <w:t>bajo la modalidad de comunicación a distancia a través de la plataforma informática de videoconferencias “Google Meet”, será grabada en soporte digital, y luego transcripta en el libro de actas correspondiente de acuerdo con la Resolución General 11/2020 de la IGJ</w:t>
      </w:r>
      <w:r w:rsidR="00487AE7" w:rsidRPr="00D57A72">
        <w:rPr>
          <w:rFonts w:ascii="Times New Roman" w:eastAsia="Times New Roman" w:hAnsi="Times New Roman" w:cs="Times New Roman"/>
          <w:noProof/>
          <w:sz w:val="24"/>
          <w:szCs w:val="24"/>
          <w:lang w:val="es-ES" w:eastAsia="es-ES"/>
        </w:rPr>
        <w:t xml:space="preserve">, </w:t>
      </w:r>
      <w:r w:rsidR="00D15941" w:rsidRPr="00D57A72">
        <w:rPr>
          <w:rFonts w:ascii="Times New Roman" w:eastAsia="Times New Roman" w:hAnsi="Times New Roman" w:cs="Times New Roman"/>
          <w:noProof/>
          <w:sz w:val="24"/>
          <w:szCs w:val="24"/>
          <w:lang w:val="es-ES" w:eastAsia="es-ES"/>
        </w:rPr>
        <w:t xml:space="preserve">presidida por </w:t>
      </w:r>
      <w:r w:rsidR="00487AE7" w:rsidRPr="00D57A72">
        <w:rPr>
          <w:rFonts w:ascii="Times New Roman" w:eastAsia="Times New Roman" w:hAnsi="Times New Roman" w:cs="Times New Roman"/>
          <w:iCs/>
          <w:noProof/>
          <w:sz w:val="24"/>
          <w:szCs w:val="24"/>
          <w:lang w:val="es-ES" w:eastAsia="es-ES"/>
        </w:rPr>
        <w:t xml:space="preserve">el Sr. </w:t>
      </w:r>
      <w:r w:rsidR="00937A43" w:rsidRPr="00D57A72">
        <w:rPr>
          <w:rFonts w:ascii="Times New Roman" w:eastAsia="Times New Roman" w:hAnsi="Times New Roman" w:cs="Times New Roman"/>
          <w:iCs/>
          <w:noProof/>
          <w:sz w:val="24"/>
          <w:szCs w:val="24"/>
          <w:lang w:val="es-ES" w:eastAsia="es-ES"/>
        </w:rPr>
        <w:t>Horacio Angeli</w:t>
      </w:r>
      <w:r w:rsidR="00487AE7" w:rsidRPr="00D57A72">
        <w:rPr>
          <w:rFonts w:ascii="Times New Roman" w:eastAsia="Times New Roman" w:hAnsi="Times New Roman" w:cs="Times New Roman"/>
          <w:noProof/>
          <w:sz w:val="24"/>
          <w:szCs w:val="24"/>
          <w:lang w:val="es-ES" w:eastAsia="es-ES"/>
        </w:rPr>
        <w:t xml:space="preserve">, con la asistencia del Sr. Síndico titular, existiendo quorum suficiente pasan a tratar </w:t>
      </w:r>
      <w:r w:rsidR="00937A43" w:rsidRPr="00D57A72">
        <w:rPr>
          <w:rFonts w:ascii="Times New Roman" w:eastAsia="Times New Roman" w:hAnsi="Times New Roman" w:cs="Times New Roman"/>
          <w:noProof/>
          <w:sz w:val="24"/>
          <w:szCs w:val="24"/>
          <w:lang w:val="es-ES" w:eastAsia="es-ES"/>
        </w:rPr>
        <w:t>los</w:t>
      </w:r>
      <w:r w:rsidR="00382C7D" w:rsidRPr="00D57A72">
        <w:rPr>
          <w:rFonts w:ascii="Times New Roman" w:eastAsia="Times New Roman" w:hAnsi="Times New Roman" w:cs="Times New Roman"/>
          <w:noProof/>
          <w:sz w:val="24"/>
          <w:szCs w:val="24"/>
          <w:lang w:val="es-ES" w:eastAsia="es-ES"/>
        </w:rPr>
        <w:t xml:space="preserve"> siguiente</w:t>
      </w:r>
      <w:r w:rsidR="00937A43" w:rsidRPr="00D57A72">
        <w:rPr>
          <w:rFonts w:ascii="Times New Roman" w:eastAsia="Times New Roman" w:hAnsi="Times New Roman" w:cs="Times New Roman"/>
          <w:noProof/>
          <w:sz w:val="24"/>
          <w:szCs w:val="24"/>
          <w:lang w:val="es-ES" w:eastAsia="es-ES"/>
        </w:rPr>
        <w:t>s</w:t>
      </w:r>
      <w:r w:rsidR="00382C7D" w:rsidRPr="00D57A72">
        <w:rPr>
          <w:rFonts w:ascii="Times New Roman" w:eastAsia="Times New Roman" w:hAnsi="Times New Roman" w:cs="Times New Roman"/>
          <w:noProof/>
          <w:sz w:val="24"/>
          <w:szCs w:val="24"/>
          <w:lang w:val="es-ES" w:eastAsia="es-ES"/>
        </w:rPr>
        <w:t xml:space="preserve"> punto</w:t>
      </w:r>
      <w:r w:rsidR="00937A43" w:rsidRPr="00D57A72">
        <w:rPr>
          <w:rFonts w:ascii="Times New Roman" w:eastAsia="Times New Roman" w:hAnsi="Times New Roman" w:cs="Times New Roman"/>
          <w:noProof/>
          <w:sz w:val="24"/>
          <w:szCs w:val="24"/>
          <w:lang w:val="es-ES" w:eastAsia="es-ES"/>
        </w:rPr>
        <w:t>s</w:t>
      </w:r>
      <w:r w:rsidR="00487AE7" w:rsidRPr="00D57A72">
        <w:rPr>
          <w:rFonts w:ascii="Times New Roman" w:eastAsia="Times New Roman" w:hAnsi="Times New Roman" w:cs="Times New Roman"/>
          <w:noProof/>
          <w:sz w:val="24"/>
          <w:szCs w:val="24"/>
          <w:lang w:val="es-ES" w:eastAsia="es-ES"/>
        </w:rPr>
        <w:t xml:space="preserve"> del orden del día: </w:t>
      </w:r>
    </w:p>
    <w:p w:rsidR="00D57A72" w:rsidRPr="00D57A72" w:rsidRDefault="00D57A72" w:rsidP="00D57A72">
      <w:pPr>
        <w:tabs>
          <w:tab w:val="left" w:pos="8789"/>
        </w:tabs>
        <w:spacing w:before="120" w:after="120" w:line="240" w:lineRule="auto"/>
        <w:jc w:val="both"/>
        <w:rPr>
          <w:rFonts w:ascii="Times New Roman" w:eastAsia="Times New Roman" w:hAnsi="Times New Roman" w:cs="Times New Roman"/>
          <w:noProof/>
          <w:sz w:val="24"/>
          <w:szCs w:val="24"/>
          <w:lang w:val="es-ES" w:eastAsia="es-ES"/>
        </w:rPr>
      </w:pPr>
    </w:p>
    <w:p w:rsidR="006F3E05" w:rsidRPr="00D57A72" w:rsidRDefault="006F3E05" w:rsidP="006F3E05">
      <w:pPr>
        <w:spacing w:line="360" w:lineRule="auto"/>
        <w:rPr>
          <w:rFonts w:ascii="Times New Roman" w:hAnsi="Times New Roman" w:cs="Times New Roman"/>
          <w:b/>
          <w:sz w:val="24"/>
          <w:szCs w:val="24"/>
          <w:u w:val="single"/>
        </w:rPr>
      </w:pPr>
      <w:bookmarkStart w:id="0" w:name="OLE_LINK10"/>
      <w:bookmarkStart w:id="1" w:name="OLE_LINK8"/>
      <w:bookmarkStart w:id="2" w:name="OLE_LINK44"/>
      <w:r w:rsidRPr="00D57A72">
        <w:rPr>
          <w:rFonts w:ascii="Times New Roman" w:hAnsi="Times New Roman" w:cs="Times New Roman"/>
          <w:b/>
          <w:sz w:val="24"/>
          <w:szCs w:val="24"/>
        </w:rPr>
        <w:t>1.-</w:t>
      </w:r>
      <w:bookmarkStart w:id="3" w:name="OLE_LINK7"/>
      <w:bookmarkEnd w:id="0"/>
      <w:r w:rsidRPr="00D57A72">
        <w:rPr>
          <w:rFonts w:ascii="Times New Roman" w:hAnsi="Times New Roman" w:cs="Times New Roman"/>
          <w:b/>
          <w:sz w:val="24"/>
          <w:szCs w:val="24"/>
        </w:rPr>
        <w:t>-</w:t>
      </w:r>
      <w:r w:rsidRPr="00D57A72">
        <w:rPr>
          <w:rFonts w:ascii="Times New Roman" w:hAnsi="Times New Roman" w:cs="Times New Roman"/>
          <w:b/>
          <w:sz w:val="24"/>
          <w:szCs w:val="24"/>
          <w:u w:val="single"/>
        </w:rPr>
        <w:t xml:space="preserve"> Aprobación del Informe Técnico elaborado por el Oficial de Cumplimiento sobre la Autoevaluación de Riesgos de LA/FT al 31 de diciembre de 2019.-</w:t>
      </w:r>
      <w:bookmarkEnd w:id="3"/>
    </w:p>
    <w:bookmarkEnd w:id="1"/>
    <w:bookmarkEnd w:id="2"/>
    <w:p w:rsidR="006F3E05" w:rsidRPr="00D57A72" w:rsidRDefault="001A73E4" w:rsidP="006F3E05">
      <w:pPr>
        <w:jc w:val="both"/>
        <w:rPr>
          <w:rFonts w:ascii="Times New Roman" w:hAnsi="Times New Roman" w:cs="Times New Roman"/>
          <w:sz w:val="24"/>
          <w:szCs w:val="24"/>
        </w:rPr>
      </w:pPr>
      <w:r>
        <w:rPr>
          <w:rFonts w:ascii="Times New Roman" w:hAnsi="Times New Roman" w:cs="Times New Roman"/>
          <w:sz w:val="24"/>
          <w:szCs w:val="24"/>
        </w:rPr>
        <w:t xml:space="preserve">Toma </w:t>
      </w:r>
      <w:r w:rsidR="006F3E05" w:rsidRPr="00D57A72">
        <w:rPr>
          <w:rFonts w:ascii="Times New Roman" w:hAnsi="Times New Roman" w:cs="Times New Roman"/>
          <w:sz w:val="24"/>
          <w:szCs w:val="24"/>
        </w:rPr>
        <w:t xml:space="preserve">la palabra el Sr. Federico Caparrós Bosch, quien presenta al Directorio el Informe Técnico sobre la Autoevaluación de Riesgos de LA/FT de acuerdo a lo exigido por la Res. 30/2017,  21/2018 y 76/119 UIF. El mismo es leído a los presentes, y luego de un intercambio de opiniones, se aprueba por unanimidad de los presentes y se dictamina que se realice la presentación a la Unidad de Información Financiera en el plazo previsto por la Resolución mencionada anteriormente. </w:t>
      </w:r>
    </w:p>
    <w:p w:rsidR="00097AB4" w:rsidRPr="00D57A72" w:rsidRDefault="00EE2BF8" w:rsidP="00097AB4">
      <w:pPr>
        <w:tabs>
          <w:tab w:val="left" w:pos="9923"/>
        </w:tabs>
        <w:spacing w:after="0" w:line="240" w:lineRule="auto"/>
        <w:jc w:val="both"/>
        <w:rPr>
          <w:rFonts w:ascii="Times New Roman" w:eastAsia="Times New Roman" w:hAnsi="Times New Roman" w:cs="Times New Roman"/>
          <w:b/>
          <w:noProof/>
          <w:sz w:val="24"/>
          <w:szCs w:val="24"/>
          <w:lang w:val="es-ES" w:eastAsia="es-ES"/>
        </w:rPr>
      </w:pPr>
      <w:bookmarkStart w:id="4" w:name="OLE_LINK3"/>
      <w:bookmarkStart w:id="5" w:name="OLE_LINK45"/>
      <w:r w:rsidRPr="00D57A72">
        <w:rPr>
          <w:rFonts w:ascii="Arial" w:hAnsi="Arial" w:cs="Arial"/>
          <w:b/>
          <w:i/>
          <w:iCs/>
          <w:color w:val="263238"/>
          <w:sz w:val="24"/>
          <w:szCs w:val="24"/>
          <w:shd w:val="clear" w:color="auto" w:fill="FFFFFF"/>
        </w:rPr>
        <w:t>2</w:t>
      </w:r>
      <w:r w:rsidR="00097AB4" w:rsidRPr="00D57A72">
        <w:rPr>
          <w:rFonts w:ascii="Times New Roman" w:eastAsia="Times New Roman" w:hAnsi="Times New Roman" w:cs="Times New Roman"/>
          <w:b/>
          <w:noProof/>
          <w:sz w:val="24"/>
          <w:szCs w:val="24"/>
          <w:lang w:val="es-ES" w:eastAsia="es-ES"/>
        </w:rPr>
        <w:t>.-</w:t>
      </w:r>
      <w:r w:rsidR="00097AB4" w:rsidRPr="00D57A72">
        <w:rPr>
          <w:rFonts w:ascii="Times New Roman" w:eastAsia="Times New Roman" w:hAnsi="Times New Roman" w:cs="Times New Roman"/>
          <w:b/>
          <w:noProof/>
          <w:sz w:val="24"/>
          <w:szCs w:val="24"/>
          <w:u w:val="single"/>
          <w:lang w:val="es-ES" w:eastAsia="es-ES"/>
        </w:rPr>
        <w:t xml:space="preserve"> Convocatoria a Asamblea General Ordinaria.-</w:t>
      </w:r>
    </w:p>
    <w:bookmarkEnd w:id="4"/>
    <w:bookmarkEnd w:id="5"/>
    <w:p w:rsidR="00097AB4" w:rsidRPr="00D57A72" w:rsidRDefault="00097AB4" w:rsidP="00097AB4">
      <w:pPr>
        <w:tabs>
          <w:tab w:val="left" w:pos="9923"/>
        </w:tabs>
        <w:spacing w:after="0" w:line="240" w:lineRule="auto"/>
        <w:jc w:val="both"/>
        <w:rPr>
          <w:rFonts w:ascii="Times New Roman" w:eastAsia="Times New Roman" w:hAnsi="Times New Roman" w:cs="Times New Roman"/>
          <w:noProof/>
          <w:sz w:val="24"/>
          <w:szCs w:val="24"/>
          <w:lang w:val="es-ES" w:eastAsia="es-ES"/>
        </w:rPr>
      </w:pPr>
    </w:p>
    <w:p w:rsidR="00097AB4" w:rsidRPr="00D57A72" w:rsidRDefault="00FF5BCF" w:rsidP="00097AB4">
      <w:pPr>
        <w:spacing w:after="0" w:line="240" w:lineRule="auto"/>
        <w:jc w:val="both"/>
        <w:rPr>
          <w:rFonts w:ascii="Times New Roman" w:hAnsi="Times New Roman" w:cs="Times New Roman"/>
          <w:sz w:val="24"/>
          <w:szCs w:val="24"/>
          <w:lang w:val="es-ES"/>
        </w:rPr>
      </w:pPr>
      <w:r w:rsidRPr="00D57A72">
        <w:rPr>
          <w:rFonts w:ascii="Times New Roman" w:hAnsi="Times New Roman" w:cs="Times New Roman"/>
          <w:sz w:val="24"/>
          <w:szCs w:val="24"/>
          <w:lang w:val="es-ES"/>
        </w:rPr>
        <w:t>Toma</w:t>
      </w:r>
      <w:r w:rsidR="00D57A72">
        <w:rPr>
          <w:rFonts w:ascii="Times New Roman" w:hAnsi="Times New Roman" w:cs="Times New Roman"/>
          <w:sz w:val="24"/>
          <w:szCs w:val="24"/>
          <w:lang w:val="es-ES"/>
        </w:rPr>
        <w:t xml:space="preserve"> la palabra el Sr. Vicep</w:t>
      </w:r>
      <w:r w:rsidR="00097AB4" w:rsidRPr="00D57A72">
        <w:rPr>
          <w:rFonts w:ascii="Times New Roman" w:hAnsi="Times New Roman" w:cs="Times New Roman"/>
          <w:sz w:val="24"/>
          <w:szCs w:val="24"/>
          <w:lang w:val="es-ES"/>
        </w:rPr>
        <w:t xml:space="preserve">residente, </w:t>
      </w:r>
      <w:r w:rsidR="00D57A72">
        <w:rPr>
          <w:rFonts w:ascii="Times New Roman" w:hAnsi="Times New Roman" w:cs="Times New Roman"/>
          <w:sz w:val="24"/>
          <w:szCs w:val="24"/>
          <w:lang w:val="es-ES"/>
        </w:rPr>
        <w:t xml:space="preserve">quien </w:t>
      </w:r>
      <w:r w:rsidR="00097AB4" w:rsidRPr="00D57A72">
        <w:rPr>
          <w:rFonts w:ascii="Times New Roman" w:hAnsi="Times New Roman" w:cs="Times New Roman"/>
          <w:sz w:val="24"/>
          <w:szCs w:val="24"/>
          <w:lang w:val="es-ES"/>
        </w:rPr>
        <w:t xml:space="preserve">mociona se convoque a Asamblea General Ordinaria de Accionistas para el día </w:t>
      </w:r>
      <w:r w:rsidRPr="00D57A72">
        <w:rPr>
          <w:rFonts w:ascii="Times New Roman" w:hAnsi="Times New Roman" w:cs="Times New Roman"/>
          <w:sz w:val="24"/>
          <w:szCs w:val="24"/>
          <w:lang w:val="es-ES"/>
        </w:rPr>
        <w:t>de hoy, 30</w:t>
      </w:r>
      <w:r w:rsidR="00097AB4" w:rsidRPr="00D57A72">
        <w:rPr>
          <w:rFonts w:ascii="Times New Roman" w:hAnsi="Times New Roman" w:cs="Times New Roman"/>
          <w:sz w:val="24"/>
          <w:szCs w:val="24"/>
          <w:lang w:val="es-ES"/>
        </w:rPr>
        <w:t xml:space="preserve"> de abril de 20</w:t>
      </w:r>
      <w:r w:rsidRPr="00D57A72">
        <w:rPr>
          <w:rFonts w:ascii="Times New Roman" w:hAnsi="Times New Roman" w:cs="Times New Roman"/>
          <w:sz w:val="24"/>
          <w:szCs w:val="24"/>
          <w:lang w:val="es-ES"/>
        </w:rPr>
        <w:t>20 a las 14</w:t>
      </w:r>
      <w:r w:rsidR="00097AB4" w:rsidRPr="00D57A72">
        <w:rPr>
          <w:rFonts w:ascii="Times New Roman" w:hAnsi="Times New Roman" w:cs="Times New Roman"/>
          <w:sz w:val="24"/>
          <w:szCs w:val="24"/>
          <w:lang w:val="es-ES"/>
        </w:rPr>
        <w:t>.</w:t>
      </w:r>
      <w:r w:rsidRPr="00D57A72">
        <w:rPr>
          <w:rFonts w:ascii="Times New Roman" w:hAnsi="Times New Roman" w:cs="Times New Roman"/>
          <w:sz w:val="24"/>
          <w:szCs w:val="24"/>
          <w:lang w:val="es-ES"/>
        </w:rPr>
        <w:t>15</w:t>
      </w:r>
      <w:r w:rsidR="00097AB4" w:rsidRPr="00D57A72">
        <w:rPr>
          <w:rFonts w:ascii="Times New Roman" w:hAnsi="Times New Roman" w:cs="Times New Roman"/>
          <w:sz w:val="24"/>
          <w:szCs w:val="24"/>
          <w:lang w:val="es-ES"/>
        </w:rPr>
        <w:t xml:space="preserve"> hs en</w:t>
      </w:r>
      <w:r w:rsidRPr="00D57A72">
        <w:rPr>
          <w:rFonts w:ascii="Times New Roman" w:hAnsi="Times New Roman" w:cs="Times New Roman"/>
          <w:sz w:val="24"/>
          <w:szCs w:val="24"/>
          <w:lang w:val="es-ES"/>
        </w:rPr>
        <w:t xml:space="preserve"> primera convocatoria y a las 15</w:t>
      </w:r>
      <w:r w:rsidR="00097AB4" w:rsidRPr="00D57A72">
        <w:rPr>
          <w:rFonts w:ascii="Times New Roman" w:hAnsi="Times New Roman" w:cs="Times New Roman"/>
          <w:sz w:val="24"/>
          <w:szCs w:val="24"/>
          <w:lang w:val="es-ES"/>
        </w:rPr>
        <w:t xml:space="preserve">.00 hs. en segunda convocatoria </w:t>
      </w:r>
      <w:r w:rsidR="00D57A72" w:rsidRPr="00D57A72">
        <w:rPr>
          <w:rFonts w:ascii="Times New Roman" w:hAnsi="Times New Roman" w:cs="Times New Roman"/>
          <w:sz w:val="24"/>
          <w:szCs w:val="24"/>
          <w:lang w:val="es-ES"/>
        </w:rPr>
        <w:t xml:space="preserve">a celebrarse bajo la modalidad de comunicación a distancia a través de la plataforma informática de videoconferencias “Google </w:t>
      </w:r>
      <w:proofErr w:type="spellStart"/>
      <w:r w:rsidR="00D57A72" w:rsidRPr="00D57A72">
        <w:rPr>
          <w:rFonts w:ascii="Times New Roman" w:hAnsi="Times New Roman" w:cs="Times New Roman"/>
          <w:sz w:val="24"/>
          <w:szCs w:val="24"/>
          <w:lang w:val="es-ES"/>
        </w:rPr>
        <w:t>Meet</w:t>
      </w:r>
      <w:proofErr w:type="spellEnd"/>
      <w:r w:rsidR="00D57A72" w:rsidRPr="00D57A72">
        <w:rPr>
          <w:rFonts w:ascii="Times New Roman" w:hAnsi="Times New Roman" w:cs="Times New Roman"/>
          <w:sz w:val="24"/>
          <w:szCs w:val="24"/>
          <w:lang w:val="es-ES"/>
        </w:rPr>
        <w:t>”, de acuerdo con la Resolución General 11/2020 de la IGJ</w:t>
      </w:r>
      <w:r w:rsidR="00097AB4" w:rsidRPr="00D57A72">
        <w:rPr>
          <w:rFonts w:ascii="Times New Roman" w:hAnsi="Times New Roman" w:cs="Times New Roman"/>
          <w:sz w:val="24"/>
          <w:szCs w:val="24"/>
          <w:lang w:val="es-ES"/>
        </w:rPr>
        <w:t>, para considerar los siguientes puntos del orden del día:</w:t>
      </w:r>
    </w:p>
    <w:p w:rsidR="00097AB4" w:rsidRPr="00D57A72" w:rsidRDefault="00097AB4" w:rsidP="00097AB4">
      <w:pPr>
        <w:ind w:left="502"/>
        <w:contextualSpacing/>
        <w:jc w:val="both"/>
        <w:rPr>
          <w:rFonts w:ascii="Times New Roman" w:hAnsi="Times New Roman" w:cs="Times New Roman"/>
          <w:sz w:val="24"/>
          <w:szCs w:val="24"/>
        </w:rPr>
      </w:pPr>
    </w:p>
    <w:p w:rsidR="009E0E52" w:rsidRPr="00D57A72" w:rsidRDefault="009E0E52" w:rsidP="009E0E52">
      <w:pPr>
        <w:ind w:left="502"/>
        <w:contextualSpacing/>
        <w:jc w:val="both"/>
        <w:rPr>
          <w:rFonts w:ascii="Times New Roman" w:hAnsi="Times New Roman" w:cs="Times New Roman"/>
          <w:bCs/>
          <w:sz w:val="24"/>
          <w:szCs w:val="24"/>
        </w:rPr>
      </w:pPr>
      <w:r w:rsidRPr="00D57A72">
        <w:rPr>
          <w:rFonts w:ascii="Times New Roman" w:hAnsi="Times New Roman" w:cs="Times New Roman"/>
          <w:bCs/>
          <w:sz w:val="24"/>
          <w:szCs w:val="24"/>
        </w:rPr>
        <w:t>1) Designación de dos accionistas para firmar el Acta.-</w:t>
      </w:r>
    </w:p>
    <w:p w:rsidR="009E0E52" w:rsidRPr="00D57A72" w:rsidRDefault="009E0E52" w:rsidP="009E0E52">
      <w:pPr>
        <w:ind w:left="502"/>
        <w:contextualSpacing/>
        <w:jc w:val="both"/>
        <w:rPr>
          <w:rFonts w:ascii="Times New Roman" w:hAnsi="Times New Roman" w:cs="Times New Roman"/>
          <w:bCs/>
          <w:sz w:val="24"/>
          <w:szCs w:val="24"/>
        </w:rPr>
      </w:pPr>
      <w:r w:rsidRPr="00D57A72">
        <w:rPr>
          <w:rFonts w:ascii="Times New Roman" w:hAnsi="Times New Roman" w:cs="Times New Roman"/>
          <w:bCs/>
          <w:sz w:val="24"/>
          <w:szCs w:val="24"/>
        </w:rPr>
        <w:t>2) Consideración de la documentación prescripta en el art. 234 de la Ley 19.550, correspondiente al ejercicio cerrado el 31 de diciembre de 2019.-</w:t>
      </w:r>
    </w:p>
    <w:p w:rsidR="009E0E52" w:rsidRPr="00D57A72" w:rsidRDefault="009E0E52" w:rsidP="009E0E52">
      <w:pPr>
        <w:ind w:left="502"/>
        <w:contextualSpacing/>
        <w:jc w:val="both"/>
        <w:rPr>
          <w:rFonts w:ascii="Times New Roman" w:hAnsi="Times New Roman" w:cs="Times New Roman"/>
          <w:bCs/>
          <w:sz w:val="24"/>
          <w:szCs w:val="24"/>
        </w:rPr>
      </w:pPr>
      <w:r w:rsidRPr="00D57A72">
        <w:rPr>
          <w:rFonts w:ascii="Times New Roman" w:hAnsi="Times New Roman" w:cs="Times New Roman"/>
          <w:bCs/>
          <w:sz w:val="24"/>
          <w:szCs w:val="24"/>
        </w:rPr>
        <w:t>3) Aprobación del Resultado del Ejercicio. Aprobación del destino.-</w:t>
      </w:r>
    </w:p>
    <w:p w:rsidR="009E0E52" w:rsidRPr="00D57A72" w:rsidRDefault="009E0E52" w:rsidP="009E0E52">
      <w:pPr>
        <w:ind w:left="502"/>
        <w:contextualSpacing/>
        <w:jc w:val="both"/>
        <w:rPr>
          <w:rFonts w:ascii="Times New Roman" w:hAnsi="Times New Roman" w:cs="Times New Roman"/>
          <w:bCs/>
          <w:sz w:val="24"/>
          <w:szCs w:val="24"/>
        </w:rPr>
      </w:pPr>
      <w:r w:rsidRPr="00D57A72">
        <w:rPr>
          <w:rFonts w:ascii="Times New Roman" w:hAnsi="Times New Roman" w:cs="Times New Roman"/>
          <w:bCs/>
          <w:sz w:val="24"/>
          <w:szCs w:val="24"/>
        </w:rPr>
        <w:t>4) Consideración de la Gestión del Directorio y de la Comisión Fiscalizadora correspondiente al ejercicio cerrado el 31/12/2019.-</w:t>
      </w:r>
    </w:p>
    <w:p w:rsidR="009E0E52" w:rsidRPr="00D57A72" w:rsidRDefault="009E0E52" w:rsidP="009E0E52">
      <w:pPr>
        <w:ind w:left="502"/>
        <w:contextualSpacing/>
        <w:jc w:val="both"/>
        <w:rPr>
          <w:rFonts w:ascii="Times New Roman" w:hAnsi="Times New Roman" w:cs="Times New Roman"/>
          <w:bCs/>
          <w:sz w:val="24"/>
          <w:szCs w:val="24"/>
        </w:rPr>
      </w:pPr>
      <w:r w:rsidRPr="00D57A72">
        <w:rPr>
          <w:rFonts w:ascii="Times New Roman" w:hAnsi="Times New Roman" w:cs="Times New Roman"/>
          <w:bCs/>
          <w:sz w:val="24"/>
          <w:szCs w:val="24"/>
        </w:rPr>
        <w:t>5) Consideración de las remuneraciones al Directorio por $ 9.140.000 en exceso de lo dispuesto por el artículo 261 de la Ley N° 19.550, correspondientes al ejercicio cerrado el 31 de Diciembre de 2019, el cual arrojó quebranto computable en los términos de las Normas de la Comisión Nacional de Valores.-</w:t>
      </w:r>
    </w:p>
    <w:p w:rsidR="009E0E52" w:rsidRPr="00D57A72" w:rsidRDefault="009E0E52" w:rsidP="009E0E52">
      <w:pPr>
        <w:ind w:left="502"/>
        <w:contextualSpacing/>
        <w:jc w:val="both"/>
        <w:rPr>
          <w:rFonts w:ascii="Times New Roman" w:hAnsi="Times New Roman" w:cs="Times New Roman"/>
          <w:bCs/>
          <w:sz w:val="24"/>
          <w:szCs w:val="24"/>
        </w:rPr>
      </w:pPr>
      <w:r w:rsidRPr="00D57A72">
        <w:rPr>
          <w:rFonts w:ascii="Times New Roman" w:hAnsi="Times New Roman" w:cs="Times New Roman"/>
          <w:bCs/>
          <w:sz w:val="24"/>
          <w:szCs w:val="24"/>
        </w:rPr>
        <w:t>6) Consideración de la remuneración de la Comisión Fiscalizadora correspondiente al ejercicio económico finalizado el 31 de diciembre de 2019.-</w:t>
      </w:r>
    </w:p>
    <w:p w:rsidR="009E0E52" w:rsidRPr="00D57A72" w:rsidRDefault="009E0E52" w:rsidP="009E0E52">
      <w:pPr>
        <w:ind w:left="502"/>
        <w:contextualSpacing/>
        <w:jc w:val="both"/>
        <w:rPr>
          <w:rFonts w:ascii="Times New Roman" w:hAnsi="Times New Roman" w:cs="Times New Roman"/>
          <w:bCs/>
          <w:sz w:val="24"/>
          <w:szCs w:val="24"/>
        </w:rPr>
      </w:pPr>
      <w:r w:rsidRPr="00D57A72">
        <w:rPr>
          <w:rFonts w:ascii="Times New Roman" w:hAnsi="Times New Roman" w:cs="Times New Roman"/>
          <w:bCs/>
          <w:sz w:val="24"/>
          <w:szCs w:val="24"/>
        </w:rPr>
        <w:t>7)  Designación de  miembros de la Comisión Fiscalizadora por el término de un ejercicio.-</w:t>
      </w:r>
    </w:p>
    <w:p w:rsidR="00097AB4" w:rsidRPr="00D57A72" w:rsidRDefault="009E0E52" w:rsidP="009E0E52">
      <w:pPr>
        <w:ind w:left="502"/>
        <w:contextualSpacing/>
        <w:jc w:val="both"/>
        <w:rPr>
          <w:rFonts w:ascii="Times New Roman" w:hAnsi="Times New Roman" w:cs="Times New Roman"/>
          <w:bCs/>
          <w:sz w:val="24"/>
          <w:szCs w:val="24"/>
        </w:rPr>
      </w:pPr>
      <w:r w:rsidRPr="00D57A72">
        <w:rPr>
          <w:rFonts w:ascii="Times New Roman" w:hAnsi="Times New Roman" w:cs="Times New Roman"/>
          <w:bCs/>
          <w:sz w:val="24"/>
          <w:szCs w:val="24"/>
        </w:rPr>
        <w:t>8) Designación del auditor externo certificante de los estados contables para el ejercicio que finalizará el 31/12/2020.-</w:t>
      </w:r>
    </w:p>
    <w:p w:rsidR="009E0E52" w:rsidRPr="00D57A72" w:rsidRDefault="009E0E52" w:rsidP="00097AB4">
      <w:pPr>
        <w:tabs>
          <w:tab w:val="left" w:pos="9923"/>
        </w:tabs>
        <w:spacing w:after="0" w:line="240" w:lineRule="auto"/>
        <w:jc w:val="both"/>
        <w:rPr>
          <w:rFonts w:ascii="Times New Roman" w:hAnsi="Times New Roman" w:cs="Times New Roman"/>
          <w:sz w:val="24"/>
          <w:szCs w:val="24"/>
          <w:lang w:val="es-ES"/>
        </w:rPr>
      </w:pPr>
    </w:p>
    <w:p w:rsidR="009E0E52" w:rsidRPr="00D57A72" w:rsidRDefault="009E0E52" w:rsidP="009E0E52">
      <w:pPr>
        <w:tabs>
          <w:tab w:val="left" w:pos="8789"/>
        </w:tabs>
        <w:spacing w:after="0" w:line="240" w:lineRule="auto"/>
        <w:jc w:val="both"/>
        <w:rPr>
          <w:rFonts w:ascii="Times New Roman" w:hAnsi="Times New Roman" w:cs="Times New Roman"/>
          <w:sz w:val="24"/>
          <w:szCs w:val="24"/>
          <w:lang w:val="es-ES"/>
        </w:rPr>
      </w:pPr>
      <w:r w:rsidRPr="00D57A72">
        <w:rPr>
          <w:rFonts w:ascii="Times New Roman" w:hAnsi="Times New Roman" w:cs="Times New Roman"/>
          <w:sz w:val="24"/>
          <w:szCs w:val="24"/>
          <w:lang w:val="es-ES"/>
        </w:rPr>
        <w:t>El Sr. Vicepresidente deja constancia de que el 100% de los accionistas de Transatlántica Compañía Financiera S.A. ha comprometido su asistencia a la Asamblea convocada así como la unanimidad de su decisión, la misma tendrá carácter de unánime, en los términos del artículo 237 in fine de la Ley General de Sociedades. Por este motivo, se prescindirá de las publicaciones de edictos.</w:t>
      </w:r>
    </w:p>
    <w:p w:rsidR="009E0E52" w:rsidRPr="00D57A72" w:rsidRDefault="009E0E52" w:rsidP="009E0E52">
      <w:pPr>
        <w:tabs>
          <w:tab w:val="left" w:pos="8789"/>
        </w:tabs>
        <w:spacing w:after="0" w:line="240" w:lineRule="auto"/>
        <w:jc w:val="both"/>
        <w:rPr>
          <w:rFonts w:ascii="Times New Roman" w:hAnsi="Times New Roman" w:cs="Times New Roman"/>
          <w:sz w:val="24"/>
          <w:szCs w:val="24"/>
          <w:lang w:val="es-ES"/>
        </w:rPr>
      </w:pPr>
      <w:r w:rsidRPr="00D57A72">
        <w:rPr>
          <w:rFonts w:ascii="Times New Roman" w:hAnsi="Times New Roman" w:cs="Times New Roman"/>
          <w:sz w:val="24"/>
          <w:szCs w:val="24"/>
          <w:lang w:val="es-ES"/>
        </w:rPr>
        <w:t>En virtud de ello y tras un breve intercambio de opiniones, el Directorio por unanimidad de los directores presentes resuelve convocar a la referida Asamblea en los términos propuestos por el Sr. Vicepresidente.</w:t>
      </w:r>
    </w:p>
    <w:p w:rsidR="00097AB4" w:rsidRPr="00D57A72" w:rsidRDefault="00097AB4" w:rsidP="00097AB4">
      <w:pPr>
        <w:tabs>
          <w:tab w:val="left" w:pos="8789"/>
        </w:tabs>
        <w:spacing w:after="0" w:line="240" w:lineRule="auto"/>
        <w:jc w:val="both"/>
        <w:rPr>
          <w:rFonts w:ascii="Times New Roman" w:eastAsia="Times New Roman" w:hAnsi="Times New Roman" w:cs="Times New Roman"/>
          <w:noProof/>
          <w:sz w:val="24"/>
          <w:szCs w:val="24"/>
          <w:lang w:val="es-ES" w:eastAsia="es-ES"/>
        </w:rPr>
      </w:pPr>
    </w:p>
    <w:p w:rsidR="00097AB4" w:rsidRPr="00D57A72" w:rsidRDefault="00097AB4" w:rsidP="00097AB4">
      <w:pPr>
        <w:tabs>
          <w:tab w:val="left" w:pos="8789"/>
        </w:tabs>
        <w:spacing w:after="0" w:line="240" w:lineRule="auto"/>
        <w:jc w:val="both"/>
        <w:rPr>
          <w:rFonts w:ascii="Times New Roman" w:eastAsia="Times New Roman" w:hAnsi="Times New Roman" w:cs="Times New Roman"/>
          <w:noProof/>
          <w:sz w:val="24"/>
          <w:szCs w:val="24"/>
          <w:lang w:val="es-ES" w:eastAsia="es-ES"/>
        </w:rPr>
      </w:pPr>
    </w:p>
    <w:p w:rsidR="00097AB4" w:rsidRPr="00D57A72" w:rsidRDefault="00AC69A0" w:rsidP="00097AB4">
      <w:pPr>
        <w:tabs>
          <w:tab w:val="left" w:pos="8789"/>
        </w:tabs>
        <w:spacing w:after="0" w:line="240" w:lineRule="auto"/>
        <w:jc w:val="both"/>
        <w:rPr>
          <w:rFonts w:ascii="Times New Roman" w:eastAsia="Times New Roman" w:hAnsi="Times New Roman" w:cs="Times New Roman"/>
          <w:b/>
          <w:noProof/>
          <w:sz w:val="24"/>
          <w:szCs w:val="24"/>
          <w:lang w:val="es-ES" w:eastAsia="es-ES"/>
        </w:rPr>
      </w:pPr>
      <w:bookmarkStart w:id="6" w:name="OLE_LINK2"/>
      <w:bookmarkStart w:id="7" w:name="OLE_LINK46"/>
      <w:r>
        <w:rPr>
          <w:rFonts w:ascii="Times New Roman" w:eastAsia="Times New Roman" w:hAnsi="Times New Roman" w:cs="Times New Roman"/>
          <w:b/>
          <w:noProof/>
          <w:sz w:val="24"/>
          <w:szCs w:val="24"/>
          <w:lang w:val="es-ES" w:eastAsia="es-ES"/>
        </w:rPr>
        <w:t>3</w:t>
      </w:r>
      <w:r w:rsidR="00097AB4" w:rsidRPr="00D57A72">
        <w:rPr>
          <w:rFonts w:ascii="Times New Roman" w:eastAsia="Times New Roman" w:hAnsi="Times New Roman" w:cs="Times New Roman"/>
          <w:b/>
          <w:noProof/>
          <w:sz w:val="24"/>
          <w:szCs w:val="24"/>
          <w:lang w:val="es-ES" w:eastAsia="es-ES"/>
        </w:rPr>
        <w:t xml:space="preserve">.- </w:t>
      </w:r>
      <w:r w:rsidR="00097AB4" w:rsidRPr="00D57A72">
        <w:rPr>
          <w:rFonts w:ascii="Times New Roman" w:eastAsia="Times New Roman" w:hAnsi="Times New Roman" w:cs="Times New Roman"/>
          <w:b/>
          <w:noProof/>
          <w:sz w:val="24"/>
          <w:szCs w:val="24"/>
          <w:u w:val="single"/>
          <w:lang w:val="es-ES" w:eastAsia="es-ES"/>
        </w:rPr>
        <w:t>Evaluación de desempeño del Directorio</w:t>
      </w:r>
      <w:r w:rsidR="00097AB4" w:rsidRPr="00D57A72">
        <w:rPr>
          <w:rFonts w:ascii="Times New Roman" w:eastAsia="Times New Roman" w:hAnsi="Times New Roman" w:cs="Times New Roman"/>
          <w:b/>
          <w:noProof/>
          <w:sz w:val="24"/>
          <w:szCs w:val="24"/>
          <w:lang w:val="es-ES" w:eastAsia="es-ES"/>
        </w:rPr>
        <w:t>.-</w:t>
      </w:r>
    </w:p>
    <w:bookmarkEnd w:id="6"/>
    <w:bookmarkEnd w:id="7"/>
    <w:p w:rsidR="00097AB4" w:rsidRPr="00D57A72" w:rsidRDefault="00097AB4" w:rsidP="00097AB4">
      <w:pPr>
        <w:tabs>
          <w:tab w:val="left" w:pos="8789"/>
        </w:tabs>
        <w:spacing w:after="0" w:line="240" w:lineRule="auto"/>
        <w:jc w:val="both"/>
        <w:rPr>
          <w:rFonts w:ascii="Times New Roman" w:eastAsia="Times New Roman" w:hAnsi="Times New Roman" w:cs="Times New Roman"/>
          <w:noProof/>
          <w:sz w:val="24"/>
          <w:szCs w:val="24"/>
          <w:lang w:val="es-ES" w:eastAsia="es-ES"/>
        </w:rPr>
      </w:pPr>
    </w:p>
    <w:p w:rsidR="00097AB4" w:rsidRPr="00D57A72" w:rsidRDefault="00097AB4" w:rsidP="00097AB4">
      <w:pPr>
        <w:tabs>
          <w:tab w:val="left" w:pos="8789"/>
        </w:tabs>
        <w:spacing w:after="0" w:line="240" w:lineRule="auto"/>
        <w:jc w:val="both"/>
        <w:rPr>
          <w:rFonts w:ascii="Times New Roman" w:eastAsia="Times New Roman" w:hAnsi="Times New Roman" w:cs="Times New Roman"/>
          <w:noProof/>
          <w:sz w:val="24"/>
          <w:szCs w:val="24"/>
          <w:lang w:val="es-ES" w:eastAsia="es-ES"/>
        </w:rPr>
      </w:pPr>
      <w:r w:rsidRPr="00D57A72">
        <w:rPr>
          <w:rFonts w:ascii="Times New Roman" w:eastAsia="Times New Roman" w:hAnsi="Times New Roman" w:cs="Times New Roman"/>
          <w:noProof/>
          <w:sz w:val="24"/>
          <w:szCs w:val="24"/>
          <w:lang w:val="es-ES" w:eastAsia="es-ES"/>
        </w:rPr>
        <w:t>Continuando co</w:t>
      </w:r>
      <w:r w:rsidR="009E0E52" w:rsidRPr="00D57A72">
        <w:rPr>
          <w:rFonts w:ascii="Times New Roman" w:eastAsia="Times New Roman" w:hAnsi="Times New Roman" w:cs="Times New Roman"/>
          <w:noProof/>
          <w:sz w:val="24"/>
          <w:szCs w:val="24"/>
          <w:lang w:val="es-ES" w:eastAsia="es-ES"/>
        </w:rPr>
        <w:t>n el uso de la palabra, el Sr. Vicep</w:t>
      </w:r>
      <w:r w:rsidRPr="00D57A72">
        <w:rPr>
          <w:rFonts w:ascii="Times New Roman" w:eastAsia="Times New Roman" w:hAnsi="Times New Roman" w:cs="Times New Roman"/>
          <w:noProof/>
          <w:sz w:val="24"/>
          <w:szCs w:val="24"/>
          <w:lang w:val="es-ES" w:eastAsia="es-ES"/>
        </w:rPr>
        <w:t>residente expresa que, de acuerdo con los lineamientos para el Gobierno Societario establecidos por el BCRA y lo previsto en el Código de Gobierno Societario de la Sociedad, el Directorio como órgano de gobierno y cada director individualmente realizará su autoevaluación de desempeño con una periodicidad anual y en oportunidad de celebrarse la reunión de convocatoria a la Asamblea de Accionistas en la cual se tratará la gestión del Directorio durante el ejercicio económico transcurrido.</w:t>
      </w:r>
    </w:p>
    <w:p w:rsidR="00097AB4" w:rsidRPr="00D57A72" w:rsidRDefault="00097AB4" w:rsidP="00097AB4">
      <w:pPr>
        <w:tabs>
          <w:tab w:val="left" w:pos="8789"/>
        </w:tabs>
        <w:spacing w:after="0" w:line="240" w:lineRule="auto"/>
        <w:jc w:val="both"/>
        <w:rPr>
          <w:rFonts w:ascii="Times New Roman" w:eastAsia="Times New Roman" w:hAnsi="Times New Roman" w:cs="Times New Roman"/>
          <w:noProof/>
          <w:sz w:val="24"/>
          <w:szCs w:val="24"/>
          <w:lang w:val="es-ES" w:eastAsia="es-ES"/>
        </w:rPr>
      </w:pPr>
    </w:p>
    <w:p w:rsidR="00097AB4" w:rsidRPr="00D57A72" w:rsidRDefault="009E0E52" w:rsidP="00097AB4">
      <w:pPr>
        <w:tabs>
          <w:tab w:val="left" w:pos="8789"/>
        </w:tabs>
        <w:spacing w:after="0" w:line="240" w:lineRule="auto"/>
        <w:jc w:val="both"/>
        <w:rPr>
          <w:rFonts w:ascii="Times New Roman" w:eastAsia="Times New Roman" w:hAnsi="Times New Roman" w:cs="Times New Roman"/>
          <w:noProof/>
          <w:sz w:val="24"/>
          <w:szCs w:val="24"/>
          <w:lang w:val="es-ES" w:eastAsia="es-ES"/>
        </w:rPr>
      </w:pPr>
      <w:r w:rsidRPr="00D57A72">
        <w:rPr>
          <w:rFonts w:ascii="Times New Roman" w:eastAsia="Times New Roman" w:hAnsi="Times New Roman" w:cs="Times New Roman"/>
          <w:noProof/>
          <w:sz w:val="24"/>
          <w:szCs w:val="24"/>
          <w:lang w:val="es-ES" w:eastAsia="es-ES"/>
        </w:rPr>
        <w:t>El Sr. Vicep</w:t>
      </w:r>
      <w:r w:rsidR="00097AB4" w:rsidRPr="00D57A72">
        <w:rPr>
          <w:rFonts w:ascii="Times New Roman" w:eastAsia="Times New Roman" w:hAnsi="Times New Roman" w:cs="Times New Roman"/>
          <w:noProof/>
          <w:sz w:val="24"/>
          <w:szCs w:val="24"/>
          <w:lang w:val="es-ES" w:eastAsia="es-ES"/>
        </w:rPr>
        <w:t>residente continúa manifestando, que en la presente reunión se ha dado tratamiento a ciertos puntos mediante un debate e intercambio de ideas destinadas a destacar las fortalezas y mejorar la gestión tanto del órgano como de cada miembro del mismo en su rol individual.</w:t>
      </w:r>
    </w:p>
    <w:p w:rsidR="00097AB4" w:rsidRPr="00D57A72" w:rsidRDefault="00097AB4" w:rsidP="00097AB4">
      <w:pPr>
        <w:tabs>
          <w:tab w:val="left" w:pos="8789"/>
        </w:tabs>
        <w:spacing w:after="0" w:line="240" w:lineRule="auto"/>
        <w:jc w:val="both"/>
        <w:rPr>
          <w:rFonts w:ascii="Times New Roman" w:eastAsia="Times New Roman" w:hAnsi="Times New Roman" w:cs="Times New Roman"/>
          <w:noProof/>
          <w:sz w:val="24"/>
          <w:szCs w:val="24"/>
          <w:lang w:val="es-ES" w:eastAsia="es-ES"/>
        </w:rPr>
      </w:pPr>
    </w:p>
    <w:p w:rsidR="00AC7AD0" w:rsidRPr="00D57A72" w:rsidRDefault="00097AB4" w:rsidP="00097AB4">
      <w:pPr>
        <w:tabs>
          <w:tab w:val="left" w:pos="8789"/>
        </w:tabs>
        <w:spacing w:after="0" w:line="240" w:lineRule="auto"/>
        <w:jc w:val="both"/>
        <w:rPr>
          <w:rFonts w:ascii="Times New Roman" w:eastAsia="Times New Roman" w:hAnsi="Times New Roman" w:cs="Times New Roman"/>
          <w:noProof/>
          <w:sz w:val="24"/>
          <w:szCs w:val="24"/>
          <w:lang w:val="es-ES" w:eastAsia="es-ES"/>
        </w:rPr>
      </w:pPr>
      <w:r w:rsidRPr="00D57A72">
        <w:rPr>
          <w:rFonts w:ascii="Times New Roman" w:eastAsia="Times New Roman" w:hAnsi="Times New Roman" w:cs="Times New Roman"/>
          <w:noProof/>
          <w:sz w:val="24"/>
          <w:szCs w:val="24"/>
          <w:lang w:val="es-ES" w:eastAsia="es-ES"/>
        </w:rPr>
        <w:t xml:space="preserve">Los Sres. Directores resuelven efectuar la transcripción de las </w:t>
      </w:r>
      <w:r w:rsidR="00AC7AD0" w:rsidRPr="00D57A72">
        <w:rPr>
          <w:rFonts w:ascii="Times New Roman" w:eastAsia="Times New Roman" w:hAnsi="Times New Roman" w:cs="Times New Roman"/>
          <w:noProof/>
          <w:sz w:val="24"/>
          <w:szCs w:val="24"/>
          <w:lang w:val="es-ES" w:eastAsia="es-ES"/>
        </w:rPr>
        <w:t>conclusiones</w:t>
      </w:r>
      <w:r w:rsidRPr="00D57A72">
        <w:rPr>
          <w:rFonts w:ascii="Times New Roman" w:eastAsia="Times New Roman" w:hAnsi="Times New Roman" w:cs="Times New Roman"/>
          <w:noProof/>
          <w:sz w:val="24"/>
          <w:szCs w:val="24"/>
          <w:lang w:val="es-ES" w:eastAsia="es-ES"/>
        </w:rPr>
        <w:t xml:space="preserve"> </w:t>
      </w:r>
      <w:r w:rsidR="00AC7AD0" w:rsidRPr="00D57A72">
        <w:rPr>
          <w:rFonts w:ascii="Times New Roman" w:eastAsia="Times New Roman" w:hAnsi="Times New Roman" w:cs="Times New Roman"/>
          <w:noProof/>
          <w:sz w:val="24"/>
          <w:szCs w:val="24"/>
          <w:lang w:val="es-ES" w:eastAsia="es-ES"/>
        </w:rPr>
        <w:t>de la evaluación como órgano y las individuales que han arrojado idénticos resultados para todos sus miembros</w:t>
      </w:r>
      <w:r w:rsidRPr="00D57A72">
        <w:rPr>
          <w:rFonts w:ascii="Times New Roman" w:eastAsia="Times New Roman" w:hAnsi="Times New Roman" w:cs="Times New Roman"/>
          <w:noProof/>
          <w:sz w:val="24"/>
          <w:szCs w:val="24"/>
          <w:lang w:val="es-ES" w:eastAsia="es-ES"/>
        </w:rPr>
        <w:t>.</w:t>
      </w:r>
    </w:p>
    <w:p w:rsidR="00C000B0" w:rsidRPr="00D57A72" w:rsidRDefault="00C000B0" w:rsidP="00097AB4">
      <w:pPr>
        <w:tabs>
          <w:tab w:val="left" w:pos="8789"/>
        </w:tabs>
        <w:spacing w:after="0" w:line="240" w:lineRule="auto"/>
        <w:jc w:val="both"/>
        <w:rPr>
          <w:rFonts w:ascii="Times New Roman" w:eastAsia="Times New Roman" w:hAnsi="Times New Roman" w:cs="Times New Roman"/>
          <w:noProof/>
          <w:sz w:val="24"/>
          <w:szCs w:val="24"/>
          <w:lang w:val="es-ES" w:eastAsia="es-ES"/>
        </w:rPr>
      </w:pPr>
    </w:p>
    <w:p w:rsidR="00AC7AD0" w:rsidRPr="00D57A72" w:rsidRDefault="00AC7AD0" w:rsidP="00AC7AD0">
      <w:pPr>
        <w:pStyle w:val="Heading1"/>
        <w:spacing w:before="43"/>
        <w:ind w:left="1933" w:right="1947"/>
        <w:jc w:val="center"/>
        <w:rPr>
          <w:rFonts w:ascii="Times New Roman" w:hAnsi="Times New Roman" w:cs="Times New Roman"/>
          <w:sz w:val="24"/>
          <w:szCs w:val="24"/>
        </w:rPr>
      </w:pPr>
      <w:r w:rsidRPr="00D57A72">
        <w:rPr>
          <w:rFonts w:ascii="Times New Roman" w:hAnsi="Times New Roman" w:cs="Times New Roman"/>
          <w:sz w:val="24"/>
          <w:szCs w:val="24"/>
        </w:rPr>
        <w:t>FORMULARIO DE AUTOEVALUACIÓN DEL DIRECTORIO COMO ORGANO</w:t>
      </w:r>
    </w:p>
    <w:tbl>
      <w:tblPr>
        <w:tblW w:w="10920" w:type="dxa"/>
        <w:tblInd w:w="65" w:type="dxa"/>
        <w:tblLayout w:type="fixed"/>
        <w:tblCellMar>
          <w:left w:w="70" w:type="dxa"/>
          <w:right w:w="70" w:type="dxa"/>
        </w:tblCellMar>
        <w:tblLook w:val="04A0"/>
      </w:tblPr>
      <w:tblGrid>
        <w:gridCol w:w="10070"/>
        <w:gridCol w:w="311"/>
        <w:gridCol w:w="539"/>
      </w:tblGrid>
      <w:tr w:rsidR="00912B95" w:rsidRPr="00D57A72" w:rsidTr="00D57A72">
        <w:trPr>
          <w:trHeight w:val="300"/>
        </w:trPr>
        <w:tc>
          <w:tcPr>
            <w:tcW w:w="10070" w:type="dxa"/>
            <w:tcBorders>
              <w:top w:val="single" w:sz="4" w:space="0" w:color="auto"/>
              <w:left w:val="single" w:sz="4" w:space="0" w:color="auto"/>
              <w:bottom w:val="single" w:sz="4" w:space="0" w:color="auto"/>
              <w:right w:val="single" w:sz="4" w:space="0" w:color="auto"/>
            </w:tcBorders>
            <w:shd w:val="clear" w:color="auto" w:fill="auto"/>
            <w:hideMark/>
          </w:tcPr>
          <w:p w:rsidR="00912B95" w:rsidRPr="00D57A72" w:rsidRDefault="00912B95" w:rsidP="00912B95">
            <w:pPr>
              <w:spacing w:after="0" w:line="240" w:lineRule="auto"/>
              <w:jc w:val="center"/>
              <w:rPr>
                <w:rFonts w:ascii="Arial" w:eastAsia="Times New Roman" w:hAnsi="Arial" w:cs="Arial"/>
                <w:color w:val="000000"/>
                <w:sz w:val="24"/>
                <w:szCs w:val="24"/>
                <w:lang w:eastAsia="es-AR"/>
              </w:rPr>
            </w:pPr>
            <w:r w:rsidRPr="00D57A72">
              <w:rPr>
                <w:rFonts w:ascii="Arial" w:eastAsia="Times New Roman" w:hAnsi="Arial" w:cs="Arial"/>
                <w:color w:val="000000"/>
                <w:sz w:val="24"/>
                <w:szCs w:val="24"/>
                <w:lang w:val="es-ES" w:eastAsia="es-AR"/>
              </w:rPr>
              <w:t>Aspectos  evaluados</w:t>
            </w:r>
          </w:p>
        </w:tc>
        <w:tc>
          <w:tcPr>
            <w:tcW w:w="311" w:type="dxa"/>
            <w:tcBorders>
              <w:top w:val="single" w:sz="4" w:space="0" w:color="auto"/>
              <w:left w:val="nil"/>
              <w:bottom w:val="single" w:sz="4" w:space="0" w:color="auto"/>
              <w:right w:val="single" w:sz="4" w:space="0" w:color="auto"/>
            </w:tcBorders>
            <w:shd w:val="clear" w:color="auto" w:fill="auto"/>
            <w:hideMark/>
          </w:tcPr>
          <w:p w:rsidR="00912B95" w:rsidRPr="00D57A72" w:rsidRDefault="00912B95" w:rsidP="00912B95">
            <w:pPr>
              <w:spacing w:after="0" w:line="240" w:lineRule="auto"/>
              <w:jc w:val="center"/>
              <w:rPr>
                <w:rFonts w:ascii="Arial" w:eastAsia="Times New Roman" w:hAnsi="Arial" w:cs="Arial"/>
                <w:color w:val="000000"/>
                <w:sz w:val="24"/>
                <w:szCs w:val="24"/>
                <w:lang w:eastAsia="es-AR"/>
              </w:rPr>
            </w:pPr>
            <w:r w:rsidRPr="00D57A72">
              <w:rPr>
                <w:rFonts w:ascii="Arial" w:eastAsia="Times New Roman" w:hAnsi="Arial" w:cs="Arial"/>
                <w:color w:val="000000"/>
                <w:sz w:val="24"/>
                <w:szCs w:val="24"/>
                <w:lang w:val="es-ES" w:eastAsia="es-AR"/>
              </w:rPr>
              <w:t>SI</w:t>
            </w:r>
          </w:p>
        </w:tc>
        <w:tc>
          <w:tcPr>
            <w:tcW w:w="539" w:type="dxa"/>
            <w:tcBorders>
              <w:top w:val="single" w:sz="4" w:space="0" w:color="auto"/>
              <w:left w:val="nil"/>
              <w:bottom w:val="single" w:sz="4" w:space="0" w:color="auto"/>
              <w:right w:val="single" w:sz="4" w:space="0" w:color="auto"/>
            </w:tcBorders>
            <w:shd w:val="clear" w:color="auto" w:fill="auto"/>
            <w:hideMark/>
          </w:tcPr>
          <w:p w:rsidR="00912B95" w:rsidRPr="00D57A72" w:rsidRDefault="00912B95" w:rsidP="00D57A72">
            <w:pPr>
              <w:spacing w:after="0" w:line="240" w:lineRule="auto"/>
              <w:rPr>
                <w:rFonts w:ascii="Arial" w:eastAsia="Times New Roman" w:hAnsi="Arial" w:cs="Arial"/>
                <w:color w:val="000000"/>
                <w:sz w:val="24"/>
                <w:szCs w:val="24"/>
                <w:lang w:eastAsia="es-AR"/>
              </w:rPr>
            </w:pPr>
            <w:r w:rsidRPr="00D57A72">
              <w:rPr>
                <w:rFonts w:ascii="Arial" w:eastAsia="Times New Roman" w:hAnsi="Arial" w:cs="Arial"/>
                <w:color w:val="000000"/>
                <w:sz w:val="24"/>
                <w:szCs w:val="24"/>
                <w:lang w:val="es-ES" w:eastAsia="es-AR"/>
              </w:rPr>
              <w:t>NO</w:t>
            </w:r>
          </w:p>
        </w:tc>
      </w:tr>
      <w:tr w:rsidR="00912B95" w:rsidRPr="00D57A72" w:rsidTr="00D57A72">
        <w:trPr>
          <w:trHeight w:val="300"/>
        </w:trPr>
        <w:tc>
          <w:tcPr>
            <w:tcW w:w="10070" w:type="dxa"/>
            <w:tcBorders>
              <w:top w:val="nil"/>
              <w:left w:val="single" w:sz="4" w:space="0" w:color="auto"/>
              <w:bottom w:val="single" w:sz="4" w:space="0" w:color="auto"/>
              <w:right w:val="single" w:sz="4" w:space="0" w:color="auto"/>
            </w:tcBorders>
            <w:shd w:val="clear" w:color="auto" w:fill="auto"/>
            <w:hideMark/>
          </w:tcPr>
          <w:p w:rsidR="00912B95" w:rsidRPr="00D57A72" w:rsidRDefault="00912B95" w:rsidP="00912B95">
            <w:pPr>
              <w:spacing w:after="0" w:line="240" w:lineRule="auto"/>
              <w:rPr>
                <w:rFonts w:ascii="Arial" w:eastAsia="Times New Roman" w:hAnsi="Arial" w:cs="Arial"/>
                <w:color w:val="000000"/>
                <w:sz w:val="24"/>
                <w:szCs w:val="24"/>
                <w:lang w:eastAsia="es-AR"/>
              </w:rPr>
            </w:pPr>
            <w:proofErr w:type="gramStart"/>
            <w:r w:rsidRPr="00D57A72">
              <w:rPr>
                <w:rFonts w:ascii="Arial" w:eastAsia="Times New Roman" w:hAnsi="Arial" w:cs="Arial"/>
                <w:color w:val="000000"/>
                <w:sz w:val="24"/>
                <w:szCs w:val="24"/>
                <w:lang w:val="es-ES" w:eastAsia="es-AR"/>
              </w:rPr>
              <w:t>1.¿</w:t>
            </w:r>
            <w:proofErr w:type="gramEnd"/>
            <w:r w:rsidRPr="00D57A72">
              <w:rPr>
                <w:rFonts w:ascii="Arial" w:eastAsia="Times New Roman" w:hAnsi="Arial" w:cs="Arial"/>
                <w:color w:val="000000"/>
                <w:sz w:val="24"/>
                <w:szCs w:val="24"/>
                <w:lang w:val="es-ES" w:eastAsia="es-AR"/>
              </w:rPr>
              <w:t>considera que el tamaño del Directorio es adecuado?</w:t>
            </w:r>
          </w:p>
        </w:tc>
        <w:tc>
          <w:tcPr>
            <w:tcW w:w="311" w:type="dxa"/>
            <w:tcBorders>
              <w:top w:val="nil"/>
              <w:left w:val="nil"/>
              <w:bottom w:val="single" w:sz="4" w:space="0" w:color="auto"/>
              <w:right w:val="single" w:sz="4" w:space="0" w:color="auto"/>
            </w:tcBorders>
            <w:shd w:val="clear" w:color="auto" w:fill="auto"/>
            <w:hideMark/>
          </w:tcPr>
          <w:p w:rsidR="00912B95" w:rsidRPr="00D57A72" w:rsidRDefault="00912B95" w:rsidP="00912B95">
            <w:pPr>
              <w:spacing w:after="0" w:line="240" w:lineRule="auto"/>
              <w:rPr>
                <w:rFonts w:ascii="Times New Roman" w:eastAsia="Times New Roman" w:hAnsi="Times New Roman" w:cs="Times New Roman"/>
                <w:color w:val="000000"/>
                <w:sz w:val="24"/>
                <w:szCs w:val="24"/>
                <w:lang w:eastAsia="es-AR"/>
              </w:rPr>
            </w:pPr>
            <w:r w:rsidRPr="00D57A72">
              <w:rPr>
                <w:rFonts w:ascii="Times New Roman" w:eastAsia="Times New Roman" w:hAnsi="Times New Roman" w:cs="Times New Roman"/>
                <w:color w:val="000000"/>
                <w:sz w:val="24"/>
                <w:szCs w:val="24"/>
                <w:lang w:val="es-ES" w:eastAsia="es-AR"/>
              </w:rPr>
              <w:t>x</w:t>
            </w:r>
          </w:p>
        </w:tc>
        <w:tc>
          <w:tcPr>
            <w:tcW w:w="539" w:type="dxa"/>
            <w:tcBorders>
              <w:top w:val="nil"/>
              <w:left w:val="nil"/>
              <w:bottom w:val="single" w:sz="4" w:space="0" w:color="auto"/>
              <w:right w:val="single" w:sz="4" w:space="0" w:color="auto"/>
            </w:tcBorders>
            <w:shd w:val="clear" w:color="auto" w:fill="auto"/>
            <w:hideMark/>
          </w:tcPr>
          <w:p w:rsidR="00912B95" w:rsidRPr="00D57A72" w:rsidRDefault="00912B95" w:rsidP="00912B95">
            <w:pPr>
              <w:spacing w:after="0" w:line="240" w:lineRule="auto"/>
              <w:rPr>
                <w:rFonts w:ascii="Times New Roman" w:eastAsia="Times New Roman" w:hAnsi="Times New Roman" w:cs="Times New Roman"/>
                <w:color w:val="000000"/>
                <w:sz w:val="24"/>
                <w:szCs w:val="24"/>
                <w:lang w:eastAsia="es-AR"/>
              </w:rPr>
            </w:pPr>
            <w:r w:rsidRPr="00D57A72">
              <w:rPr>
                <w:rFonts w:ascii="Times New Roman" w:eastAsia="Times New Roman" w:hAnsi="Times New Roman" w:cs="Times New Roman"/>
                <w:color w:val="000000"/>
                <w:sz w:val="24"/>
                <w:szCs w:val="24"/>
                <w:lang w:val="es-ES" w:eastAsia="es-AR"/>
              </w:rPr>
              <w:t> </w:t>
            </w:r>
          </w:p>
        </w:tc>
      </w:tr>
      <w:tr w:rsidR="00912B95" w:rsidRPr="00D57A72" w:rsidTr="00D57A72">
        <w:trPr>
          <w:trHeight w:val="300"/>
        </w:trPr>
        <w:tc>
          <w:tcPr>
            <w:tcW w:w="10070" w:type="dxa"/>
            <w:tcBorders>
              <w:top w:val="nil"/>
              <w:left w:val="single" w:sz="4" w:space="0" w:color="auto"/>
              <w:bottom w:val="single" w:sz="4" w:space="0" w:color="auto"/>
              <w:right w:val="single" w:sz="4" w:space="0" w:color="auto"/>
            </w:tcBorders>
            <w:shd w:val="clear" w:color="auto" w:fill="auto"/>
            <w:hideMark/>
          </w:tcPr>
          <w:p w:rsidR="00912B95" w:rsidRPr="00D57A72" w:rsidRDefault="00912B95" w:rsidP="00912B95">
            <w:pPr>
              <w:spacing w:after="0" w:line="240" w:lineRule="auto"/>
              <w:rPr>
                <w:rFonts w:ascii="Arial" w:eastAsia="Times New Roman" w:hAnsi="Arial" w:cs="Arial"/>
                <w:color w:val="000000"/>
                <w:sz w:val="24"/>
                <w:szCs w:val="24"/>
                <w:lang w:eastAsia="es-AR"/>
              </w:rPr>
            </w:pPr>
            <w:r w:rsidRPr="00D57A72">
              <w:rPr>
                <w:rFonts w:ascii="Arial" w:eastAsia="Times New Roman" w:hAnsi="Arial" w:cs="Arial"/>
                <w:color w:val="000000"/>
                <w:sz w:val="24"/>
                <w:szCs w:val="24"/>
                <w:lang w:val="es-ES" w:eastAsia="es-AR"/>
              </w:rPr>
              <w:t xml:space="preserve">2.¿Considera que ·el Directorio posee la cantidad </w:t>
            </w:r>
            <w:r w:rsidRPr="00D57A72">
              <w:rPr>
                <w:rFonts w:ascii="Times New Roman" w:eastAsia="Times New Roman" w:hAnsi="Times New Roman" w:cs="Times New Roman"/>
                <w:color w:val="000000"/>
                <w:sz w:val="24"/>
                <w:szCs w:val="24"/>
                <w:lang w:val="es-ES" w:eastAsia="es-AR"/>
              </w:rPr>
              <w:t xml:space="preserve">y </w:t>
            </w:r>
            <w:r w:rsidRPr="00D57A72">
              <w:rPr>
                <w:rFonts w:ascii="Arial" w:eastAsia="Times New Roman" w:hAnsi="Arial" w:cs="Arial"/>
                <w:color w:val="000000"/>
                <w:sz w:val="24"/>
                <w:szCs w:val="24"/>
                <w:lang w:val="es-ES" w:eastAsia="es-AR"/>
              </w:rPr>
              <w:t>tipos de Comités</w:t>
            </w:r>
          </w:p>
        </w:tc>
        <w:tc>
          <w:tcPr>
            <w:tcW w:w="311" w:type="dxa"/>
            <w:vMerge w:val="restart"/>
            <w:tcBorders>
              <w:top w:val="nil"/>
              <w:left w:val="single" w:sz="4" w:space="0" w:color="auto"/>
              <w:bottom w:val="single" w:sz="4" w:space="0" w:color="auto"/>
              <w:right w:val="single" w:sz="4" w:space="0" w:color="auto"/>
            </w:tcBorders>
            <w:shd w:val="clear" w:color="auto" w:fill="auto"/>
            <w:hideMark/>
          </w:tcPr>
          <w:p w:rsidR="00912B95" w:rsidRPr="00D57A72" w:rsidRDefault="00912B95" w:rsidP="00912B95">
            <w:pPr>
              <w:spacing w:after="0" w:line="240" w:lineRule="auto"/>
              <w:rPr>
                <w:rFonts w:ascii="Times New Roman" w:eastAsia="Times New Roman" w:hAnsi="Times New Roman" w:cs="Times New Roman"/>
                <w:color w:val="000000"/>
                <w:sz w:val="24"/>
                <w:szCs w:val="24"/>
                <w:lang w:eastAsia="es-AR"/>
              </w:rPr>
            </w:pPr>
            <w:r w:rsidRPr="00D57A72">
              <w:rPr>
                <w:rFonts w:ascii="Times New Roman" w:eastAsia="Times New Roman" w:hAnsi="Times New Roman" w:cs="Times New Roman"/>
                <w:color w:val="000000"/>
                <w:sz w:val="24"/>
                <w:szCs w:val="24"/>
                <w:lang w:val="es-ES" w:eastAsia="es-AR"/>
              </w:rPr>
              <w:t>x</w:t>
            </w:r>
          </w:p>
        </w:tc>
        <w:tc>
          <w:tcPr>
            <w:tcW w:w="539" w:type="dxa"/>
            <w:vMerge w:val="restart"/>
            <w:tcBorders>
              <w:top w:val="nil"/>
              <w:left w:val="single" w:sz="4" w:space="0" w:color="auto"/>
              <w:bottom w:val="single" w:sz="4" w:space="0" w:color="auto"/>
              <w:right w:val="single" w:sz="4" w:space="0" w:color="auto"/>
            </w:tcBorders>
            <w:shd w:val="clear" w:color="auto" w:fill="auto"/>
            <w:hideMark/>
          </w:tcPr>
          <w:p w:rsidR="00912B95" w:rsidRPr="00D57A72" w:rsidRDefault="00912B95" w:rsidP="00912B95">
            <w:pPr>
              <w:spacing w:after="0" w:line="240" w:lineRule="auto"/>
              <w:rPr>
                <w:rFonts w:ascii="Times New Roman" w:eastAsia="Times New Roman" w:hAnsi="Times New Roman" w:cs="Times New Roman"/>
                <w:color w:val="000000"/>
                <w:sz w:val="24"/>
                <w:szCs w:val="24"/>
                <w:lang w:eastAsia="es-AR"/>
              </w:rPr>
            </w:pPr>
            <w:r w:rsidRPr="00D57A72">
              <w:rPr>
                <w:rFonts w:ascii="Times New Roman" w:eastAsia="Times New Roman" w:hAnsi="Times New Roman" w:cs="Times New Roman"/>
                <w:color w:val="000000"/>
                <w:sz w:val="24"/>
                <w:szCs w:val="24"/>
                <w:lang w:val="es-ES" w:eastAsia="es-AR"/>
              </w:rPr>
              <w:t> </w:t>
            </w:r>
          </w:p>
        </w:tc>
      </w:tr>
      <w:tr w:rsidR="00912B95" w:rsidRPr="00D57A72" w:rsidTr="00D57A72">
        <w:trPr>
          <w:trHeight w:val="300"/>
        </w:trPr>
        <w:tc>
          <w:tcPr>
            <w:tcW w:w="10070" w:type="dxa"/>
            <w:tcBorders>
              <w:top w:val="nil"/>
              <w:left w:val="single" w:sz="4" w:space="0" w:color="auto"/>
              <w:bottom w:val="single" w:sz="4" w:space="0" w:color="auto"/>
              <w:right w:val="single" w:sz="4" w:space="0" w:color="auto"/>
            </w:tcBorders>
            <w:shd w:val="clear" w:color="auto" w:fill="auto"/>
            <w:hideMark/>
          </w:tcPr>
          <w:p w:rsidR="00912B95" w:rsidRPr="00D57A72" w:rsidRDefault="00912B95" w:rsidP="00912B95">
            <w:pPr>
              <w:spacing w:after="0" w:line="240" w:lineRule="auto"/>
              <w:rPr>
                <w:rFonts w:ascii="Arial" w:eastAsia="Times New Roman" w:hAnsi="Arial" w:cs="Arial"/>
                <w:color w:val="000000"/>
                <w:sz w:val="24"/>
                <w:szCs w:val="24"/>
                <w:lang w:eastAsia="es-AR"/>
              </w:rPr>
            </w:pPr>
            <w:proofErr w:type="gramStart"/>
            <w:r w:rsidRPr="00D57A72">
              <w:rPr>
                <w:rFonts w:ascii="Arial" w:eastAsia="Times New Roman" w:hAnsi="Arial" w:cs="Arial"/>
                <w:color w:val="000000"/>
                <w:sz w:val="24"/>
                <w:szCs w:val="24"/>
                <w:lang w:val="es-ES" w:eastAsia="es-AR"/>
              </w:rPr>
              <w:t>adecuados</w:t>
            </w:r>
            <w:proofErr w:type="gramEnd"/>
            <w:r w:rsidRPr="00D57A72">
              <w:rPr>
                <w:rFonts w:ascii="Arial" w:eastAsia="Times New Roman" w:hAnsi="Arial" w:cs="Arial"/>
                <w:color w:val="000000"/>
                <w:sz w:val="24"/>
                <w:szCs w:val="24"/>
                <w:lang w:val="es-ES" w:eastAsia="es-AR"/>
              </w:rPr>
              <w:t>?</w:t>
            </w:r>
          </w:p>
        </w:tc>
        <w:tc>
          <w:tcPr>
            <w:tcW w:w="311" w:type="dxa"/>
            <w:vMerge/>
            <w:tcBorders>
              <w:top w:val="nil"/>
              <w:left w:val="single" w:sz="4" w:space="0" w:color="auto"/>
              <w:bottom w:val="single" w:sz="4" w:space="0" w:color="auto"/>
              <w:right w:val="single" w:sz="4" w:space="0" w:color="auto"/>
            </w:tcBorders>
            <w:vAlign w:val="center"/>
            <w:hideMark/>
          </w:tcPr>
          <w:p w:rsidR="00912B95" w:rsidRPr="00D57A72" w:rsidRDefault="00912B95" w:rsidP="00912B95">
            <w:pPr>
              <w:spacing w:after="0" w:line="240" w:lineRule="auto"/>
              <w:rPr>
                <w:rFonts w:ascii="Times New Roman" w:eastAsia="Times New Roman" w:hAnsi="Times New Roman" w:cs="Times New Roman"/>
                <w:color w:val="000000"/>
                <w:sz w:val="24"/>
                <w:szCs w:val="24"/>
                <w:lang w:eastAsia="es-AR"/>
              </w:rPr>
            </w:pPr>
          </w:p>
        </w:tc>
        <w:tc>
          <w:tcPr>
            <w:tcW w:w="539" w:type="dxa"/>
            <w:vMerge/>
            <w:tcBorders>
              <w:top w:val="nil"/>
              <w:left w:val="single" w:sz="4" w:space="0" w:color="auto"/>
              <w:bottom w:val="single" w:sz="4" w:space="0" w:color="auto"/>
              <w:right w:val="single" w:sz="4" w:space="0" w:color="auto"/>
            </w:tcBorders>
            <w:vAlign w:val="center"/>
            <w:hideMark/>
          </w:tcPr>
          <w:p w:rsidR="00912B95" w:rsidRPr="00D57A72" w:rsidRDefault="00912B95" w:rsidP="00912B95">
            <w:pPr>
              <w:spacing w:after="0" w:line="240" w:lineRule="auto"/>
              <w:rPr>
                <w:rFonts w:ascii="Times New Roman" w:eastAsia="Times New Roman" w:hAnsi="Times New Roman" w:cs="Times New Roman"/>
                <w:color w:val="000000"/>
                <w:sz w:val="24"/>
                <w:szCs w:val="24"/>
                <w:lang w:eastAsia="es-AR"/>
              </w:rPr>
            </w:pPr>
          </w:p>
        </w:tc>
      </w:tr>
      <w:tr w:rsidR="00912B95" w:rsidRPr="00D57A72" w:rsidTr="00D57A72">
        <w:trPr>
          <w:trHeight w:val="300"/>
        </w:trPr>
        <w:tc>
          <w:tcPr>
            <w:tcW w:w="10070" w:type="dxa"/>
            <w:tcBorders>
              <w:top w:val="nil"/>
              <w:left w:val="single" w:sz="4" w:space="0" w:color="auto"/>
              <w:bottom w:val="single" w:sz="4" w:space="0" w:color="auto"/>
              <w:right w:val="single" w:sz="4" w:space="0" w:color="auto"/>
            </w:tcBorders>
            <w:shd w:val="clear" w:color="auto" w:fill="auto"/>
            <w:hideMark/>
          </w:tcPr>
          <w:p w:rsidR="00912B95" w:rsidRPr="00D57A72" w:rsidRDefault="00912B95" w:rsidP="00912B95">
            <w:pPr>
              <w:spacing w:after="0" w:line="240" w:lineRule="auto"/>
              <w:rPr>
                <w:rFonts w:ascii="Times New Roman" w:eastAsia="Times New Roman" w:hAnsi="Times New Roman" w:cs="Times New Roman"/>
                <w:color w:val="000000"/>
                <w:sz w:val="24"/>
                <w:szCs w:val="24"/>
                <w:lang w:eastAsia="es-AR"/>
              </w:rPr>
            </w:pPr>
            <w:proofErr w:type="gramStart"/>
            <w:r w:rsidRPr="00D57A72">
              <w:rPr>
                <w:rFonts w:ascii="Times New Roman" w:eastAsia="Times New Roman" w:hAnsi="Times New Roman" w:cs="Times New Roman"/>
                <w:color w:val="000000"/>
                <w:sz w:val="24"/>
                <w:szCs w:val="24"/>
                <w:lang w:val="es-ES" w:eastAsia="es-AR"/>
              </w:rPr>
              <w:t>3.</w:t>
            </w:r>
            <w:r w:rsidRPr="00D57A72">
              <w:rPr>
                <w:rFonts w:ascii="Arial" w:eastAsia="Times New Roman" w:hAnsi="Arial" w:cs="Arial"/>
                <w:color w:val="000000"/>
                <w:sz w:val="24"/>
                <w:szCs w:val="24"/>
                <w:lang w:val="es-ES" w:eastAsia="es-AR"/>
              </w:rPr>
              <w:t>¿</w:t>
            </w:r>
            <w:proofErr w:type="gramEnd"/>
            <w:r w:rsidRPr="00D57A72">
              <w:rPr>
                <w:rFonts w:ascii="Arial" w:eastAsia="Times New Roman" w:hAnsi="Arial" w:cs="Arial"/>
                <w:color w:val="000000"/>
                <w:sz w:val="24"/>
                <w:szCs w:val="24"/>
                <w:lang w:val="es-ES" w:eastAsia="es-AR"/>
              </w:rPr>
              <w:t xml:space="preserve">Considera que el Directorio </w:t>
            </w:r>
            <w:r w:rsidRPr="00D57A72">
              <w:rPr>
                <w:rFonts w:ascii="Times New Roman" w:eastAsia="Times New Roman" w:hAnsi="Times New Roman" w:cs="Times New Roman"/>
                <w:color w:val="000000"/>
                <w:sz w:val="24"/>
                <w:szCs w:val="24"/>
                <w:lang w:val="es-ES" w:eastAsia="es-AR"/>
              </w:rPr>
              <w:t xml:space="preserve">y </w:t>
            </w:r>
            <w:r w:rsidRPr="00D57A72">
              <w:rPr>
                <w:rFonts w:ascii="Arial" w:eastAsia="Times New Roman" w:hAnsi="Arial" w:cs="Arial"/>
                <w:color w:val="000000"/>
                <w:sz w:val="24"/>
                <w:szCs w:val="24"/>
                <w:lang w:val="es-ES" w:eastAsia="es-AR"/>
              </w:rPr>
              <w:t>los Comités se reúnen con la frecuencia adecuada?</w:t>
            </w:r>
          </w:p>
        </w:tc>
        <w:tc>
          <w:tcPr>
            <w:tcW w:w="311" w:type="dxa"/>
            <w:tcBorders>
              <w:top w:val="nil"/>
              <w:left w:val="nil"/>
              <w:bottom w:val="single" w:sz="4" w:space="0" w:color="auto"/>
              <w:right w:val="single" w:sz="4" w:space="0" w:color="auto"/>
            </w:tcBorders>
            <w:shd w:val="clear" w:color="auto" w:fill="auto"/>
            <w:hideMark/>
          </w:tcPr>
          <w:p w:rsidR="00912B95" w:rsidRPr="00D57A72" w:rsidRDefault="00912B95" w:rsidP="00912B95">
            <w:pPr>
              <w:spacing w:after="0" w:line="240" w:lineRule="auto"/>
              <w:rPr>
                <w:rFonts w:ascii="Times New Roman" w:eastAsia="Times New Roman" w:hAnsi="Times New Roman" w:cs="Times New Roman"/>
                <w:color w:val="000000"/>
                <w:sz w:val="24"/>
                <w:szCs w:val="24"/>
                <w:lang w:eastAsia="es-AR"/>
              </w:rPr>
            </w:pPr>
            <w:r w:rsidRPr="00D57A72">
              <w:rPr>
                <w:rFonts w:ascii="Times New Roman" w:eastAsia="Times New Roman" w:hAnsi="Times New Roman" w:cs="Times New Roman"/>
                <w:color w:val="000000"/>
                <w:sz w:val="24"/>
                <w:szCs w:val="24"/>
                <w:lang w:val="es-ES" w:eastAsia="es-AR"/>
              </w:rPr>
              <w:t>x</w:t>
            </w:r>
          </w:p>
        </w:tc>
        <w:tc>
          <w:tcPr>
            <w:tcW w:w="539" w:type="dxa"/>
            <w:tcBorders>
              <w:top w:val="nil"/>
              <w:left w:val="nil"/>
              <w:bottom w:val="single" w:sz="4" w:space="0" w:color="auto"/>
              <w:right w:val="single" w:sz="4" w:space="0" w:color="auto"/>
            </w:tcBorders>
            <w:shd w:val="clear" w:color="auto" w:fill="auto"/>
            <w:hideMark/>
          </w:tcPr>
          <w:p w:rsidR="00912B95" w:rsidRPr="00D57A72" w:rsidRDefault="00912B95" w:rsidP="00912B95">
            <w:pPr>
              <w:spacing w:after="0" w:line="240" w:lineRule="auto"/>
              <w:rPr>
                <w:rFonts w:ascii="Times New Roman" w:eastAsia="Times New Roman" w:hAnsi="Times New Roman" w:cs="Times New Roman"/>
                <w:color w:val="000000"/>
                <w:sz w:val="24"/>
                <w:szCs w:val="24"/>
                <w:lang w:eastAsia="es-AR"/>
              </w:rPr>
            </w:pPr>
            <w:r w:rsidRPr="00D57A72">
              <w:rPr>
                <w:rFonts w:ascii="Times New Roman" w:eastAsia="Times New Roman" w:hAnsi="Times New Roman" w:cs="Times New Roman"/>
                <w:color w:val="000000"/>
                <w:sz w:val="24"/>
                <w:szCs w:val="24"/>
                <w:lang w:val="es-ES" w:eastAsia="es-AR"/>
              </w:rPr>
              <w:t> </w:t>
            </w:r>
          </w:p>
        </w:tc>
      </w:tr>
      <w:tr w:rsidR="00912B95" w:rsidRPr="00D57A72" w:rsidTr="00D57A72">
        <w:trPr>
          <w:trHeight w:val="300"/>
        </w:trPr>
        <w:tc>
          <w:tcPr>
            <w:tcW w:w="10070" w:type="dxa"/>
            <w:tcBorders>
              <w:top w:val="nil"/>
              <w:left w:val="single" w:sz="4" w:space="0" w:color="auto"/>
              <w:bottom w:val="single" w:sz="4" w:space="0" w:color="auto"/>
              <w:right w:val="single" w:sz="4" w:space="0" w:color="auto"/>
            </w:tcBorders>
            <w:shd w:val="clear" w:color="auto" w:fill="auto"/>
            <w:hideMark/>
          </w:tcPr>
          <w:p w:rsidR="00912B95" w:rsidRPr="00D57A72" w:rsidRDefault="00912B95" w:rsidP="00912B95">
            <w:pPr>
              <w:spacing w:after="0" w:line="240" w:lineRule="auto"/>
              <w:rPr>
                <w:rFonts w:ascii="Times New Roman" w:eastAsia="Times New Roman" w:hAnsi="Times New Roman" w:cs="Times New Roman"/>
                <w:color w:val="000000"/>
                <w:sz w:val="24"/>
                <w:szCs w:val="24"/>
                <w:lang w:eastAsia="es-AR"/>
              </w:rPr>
            </w:pPr>
            <w:r w:rsidRPr="00D57A72">
              <w:rPr>
                <w:rFonts w:ascii="Times New Roman" w:eastAsia="Times New Roman" w:hAnsi="Times New Roman" w:cs="Times New Roman"/>
                <w:noProof/>
                <w:color w:val="000000"/>
                <w:sz w:val="24"/>
                <w:szCs w:val="24"/>
                <w:lang w:val="es-ES" w:eastAsia="es-ES"/>
              </w:rPr>
              <w:drawing>
                <wp:anchor distT="0" distB="0" distL="114300" distR="114300" simplePos="0" relativeHeight="251657216" behindDoc="0" locked="0" layoutInCell="1" allowOverlap="1">
                  <wp:simplePos x="0" y="0"/>
                  <wp:positionH relativeFrom="column">
                    <wp:posOffset>0</wp:posOffset>
                  </wp:positionH>
                  <wp:positionV relativeFrom="paragraph">
                    <wp:posOffset>0</wp:posOffset>
                  </wp:positionV>
                  <wp:extent cx="333375" cy="9525"/>
                  <wp:effectExtent l="0" t="0" r="0" b="635"/>
                  <wp:wrapNone/>
                  <wp:docPr id="4" name="Group 3"/>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6905625" y="1333500"/>
                            <a:ext cx="333375" cy="9525"/>
                            <a:chOff x="6905625" y="1333500"/>
                            <a:chExt cx="333375" cy="9525"/>
                          </a:xfrm>
                        </a:grpSpPr>
                        <a:grpSp>
                          <a:nvGrpSpPr>
                            <a:cNvPr id="0" name=""/>
                            <a:cNvGrpSpPr/>
                          </a:nvGrpSpPr>
                          <a:grpSpPr>
                            <a:xfrm>
                              <a:off x="0" y="0"/>
                              <a:ext cx="0" cy="0"/>
                              <a:chOff x="0" y="0"/>
                              <a:chExt cx="0" cy="0"/>
                            </a:xfrm>
                          </a:grpSpPr>
                          <a:sp>
                            <a:nvSpPr>
                              <a:cNvPr id="1028" name="Line 4"/>
                              <a:cNvSpPr>
                                <a:spLocks noChangeShapeType="1"/>
                              </a:cNvSpPr>
                            </a:nvSpPr>
                            <a:spPr bwMode="auto">
                              <a:xfrm>
                                <a:off x="0" y="4"/>
                                <a:ext cx="523" cy="0"/>
                              </a:xfrm>
                              <a:prstGeom prst="line">
                                <a:avLst/>
                              </a:prstGeom>
                              <a:noFill/>
                              <a:ln w="5619">
                                <a:solidFill>
                                  <a:srgbClr val="868682"/>
                                </a:solidFill>
                                <a:round/>
                                <a:headEnd/>
                                <a:tailEnd/>
                              </a:ln>
                            </a:spPr>
                          </a:sp>
                        </a:grpSp>
                      </lc:lockedCanvas>
                    </a:graphicData>
                  </a:graphic>
                </wp:anchor>
              </w:drawing>
            </w:r>
            <w:proofErr w:type="gramStart"/>
            <w:r w:rsidRPr="00D57A72">
              <w:rPr>
                <w:rFonts w:ascii="Times New Roman" w:eastAsia="Times New Roman" w:hAnsi="Times New Roman" w:cs="Times New Roman"/>
                <w:color w:val="000000"/>
                <w:sz w:val="24"/>
                <w:szCs w:val="24"/>
                <w:lang w:val="es-ES" w:eastAsia="es-AR"/>
              </w:rPr>
              <w:t>4.</w:t>
            </w:r>
            <w:r w:rsidRPr="00D57A72">
              <w:rPr>
                <w:rFonts w:ascii="Arial" w:eastAsia="Times New Roman" w:hAnsi="Arial" w:cs="Arial"/>
                <w:color w:val="000000"/>
                <w:sz w:val="24"/>
                <w:szCs w:val="24"/>
                <w:lang w:val="es-ES" w:eastAsia="es-AR"/>
              </w:rPr>
              <w:t>¿</w:t>
            </w:r>
            <w:proofErr w:type="gramEnd"/>
            <w:r w:rsidRPr="00D57A72">
              <w:rPr>
                <w:rFonts w:ascii="Arial" w:eastAsia="Times New Roman" w:hAnsi="Arial" w:cs="Arial"/>
                <w:color w:val="000000"/>
                <w:sz w:val="24"/>
                <w:szCs w:val="24"/>
                <w:lang w:val="es-ES" w:eastAsia="es-AR"/>
              </w:rPr>
              <w:t>Considera que el Directorio en su conjunto se encuentra generalmente adecuadamente preparado para las reuniones?</w:t>
            </w:r>
          </w:p>
        </w:tc>
        <w:tc>
          <w:tcPr>
            <w:tcW w:w="311" w:type="dxa"/>
            <w:tcBorders>
              <w:top w:val="nil"/>
              <w:left w:val="nil"/>
              <w:bottom w:val="single" w:sz="4" w:space="0" w:color="auto"/>
              <w:right w:val="single" w:sz="4" w:space="0" w:color="auto"/>
            </w:tcBorders>
            <w:shd w:val="clear" w:color="auto" w:fill="auto"/>
            <w:hideMark/>
          </w:tcPr>
          <w:p w:rsidR="00912B95" w:rsidRPr="00D57A72" w:rsidRDefault="00912B95" w:rsidP="00912B95">
            <w:pPr>
              <w:spacing w:after="0" w:line="240" w:lineRule="auto"/>
              <w:rPr>
                <w:rFonts w:ascii="Times New Roman" w:eastAsia="Times New Roman" w:hAnsi="Times New Roman" w:cs="Times New Roman"/>
                <w:color w:val="000000"/>
                <w:sz w:val="24"/>
                <w:szCs w:val="24"/>
                <w:lang w:eastAsia="es-AR"/>
              </w:rPr>
            </w:pPr>
            <w:r w:rsidRPr="00D57A72">
              <w:rPr>
                <w:rFonts w:ascii="Times New Roman" w:eastAsia="Times New Roman" w:hAnsi="Times New Roman" w:cs="Times New Roman"/>
                <w:color w:val="000000"/>
                <w:sz w:val="24"/>
                <w:szCs w:val="24"/>
                <w:lang w:val="es-ES" w:eastAsia="es-AR"/>
              </w:rPr>
              <w:t>x</w:t>
            </w:r>
          </w:p>
        </w:tc>
        <w:tc>
          <w:tcPr>
            <w:tcW w:w="539" w:type="dxa"/>
            <w:tcBorders>
              <w:top w:val="nil"/>
              <w:left w:val="nil"/>
              <w:bottom w:val="single" w:sz="4" w:space="0" w:color="auto"/>
              <w:right w:val="single" w:sz="4" w:space="0" w:color="auto"/>
            </w:tcBorders>
            <w:shd w:val="clear" w:color="auto" w:fill="auto"/>
            <w:hideMark/>
          </w:tcPr>
          <w:p w:rsidR="00912B95" w:rsidRPr="00D57A72" w:rsidRDefault="00912B95" w:rsidP="00912B95">
            <w:pPr>
              <w:spacing w:after="0" w:line="240" w:lineRule="auto"/>
              <w:rPr>
                <w:rFonts w:ascii="Times New Roman" w:eastAsia="Times New Roman" w:hAnsi="Times New Roman" w:cs="Times New Roman"/>
                <w:color w:val="000000"/>
                <w:sz w:val="24"/>
                <w:szCs w:val="24"/>
                <w:lang w:eastAsia="es-AR"/>
              </w:rPr>
            </w:pPr>
            <w:r w:rsidRPr="00D57A72">
              <w:rPr>
                <w:rFonts w:ascii="Times New Roman" w:eastAsia="Times New Roman" w:hAnsi="Times New Roman" w:cs="Times New Roman"/>
                <w:color w:val="000000"/>
                <w:sz w:val="24"/>
                <w:szCs w:val="24"/>
                <w:lang w:val="es-ES" w:eastAsia="es-AR"/>
              </w:rPr>
              <w:t> </w:t>
            </w:r>
          </w:p>
        </w:tc>
      </w:tr>
      <w:tr w:rsidR="00912B95" w:rsidRPr="00D57A72" w:rsidTr="00D57A72">
        <w:trPr>
          <w:trHeight w:val="300"/>
        </w:trPr>
        <w:tc>
          <w:tcPr>
            <w:tcW w:w="10070" w:type="dxa"/>
            <w:tcBorders>
              <w:top w:val="nil"/>
              <w:left w:val="single" w:sz="4" w:space="0" w:color="auto"/>
              <w:bottom w:val="single" w:sz="4" w:space="0" w:color="auto"/>
              <w:right w:val="single" w:sz="4" w:space="0" w:color="auto"/>
            </w:tcBorders>
            <w:shd w:val="clear" w:color="auto" w:fill="auto"/>
            <w:hideMark/>
          </w:tcPr>
          <w:p w:rsidR="00912B95" w:rsidRPr="00D57A72" w:rsidRDefault="00912B95" w:rsidP="00912B95">
            <w:pPr>
              <w:spacing w:after="0" w:line="240" w:lineRule="auto"/>
              <w:rPr>
                <w:rFonts w:ascii="Times New Roman" w:eastAsia="Times New Roman" w:hAnsi="Times New Roman" w:cs="Times New Roman"/>
                <w:color w:val="000000"/>
                <w:sz w:val="24"/>
                <w:szCs w:val="24"/>
                <w:lang w:eastAsia="es-AR"/>
              </w:rPr>
            </w:pPr>
            <w:r w:rsidRPr="00D57A72">
              <w:rPr>
                <w:rFonts w:ascii="Times New Roman" w:eastAsia="Times New Roman" w:hAnsi="Times New Roman" w:cs="Times New Roman"/>
                <w:color w:val="000000"/>
                <w:sz w:val="24"/>
                <w:szCs w:val="24"/>
                <w:lang w:val="es-ES" w:eastAsia="es-AR"/>
              </w:rPr>
              <w:t>5.</w:t>
            </w:r>
            <w:r w:rsidRPr="00D57A72">
              <w:rPr>
                <w:rFonts w:ascii="Arial" w:eastAsia="Times New Roman" w:hAnsi="Arial" w:cs="Arial"/>
                <w:color w:val="000000"/>
                <w:sz w:val="24"/>
                <w:szCs w:val="24"/>
                <w:lang w:val="es-ES" w:eastAsia="es-AR"/>
              </w:rPr>
              <w:t>¿Considera que el Directorio es adecuadamente informado de todas las</w:t>
            </w:r>
          </w:p>
        </w:tc>
        <w:tc>
          <w:tcPr>
            <w:tcW w:w="311" w:type="dxa"/>
            <w:vMerge w:val="restart"/>
            <w:tcBorders>
              <w:top w:val="nil"/>
              <w:left w:val="single" w:sz="4" w:space="0" w:color="auto"/>
              <w:bottom w:val="single" w:sz="4" w:space="0" w:color="auto"/>
              <w:right w:val="single" w:sz="4" w:space="0" w:color="auto"/>
            </w:tcBorders>
            <w:shd w:val="clear" w:color="auto" w:fill="auto"/>
            <w:hideMark/>
          </w:tcPr>
          <w:p w:rsidR="00912B95" w:rsidRPr="00D57A72" w:rsidRDefault="00912B95" w:rsidP="00912B95">
            <w:pPr>
              <w:spacing w:after="0" w:line="240" w:lineRule="auto"/>
              <w:rPr>
                <w:rFonts w:ascii="Times New Roman" w:eastAsia="Times New Roman" w:hAnsi="Times New Roman" w:cs="Times New Roman"/>
                <w:color w:val="000000"/>
                <w:sz w:val="24"/>
                <w:szCs w:val="24"/>
                <w:lang w:eastAsia="es-AR"/>
              </w:rPr>
            </w:pPr>
            <w:r w:rsidRPr="00D57A72">
              <w:rPr>
                <w:rFonts w:ascii="Times New Roman" w:eastAsia="Times New Roman" w:hAnsi="Times New Roman" w:cs="Times New Roman"/>
                <w:color w:val="000000"/>
                <w:sz w:val="24"/>
                <w:szCs w:val="24"/>
                <w:lang w:val="es-ES" w:eastAsia="es-AR"/>
              </w:rPr>
              <w:t>x</w:t>
            </w:r>
          </w:p>
        </w:tc>
        <w:tc>
          <w:tcPr>
            <w:tcW w:w="539" w:type="dxa"/>
            <w:vMerge w:val="restart"/>
            <w:tcBorders>
              <w:top w:val="nil"/>
              <w:left w:val="single" w:sz="4" w:space="0" w:color="auto"/>
              <w:bottom w:val="single" w:sz="4" w:space="0" w:color="auto"/>
              <w:right w:val="single" w:sz="4" w:space="0" w:color="auto"/>
            </w:tcBorders>
            <w:shd w:val="clear" w:color="auto" w:fill="auto"/>
            <w:hideMark/>
          </w:tcPr>
          <w:p w:rsidR="00912B95" w:rsidRPr="00D57A72" w:rsidRDefault="00912B95" w:rsidP="00912B95">
            <w:pPr>
              <w:spacing w:after="0" w:line="240" w:lineRule="auto"/>
              <w:rPr>
                <w:rFonts w:ascii="Times New Roman" w:eastAsia="Times New Roman" w:hAnsi="Times New Roman" w:cs="Times New Roman"/>
                <w:color w:val="000000"/>
                <w:sz w:val="24"/>
                <w:szCs w:val="24"/>
                <w:lang w:eastAsia="es-AR"/>
              </w:rPr>
            </w:pPr>
            <w:r w:rsidRPr="00D57A72">
              <w:rPr>
                <w:rFonts w:ascii="Times New Roman" w:eastAsia="Times New Roman" w:hAnsi="Times New Roman" w:cs="Times New Roman"/>
                <w:color w:val="000000"/>
                <w:sz w:val="24"/>
                <w:szCs w:val="24"/>
                <w:lang w:val="es-ES" w:eastAsia="es-AR"/>
              </w:rPr>
              <w:t> </w:t>
            </w:r>
          </w:p>
        </w:tc>
      </w:tr>
      <w:tr w:rsidR="00912B95" w:rsidRPr="00D57A72" w:rsidTr="00D57A72">
        <w:trPr>
          <w:trHeight w:val="300"/>
        </w:trPr>
        <w:tc>
          <w:tcPr>
            <w:tcW w:w="10070" w:type="dxa"/>
            <w:tcBorders>
              <w:top w:val="nil"/>
              <w:left w:val="single" w:sz="4" w:space="0" w:color="auto"/>
              <w:bottom w:val="single" w:sz="4" w:space="0" w:color="auto"/>
              <w:right w:val="single" w:sz="4" w:space="0" w:color="auto"/>
            </w:tcBorders>
            <w:shd w:val="clear" w:color="auto" w:fill="auto"/>
            <w:hideMark/>
          </w:tcPr>
          <w:p w:rsidR="00912B95" w:rsidRPr="00D57A72" w:rsidRDefault="00912B95" w:rsidP="00912B95">
            <w:pPr>
              <w:spacing w:after="0" w:line="240" w:lineRule="auto"/>
              <w:rPr>
                <w:rFonts w:ascii="Arial" w:eastAsia="Times New Roman" w:hAnsi="Arial" w:cs="Arial"/>
                <w:color w:val="000000"/>
                <w:sz w:val="24"/>
                <w:szCs w:val="24"/>
                <w:lang w:eastAsia="es-AR"/>
              </w:rPr>
            </w:pPr>
            <w:proofErr w:type="gramStart"/>
            <w:r w:rsidRPr="00D57A72">
              <w:rPr>
                <w:rFonts w:ascii="Arial" w:eastAsia="Times New Roman" w:hAnsi="Arial" w:cs="Arial"/>
                <w:color w:val="000000"/>
                <w:sz w:val="24"/>
                <w:szCs w:val="24"/>
                <w:lang w:val="es-ES" w:eastAsia="es-AR"/>
              </w:rPr>
              <w:t>cuestiones</w:t>
            </w:r>
            <w:proofErr w:type="gramEnd"/>
            <w:r w:rsidRPr="00D57A72">
              <w:rPr>
                <w:rFonts w:ascii="Arial" w:eastAsia="Times New Roman" w:hAnsi="Arial" w:cs="Arial"/>
                <w:color w:val="000000"/>
                <w:sz w:val="24"/>
                <w:szCs w:val="24"/>
                <w:lang w:val="es-ES" w:eastAsia="es-AR"/>
              </w:rPr>
              <w:t xml:space="preserve"> significativas de la gestión de la Entidad?</w:t>
            </w:r>
          </w:p>
        </w:tc>
        <w:tc>
          <w:tcPr>
            <w:tcW w:w="311" w:type="dxa"/>
            <w:vMerge/>
            <w:tcBorders>
              <w:top w:val="nil"/>
              <w:left w:val="single" w:sz="4" w:space="0" w:color="auto"/>
              <w:bottom w:val="single" w:sz="4" w:space="0" w:color="auto"/>
              <w:right w:val="single" w:sz="4" w:space="0" w:color="auto"/>
            </w:tcBorders>
            <w:vAlign w:val="center"/>
            <w:hideMark/>
          </w:tcPr>
          <w:p w:rsidR="00912B95" w:rsidRPr="00D57A72" w:rsidRDefault="00912B95" w:rsidP="00912B95">
            <w:pPr>
              <w:spacing w:after="0" w:line="240" w:lineRule="auto"/>
              <w:rPr>
                <w:rFonts w:ascii="Times New Roman" w:eastAsia="Times New Roman" w:hAnsi="Times New Roman" w:cs="Times New Roman"/>
                <w:color w:val="000000"/>
                <w:sz w:val="24"/>
                <w:szCs w:val="24"/>
                <w:lang w:eastAsia="es-AR"/>
              </w:rPr>
            </w:pPr>
          </w:p>
        </w:tc>
        <w:tc>
          <w:tcPr>
            <w:tcW w:w="539" w:type="dxa"/>
            <w:vMerge/>
            <w:tcBorders>
              <w:top w:val="nil"/>
              <w:left w:val="single" w:sz="4" w:space="0" w:color="auto"/>
              <w:bottom w:val="single" w:sz="4" w:space="0" w:color="auto"/>
              <w:right w:val="single" w:sz="4" w:space="0" w:color="auto"/>
            </w:tcBorders>
            <w:vAlign w:val="center"/>
            <w:hideMark/>
          </w:tcPr>
          <w:p w:rsidR="00912B95" w:rsidRPr="00D57A72" w:rsidRDefault="00912B95" w:rsidP="00912B95">
            <w:pPr>
              <w:spacing w:after="0" w:line="240" w:lineRule="auto"/>
              <w:rPr>
                <w:rFonts w:ascii="Times New Roman" w:eastAsia="Times New Roman" w:hAnsi="Times New Roman" w:cs="Times New Roman"/>
                <w:color w:val="000000"/>
                <w:sz w:val="24"/>
                <w:szCs w:val="24"/>
                <w:lang w:eastAsia="es-AR"/>
              </w:rPr>
            </w:pPr>
          </w:p>
        </w:tc>
      </w:tr>
      <w:tr w:rsidR="00912B95" w:rsidRPr="00D57A72" w:rsidTr="00D57A72">
        <w:trPr>
          <w:trHeight w:val="300"/>
        </w:trPr>
        <w:tc>
          <w:tcPr>
            <w:tcW w:w="10070" w:type="dxa"/>
            <w:tcBorders>
              <w:top w:val="nil"/>
              <w:left w:val="single" w:sz="4" w:space="0" w:color="auto"/>
              <w:bottom w:val="single" w:sz="4" w:space="0" w:color="auto"/>
              <w:right w:val="single" w:sz="4" w:space="0" w:color="auto"/>
            </w:tcBorders>
            <w:shd w:val="clear" w:color="auto" w:fill="auto"/>
            <w:hideMark/>
          </w:tcPr>
          <w:p w:rsidR="00912B95" w:rsidRPr="00D57A72" w:rsidRDefault="00912B95" w:rsidP="00912B95">
            <w:pPr>
              <w:spacing w:after="0" w:line="240" w:lineRule="auto"/>
              <w:rPr>
                <w:rFonts w:ascii="Times New Roman" w:eastAsia="Times New Roman" w:hAnsi="Times New Roman" w:cs="Times New Roman"/>
                <w:color w:val="000000"/>
                <w:sz w:val="24"/>
                <w:szCs w:val="24"/>
                <w:lang w:eastAsia="es-AR"/>
              </w:rPr>
            </w:pPr>
            <w:proofErr w:type="gramStart"/>
            <w:r w:rsidRPr="00D57A72">
              <w:rPr>
                <w:rFonts w:ascii="Times New Roman" w:eastAsia="Times New Roman" w:hAnsi="Times New Roman" w:cs="Times New Roman"/>
                <w:color w:val="000000"/>
                <w:sz w:val="24"/>
                <w:szCs w:val="24"/>
                <w:lang w:val="es-ES" w:eastAsia="es-AR"/>
              </w:rPr>
              <w:t>6.</w:t>
            </w:r>
            <w:r w:rsidRPr="00D57A72">
              <w:rPr>
                <w:rFonts w:ascii="Arial" w:eastAsia="Times New Roman" w:hAnsi="Arial" w:cs="Arial"/>
                <w:color w:val="000000"/>
                <w:sz w:val="24"/>
                <w:szCs w:val="24"/>
                <w:lang w:val="es-ES" w:eastAsia="es-AR"/>
              </w:rPr>
              <w:t>¿</w:t>
            </w:r>
            <w:proofErr w:type="gramEnd"/>
            <w:r w:rsidRPr="00D57A72">
              <w:rPr>
                <w:rFonts w:ascii="Arial" w:eastAsia="Times New Roman" w:hAnsi="Arial" w:cs="Arial"/>
                <w:color w:val="000000"/>
                <w:sz w:val="24"/>
                <w:szCs w:val="24"/>
                <w:lang w:val="es-ES" w:eastAsia="es-AR"/>
              </w:rPr>
              <w:t xml:space="preserve">Considera que el Directorio se concentra en temas relevantes </w:t>
            </w:r>
            <w:r w:rsidRPr="00D57A72">
              <w:rPr>
                <w:rFonts w:ascii="Times New Roman" w:eastAsia="Times New Roman" w:hAnsi="Times New Roman" w:cs="Times New Roman"/>
                <w:color w:val="000000"/>
                <w:sz w:val="24"/>
                <w:szCs w:val="24"/>
                <w:lang w:val="es-ES" w:eastAsia="es-AR"/>
              </w:rPr>
              <w:t xml:space="preserve">y </w:t>
            </w:r>
            <w:r w:rsidRPr="00D57A72">
              <w:rPr>
                <w:rFonts w:ascii="Arial" w:eastAsia="Times New Roman" w:hAnsi="Arial" w:cs="Arial"/>
                <w:color w:val="000000"/>
                <w:sz w:val="24"/>
                <w:szCs w:val="24"/>
                <w:lang w:val="es-ES" w:eastAsia="es-AR"/>
              </w:rPr>
              <w:t>las reuniones son productivas?</w:t>
            </w:r>
          </w:p>
        </w:tc>
        <w:tc>
          <w:tcPr>
            <w:tcW w:w="311" w:type="dxa"/>
            <w:tcBorders>
              <w:top w:val="nil"/>
              <w:left w:val="nil"/>
              <w:bottom w:val="single" w:sz="4" w:space="0" w:color="auto"/>
              <w:right w:val="single" w:sz="4" w:space="0" w:color="auto"/>
            </w:tcBorders>
            <w:shd w:val="clear" w:color="auto" w:fill="auto"/>
            <w:hideMark/>
          </w:tcPr>
          <w:p w:rsidR="00912B95" w:rsidRPr="00D57A72" w:rsidRDefault="00912B95" w:rsidP="00912B95">
            <w:pPr>
              <w:spacing w:after="0" w:line="240" w:lineRule="auto"/>
              <w:rPr>
                <w:rFonts w:ascii="Times New Roman" w:eastAsia="Times New Roman" w:hAnsi="Times New Roman" w:cs="Times New Roman"/>
                <w:color w:val="000000"/>
                <w:sz w:val="24"/>
                <w:szCs w:val="24"/>
                <w:lang w:eastAsia="es-AR"/>
              </w:rPr>
            </w:pPr>
            <w:r w:rsidRPr="00D57A72">
              <w:rPr>
                <w:rFonts w:ascii="Times New Roman" w:eastAsia="Times New Roman" w:hAnsi="Times New Roman" w:cs="Times New Roman"/>
                <w:color w:val="000000"/>
                <w:sz w:val="24"/>
                <w:szCs w:val="24"/>
                <w:lang w:val="es-ES" w:eastAsia="es-AR"/>
              </w:rPr>
              <w:t>x</w:t>
            </w:r>
          </w:p>
        </w:tc>
        <w:tc>
          <w:tcPr>
            <w:tcW w:w="539" w:type="dxa"/>
            <w:tcBorders>
              <w:top w:val="nil"/>
              <w:left w:val="nil"/>
              <w:bottom w:val="single" w:sz="4" w:space="0" w:color="auto"/>
              <w:right w:val="single" w:sz="4" w:space="0" w:color="auto"/>
            </w:tcBorders>
            <w:shd w:val="clear" w:color="auto" w:fill="auto"/>
            <w:hideMark/>
          </w:tcPr>
          <w:p w:rsidR="00912B95" w:rsidRPr="00D57A72" w:rsidRDefault="00912B95" w:rsidP="00912B95">
            <w:pPr>
              <w:spacing w:after="0" w:line="240" w:lineRule="auto"/>
              <w:rPr>
                <w:rFonts w:ascii="Times New Roman" w:eastAsia="Times New Roman" w:hAnsi="Times New Roman" w:cs="Times New Roman"/>
                <w:color w:val="000000"/>
                <w:sz w:val="24"/>
                <w:szCs w:val="24"/>
                <w:lang w:eastAsia="es-AR"/>
              </w:rPr>
            </w:pPr>
            <w:r w:rsidRPr="00D57A72">
              <w:rPr>
                <w:rFonts w:ascii="Times New Roman" w:eastAsia="Times New Roman" w:hAnsi="Times New Roman" w:cs="Times New Roman"/>
                <w:color w:val="000000"/>
                <w:sz w:val="24"/>
                <w:szCs w:val="24"/>
                <w:lang w:val="es-ES" w:eastAsia="es-AR"/>
              </w:rPr>
              <w:t> </w:t>
            </w:r>
          </w:p>
        </w:tc>
      </w:tr>
      <w:tr w:rsidR="00912B95" w:rsidRPr="00D57A72" w:rsidTr="00D57A72">
        <w:trPr>
          <w:trHeight w:val="300"/>
        </w:trPr>
        <w:tc>
          <w:tcPr>
            <w:tcW w:w="10070" w:type="dxa"/>
            <w:tcBorders>
              <w:top w:val="nil"/>
              <w:left w:val="single" w:sz="4" w:space="0" w:color="auto"/>
              <w:bottom w:val="single" w:sz="4" w:space="0" w:color="auto"/>
              <w:right w:val="single" w:sz="4" w:space="0" w:color="auto"/>
            </w:tcBorders>
            <w:shd w:val="clear" w:color="auto" w:fill="auto"/>
            <w:hideMark/>
          </w:tcPr>
          <w:p w:rsidR="00912B95" w:rsidRPr="00D57A72" w:rsidRDefault="00912B95" w:rsidP="00912B95">
            <w:pPr>
              <w:spacing w:after="0" w:line="240" w:lineRule="auto"/>
              <w:rPr>
                <w:rFonts w:ascii="Times New Roman" w:eastAsia="Times New Roman" w:hAnsi="Times New Roman" w:cs="Times New Roman"/>
                <w:color w:val="000000"/>
                <w:sz w:val="24"/>
                <w:szCs w:val="24"/>
                <w:lang w:eastAsia="es-AR"/>
              </w:rPr>
            </w:pPr>
            <w:r w:rsidRPr="00D57A72">
              <w:rPr>
                <w:rFonts w:ascii="Times New Roman" w:eastAsia="Times New Roman" w:hAnsi="Times New Roman" w:cs="Times New Roman"/>
                <w:color w:val="000000"/>
                <w:sz w:val="24"/>
                <w:szCs w:val="24"/>
                <w:lang w:val="es-ES" w:eastAsia="es-AR"/>
              </w:rPr>
              <w:t>7.</w:t>
            </w:r>
            <w:r w:rsidRPr="00D57A72">
              <w:rPr>
                <w:rFonts w:ascii="Arial" w:eastAsia="Times New Roman" w:hAnsi="Arial" w:cs="Arial"/>
                <w:color w:val="000000"/>
                <w:sz w:val="24"/>
                <w:szCs w:val="24"/>
                <w:lang w:val="es-ES" w:eastAsia="es-AR"/>
              </w:rPr>
              <w:t xml:space="preserve">¿Considera que la cultura organizacional fomenta la discusión franca </w:t>
            </w:r>
            <w:r w:rsidRPr="00D57A72">
              <w:rPr>
                <w:rFonts w:ascii="Times New Roman" w:eastAsia="Times New Roman" w:hAnsi="Times New Roman" w:cs="Times New Roman"/>
                <w:color w:val="000000"/>
                <w:sz w:val="24"/>
                <w:szCs w:val="24"/>
                <w:lang w:val="es-ES" w:eastAsia="es-AR"/>
              </w:rPr>
              <w:t>y</w:t>
            </w:r>
          </w:p>
        </w:tc>
        <w:tc>
          <w:tcPr>
            <w:tcW w:w="311" w:type="dxa"/>
            <w:vMerge w:val="restart"/>
            <w:tcBorders>
              <w:top w:val="nil"/>
              <w:left w:val="single" w:sz="4" w:space="0" w:color="auto"/>
              <w:bottom w:val="single" w:sz="4" w:space="0" w:color="auto"/>
              <w:right w:val="single" w:sz="4" w:space="0" w:color="auto"/>
            </w:tcBorders>
            <w:shd w:val="clear" w:color="auto" w:fill="auto"/>
            <w:hideMark/>
          </w:tcPr>
          <w:p w:rsidR="00912B95" w:rsidRPr="00D57A72" w:rsidRDefault="00912B95" w:rsidP="00912B95">
            <w:pPr>
              <w:spacing w:after="0" w:line="240" w:lineRule="auto"/>
              <w:rPr>
                <w:rFonts w:ascii="Times New Roman" w:eastAsia="Times New Roman" w:hAnsi="Times New Roman" w:cs="Times New Roman"/>
                <w:color w:val="000000"/>
                <w:sz w:val="24"/>
                <w:szCs w:val="24"/>
                <w:lang w:eastAsia="es-AR"/>
              </w:rPr>
            </w:pPr>
            <w:r w:rsidRPr="00D57A72">
              <w:rPr>
                <w:rFonts w:ascii="Times New Roman" w:eastAsia="Times New Roman" w:hAnsi="Times New Roman" w:cs="Times New Roman"/>
                <w:color w:val="000000"/>
                <w:sz w:val="24"/>
                <w:szCs w:val="24"/>
                <w:lang w:val="es-ES" w:eastAsia="es-AR"/>
              </w:rPr>
              <w:t>x</w:t>
            </w:r>
          </w:p>
        </w:tc>
        <w:tc>
          <w:tcPr>
            <w:tcW w:w="539" w:type="dxa"/>
            <w:vMerge w:val="restart"/>
            <w:tcBorders>
              <w:top w:val="nil"/>
              <w:left w:val="single" w:sz="4" w:space="0" w:color="auto"/>
              <w:bottom w:val="single" w:sz="4" w:space="0" w:color="auto"/>
              <w:right w:val="single" w:sz="4" w:space="0" w:color="auto"/>
            </w:tcBorders>
            <w:shd w:val="clear" w:color="auto" w:fill="auto"/>
            <w:hideMark/>
          </w:tcPr>
          <w:p w:rsidR="00912B95" w:rsidRPr="00D57A72" w:rsidRDefault="00912B95" w:rsidP="00912B95">
            <w:pPr>
              <w:spacing w:after="0" w:line="240" w:lineRule="auto"/>
              <w:rPr>
                <w:rFonts w:ascii="Times New Roman" w:eastAsia="Times New Roman" w:hAnsi="Times New Roman" w:cs="Times New Roman"/>
                <w:color w:val="000000"/>
                <w:sz w:val="24"/>
                <w:szCs w:val="24"/>
                <w:lang w:eastAsia="es-AR"/>
              </w:rPr>
            </w:pPr>
            <w:r w:rsidRPr="00D57A72">
              <w:rPr>
                <w:rFonts w:ascii="Times New Roman" w:eastAsia="Times New Roman" w:hAnsi="Times New Roman" w:cs="Times New Roman"/>
                <w:color w:val="000000"/>
                <w:sz w:val="24"/>
                <w:szCs w:val="24"/>
                <w:lang w:val="es-ES" w:eastAsia="es-AR"/>
              </w:rPr>
              <w:t> </w:t>
            </w:r>
          </w:p>
        </w:tc>
      </w:tr>
      <w:tr w:rsidR="00912B95" w:rsidRPr="00D57A72" w:rsidTr="00D57A72">
        <w:trPr>
          <w:trHeight w:val="300"/>
        </w:trPr>
        <w:tc>
          <w:tcPr>
            <w:tcW w:w="10070" w:type="dxa"/>
            <w:tcBorders>
              <w:top w:val="nil"/>
              <w:left w:val="single" w:sz="4" w:space="0" w:color="auto"/>
              <w:bottom w:val="single" w:sz="4" w:space="0" w:color="auto"/>
              <w:right w:val="single" w:sz="4" w:space="0" w:color="auto"/>
            </w:tcBorders>
            <w:shd w:val="clear" w:color="auto" w:fill="auto"/>
            <w:hideMark/>
          </w:tcPr>
          <w:p w:rsidR="00912B95" w:rsidRPr="00D57A72" w:rsidRDefault="00912B95" w:rsidP="00912B95">
            <w:pPr>
              <w:spacing w:after="0" w:line="240" w:lineRule="auto"/>
              <w:rPr>
                <w:rFonts w:ascii="Arial" w:eastAsia="Times New Roman" w:hAnsi="Arial" w:cs="Arial"/>
                <w:color w:val="000000"/>
                <w:sz w:val="24"/>
                <w:szCs w:val="24"/>
                <w:lang w:eastAsia="es-AR"/>
              </w:rPr>
            </w:pPr>
            <w:proofErr w:type="gramStart"/>
            <w:r w:rsidRPr="00D57A72">
              <w:rPr>
                <w:rFonts w:ascii="Arial" w:eastAsia="Times New Roman" w:hAnsi="Arial" w:cs="Arial"/>
                <w:color w:val="000000"/>
                <w:sz w:val="24"/>
                <w:szCs w:val="24"/>
                <w:lang w:val="es-ES" w:eastAsia="es-AR"/>
              </w:rPr>
              <w:t>abierta</w:t>
            </w:r>
            <w:proofErr w:type="gramEnd"/>
            <w:r w:rsidRPr="00D57A72">
              <w:rPr>
                <w:rFonts w:ascii="Arial" w:eastAsia="Times New Roman" w:hAnsi="Arial" w:cs="Arial"/>
                <w:color w:val="000000"/>
                <w:sz w:val="24"/>
                <w:szCs w:val="24"/>
                <w:lang w:val="es-ES" w:eastAsia="es-AR"/>
              </w:rPr>
              <w:t xml:space="preserve"> entre los Directores?</w:t>
            </w:r>
          </w:p>
        </w:tc>
        <w:tc>
          <w:tcPr>
            <w:tcW w:w="311" w:type="dxa"/>
            <w:vMerge/>
            <w:tcBorders>
              <w:top w:val="nil"/>
              <w:left w:val="single" w:sz="4" w:space="0" w:color="auto"/>
              <w:bottom w:val="single" w:sz="4" w:space="0" w:color="auto"/>
              <w:right w:val="single" w:sz="4" w:space="0" w:color="auto"/>
            </w:tcBorders>
            <w:vAlign w:val="center"/>
            <w:hideMark/>
          </w:tcPr>
          <w:p w:rsidR="00912B95" w:rsidRPr="00D57A72" w:rsidRDefault="00912B95" w:rsidP="00912B95">
            <w:pPr>
              <w:spacing w:after="0" w:line="240" w:lineRule="auto"/>
              <w:rPr>
                <w:rFonts w:ascii="Times New Roman" w:eastAsia="Times New Roman" w:hAnsi="Times New Roman" w:cs="Times New Roman"/>
                <w:color w:val="000000"/>
                <w:sz w:val="24"/>
                <w:szCs w:val="24"/>
                <w:lang w:eastAsia="es-AR"/>
              </w:rPr>
            </w:pPr>
          </w:p>
        </w:tc>
        <w:tc>
          <w:tcPr>
            <w:tcW w:w="539" w:type="dxa"/>
            <w:vMerge/>
            <w:tcBorders>
              <w:top w:val="nil"/>
              <w:left w:val="single" w:sz="4" w:space="0" w:color="auto"/>
              <w:bottom w:val="single" w:sz="4" w:space="0" w:color="auto"/>
              <w:right w:val="single" w:sz="4" w:space="0" w:color="auto"/>
            </w:tcBorders>
            <w:vAlign w:val="center"/>
            <w:hideMark/>
          </w:tcPr>
          <w:p w:rsidR="00912B95" w:rsidRPr="00D57A72" w:rsidRDefault="00912B95" w:rsidP="00912B95">
            <w:pPr>
              <w:spacing w:after="0" w:line="240" w:lineRule="auto"/>
              <w:rPr>
                <w:rFonts w:ascii="Times New Roman" w:eastAsia="Times New Roman" w:hAnsi="Times New Roman" w:cs="Times New Roman"/>
                <w:color w:val="000000"/>
                <w:sz w:val="24"/>
                <w:szCs w:val="24"/>
                <w:lang w:eastAsia="es-AR"/>
              </w:rPr>
            </w:pPr>
          </w:p>
        </w:tc>
      </w:tr>
      <w:tr w:rsidR="00912B95" w:rsidRPr="00D57A72" w:rsidTr="00D57A72">
        <w:trPr>
          <w:trHeight w:val="300"/>
        </w:trPr>
        <w:tc>
          <w:tcPr>
            <w:tcW w:w="10070" w:type="dxa"/>
            <w:tcBorders>
              <w:top w:val="nil"/>
              <w:left w:val="single" w:sz="4" w:space="0" w:color="auto"/>
              <w:bottom w:val="single" w:sz="4" w:space="0" w:color="auto"/>
              <w:right w:val="single" w:sz="4" w:space="0" w:color="auto"/>
            </w:tcBorders>
            <w:shd w:val="clear" w:color="auto" w:fill="auto"/>
            <w:hideMark/>
          </w:tcPr>
          <w:p w:rsidR="00912B95" w:rsidRPr="00D57A72" w:rsidRDefault="00912B95" w:rsidP="00912B95">
            <w:pPr>
              <w:spacing w:after="0" w:line="240" w:lineRule="auto"/>
              <w:rPr>
                <w:rFonts w:ascii="Times New Roman" w:eastAsia="Times New Roman" w:hAnsi="Times New Roman" w:cs="Times New Roman"/>
                <w:color w:val="000000"/>
                <w:sz w:val="24"/>
                <w:szCs w:val="24"/>
                <w:lang w:eastAsia="es-AR"/>
              </w:rPr>
            </w:pPr>
            <w:r w:rsidRPr="00D57A72">
              <w:rPr>
                <w:rFonts w:ascii="Times New Roman" w:eastAsia="Times New Roman" w:hAnsi="Times New Roman" w:cs="Times New Roman"/>
                <w:color w:val="000000"/>
                <w:sz w:val="24"/>
                <w:szCs w:val="24"/>
                <w:lang w:val="es-ES" w:eastAsia="es-AR"/>
              </w:rPr>
              <w:t>8.</w:t>
            </w:r>
            <w:r w:rsidRPr="00D57A72">
              <w:rPr>
                <w:rFonts w:ascii="Arial" w:eastAsia="Times New Roman" w:hAnsi="Arial" w:cs="Arial"/>
                <w:color w:val="000000"/>
                <w:sz w:val="24"/>
                <w:szCs w:val="24"/>
                <w:lang w:val="es-ES" w:eastAsia="es-AR"/>
              </w:rPr>
              <w:t xml:space="preserve">¿Considera que el Directorio tiene suficiente acceso a asesoramiento </w:t>
            </w:r>
            <w:r w:rsidRPr="00D57A72">
              <w:rPr>
                <w:rFonts w:ascii="Times New Roman" w:eastAsia="Times New Roman" w:hAnsi="Times New Roman" w:cs="Times New Roman"/>
                <w:color w:val="000000"/>
                <w:sz w:val="24"/>
                <w:szCs w:val="24"/>
                <w:lang w:val="es-ES" w:eastAsia="es-AR"/>
              </w:rPr>
              <w:t xml:space="preserve">y </w:t>
            </w:r>
            <w:r w:rsidRPr="00D57A72">
              <w:rPr>
                <w:rFonts w:ascii="Arial" w:eastAsia="Times New Roman" w:hAnsi="Arial" w:cs="Arial"/>
                <w:color w:val="000000"/>
                <w:sz w:val="24"/>
                <w:szCs w:val="24"/>
                <w:lang w:val="es-ES" w:eastAsia="es-AR"/>
              </w:rPr>
              <w:t>otros</w:t>
            </w:r>
          </w:p>
        </w:tc>
        <w:tc>
          <w:tcPr>
            <w:tcW w:w="311" w:type="dxa"/>
            <w:vMerge w:val="restart"/>
            <w:tcBorders>
              <w:top w:val="nil"/>
              <w:left w:val="single" w:sz="4" w:space="0" w:color="auto"/>
              <w:bottom w:val="single" w:sz="4" w:space="0" w:color="auto"/>
              <w:right w:val="single" w:sz="4" w:space="0" w:color="auto"/>
            </w:tcBorders>
            <w:shd w:val="clear" w:color="auto" w:fill="auto"/>
            <w:hideMark/>
          </w:tcPr>
          <w:p w:rsidR="00912B95" w:rsidRPr="00D57A72" w:rsidRDefault="00912B95" w:rsidP="00912B95">
            <w:pPr>
              <w:spacing w:after="0" w:line="240" w:lineRule="auto"/>
              <w:rPr>
                <w:rFonts w:ascii="Times New Roman" w:eastAsia="Times New Roman" w:hAnsi="Times New Roman" w:cs="Times New Roman"/>
                <w:color w:val="000000"/>
                <w:sz w:val="24"/>
                <w:szCs w:val="24"/>
                <w:lang w:eastAsia="es-AR"/>
              </w:rPr>
            </w:pPr>
            <w:r w:rsidRPr="00D57A72">
              <w:rPr>
                <w:rFonts w:ascii="Times New Roman" w:eastAsia="Times New Roman" w:hAnsi="Times New Roman" w:cs="Times New Roman"/>
                <w:color w:val="000000"/>
                <w:sz w:val="24"/>
                <w:szCs w:val="24"/>
                <w:lang w:val="es-ES" w:eastAsia="es-AR"/>
              </w:rPr>
              <w:t>x</w:t>
            </w:r>
          </w:p>
        </w:tc>
        <w:tc>
          <w:tcPr>
            <w:tcW w:w="539" w:type="dxa"/>
            <w:vMerge w:val="restart"/>
            <w:tcBorders>
              <w:top w:val="nil"/>
              <w:left w:val="single" w:sz="4" w:space="0" w:color="auto"/>
              <w:bottom w:val="single" w:sz="4" w:space="0" w:color="auto"/>
              <w:right w:val="single" w:sz="4" w:space="0" w:color="auto"/>
            </w:tcBorders>
            <w:shd w:val="clear" w:color="auto" w:fill="auto"/>
            <w:hideMark/>
          </w:tcPr>
          <w:p w:rsidR="00912B95" w:rsidRPr="00D57A72" w:rsidRDefault="00912B95" w:rsidP="00912B95">
            <w:pPr>
              <w:spacing w:after="0" w:line="240" w:lineRule="auto"/>
              <w:rPr>
                <w:rFonts w:ascii="Times New Roman" w:eastAsia="Times New Roman" w:hAnsi="Times New Roman" w:cs="Times New Roman"/>
                <w:color w:val="000000"/>
                <w:sz w:val="24"/>
                <w:szCs w:val="24"/>
                <w:lang w:eastAsia="es-AR"/>
              </w:rPr>
            </w:pPr>
            <w:r w:rsidRPr="00D57A72">
              <w:rPr>
                <w:rFonts w:ascii="Times New Roman" w:eastAsia="Times New Roman" w:hAnsi="Times New Roman" w:cs="Times New Roman"/>
                <w:color w:val="000000"/>
                <w:sz w:val="24"/>
                <w:szCs w:val="24"/>
                <w:lang w:val="es-ES" w:eastAsia="es-AR"/>
              </w:rPr>
              <w:t> </w:t>
            </w:r>
          </w:p>
        </w:tc>
      </w:tr>
      <w:tr w:rsidR="00912B95" w:rsidRPr="00D57A72" w:rsidTr="00D57A72">
        <w:trPr>
          <w:trHeight w:val="300"/>
        </w:trPr>
        <w:tc>
          <w:tcPr>
            <w:tcW w:w="10070" w:type="dxa"/>
            <w:tcBorders>
              <w:top w:val="nil"/>
              <w:left w:val="single" w:sz="4" w:space="0" w:color="auto"/>
              <w:bottom w:val="single" w:sz="4" w:space="0" w:color="auto"/>
              <w:right w:val="single" w:sz="4" w:space="0" w:color="auto"/>
            </w:tcBorders>
            <w:shd w:val="clear" w:color="auto" w:fill="auto"/>
            <w:hideMark/>
          </w:tcPr>
          <w:p w:rsidR="00912B95" w:rsidRPr="00D57A72" w:rsidRDefault="00912B95" w:rsidP="00912B95">
            <w:pPr>
              <w:spacing w:after="0" w:line="240" w:lineRule="auto"/>
              <w:rPr>
                <w:rFonts w:ascii="Arial" w:eastAsia="Times New Roman" w:hAnsi="Arial" w:cs="Arial"/>
                <w:color w:val="000000"/>
                <w:sz w:val="24"/>
                <w:szCs w:val="24"/>
                <w:lang w:eastAsia="es-AR"/>
              </w:rPr>
            </w:pPr>
            <w:proofErr w:type="gramStart"/>
            <w:r w:rsidRPr="00D57A72">
              <w:rPr>
                <w:rFonts w:ascii="Arial" w:eastAsia="Times New Roman" w:hAnsi="Arial" w:cs="Arial"/>
                <w:color w:val="000000"/>
                <w:sz w:val="24"/>
                <w:szCs w:val="24"/>
                <w:lang w:val="es-ES" w:eastAsia="es-AR"/>
              </w:rPr>
              <w:t>recursos</w:t>
            </w:r>
            <w:proofErr w:type="gramEnd"/>
            <w:r w:rsidRPr="00D57A72">
              <w:rPr>
                <w:rFonts w:ascii="Arial" w:eastAsia="Times New Roman" w:hAnsi="Arial" w:cs="Arial"/>
                <w:color w:val="000000"/>
                <w:sz w:val="24"/>
                <w:szCs w:val="24"/>
                <w:lang w:val="es-ES" w:eastAsia="es-AR"/>
              </w:rPr>
              <w:t xml:space="preserve"> necesarios para funcionar efectivamente?</w:t>
            </w:r>
          </w:p>
        </w:tc>
        <w:tc>
          <w:tcPr>
            <w:tcW w:w="311" w:type="dxa"/>
            <w:vMerge/>
            <w:tcBorders>
              <w:top w:val="nil"/>
              <w:left w:val="single" w:sz="4" w:space="0" w:color="auto"/>
              <w:bottom w:val="single" w:sz="4" w:space="0" w:color="auto"/>
              <w:right w:val="single" w:sz="4" w:space="0" w:color="auto"/>
            </w:tcBorders>
            <w:vAlign w:val="center"/>
            <w:hideMark/>
          </w:tcPr>
          <w:p w:rsidR="00912B95" w:rsidRPr="00D57A72" w:rsidRDefault="00912B95" w:rsidP="00912B95">
            <w:pPr>
              <w:spacing w:after="0" w:line="240" w:lineRule="auto"/>
              <w:rPr>
                <w:rFonts w:ascii="Times New Roman" w:eastAsia="Times New Roman" w:hAnsi="Times New Roman" w:cs="Times New Roman"/>
                <w:color w:val="000000"/>
                <w:sz w:val="24"/>
                <w:szCs w:val="24"/>
                <w:lang w:eastAsia="es-AR"/>
              </w:rPr>
            </w:pPr>
          </w:p>
        </w:tc>
        <w:tc>
          <w:tcPr>
            <w:tcW w:w="539" w:type="dxa"/>
            <w:vMerge/>
            <w:tcBorders>
              <w:top w:val="nil"/>
              <w:left w:val="single" w:sz="4" w:space="0" w:color="auto"/>
              <w:bottom w:val="single" w:sz="4" w:space="0" w:color="auto"/>
              <w:right w:val="single" w:sz="4" w:space="0" w:color="auto"/>
            </w:tcBorders>
            <w:vAlign w:val="center"/>
            <w:hideMark/>
          </w:tcPr>
          <w:p w:rsidR="00912B95" w:rsidRPr="00D57A72" w:rsidRDefault="00912B95" w:rsidP="00912B95">
            <w:pPr>
              <w:spacing w:after="0" w:line="240" w:lineRule="auto"/>
              <w:rPr>
                <w:rFonts w:ascii="Times New Roman" w:eastAsia="Times New Roman" w:hAnsi="Times New Roman" w:cs="Times New Roman"/>
                <w:color w:val="000000"/>
                <w:sz w:val="24"/>
                <w:szCs w:val="24"/>
                <w:lang w:eastAsia="es-AR"/>
              </w:rPr>
            </w:pPr>
          </w:p>
        </w:tc>
      </w:tr>
      <w:tr w:rsidR="00912B95" w:rsidRPr="00D57A72" w:rsidTr="00D57A72">
        <w:trPr>
          <w:trHeight w:val="300"/>
        </w:trPr>
        <w:tc>
          <w:tcPr>
            <w:tcW w:w="10070" w:type="dxa"/>
            <w:tcBorders>
              <w:top w:val="nil"/>
              <w:left w:val="single" w:sz="4" w:space="0" w:color="auto"/>
              <w:bottom w:val="single" w:sz="4" w:space="0" w:color="auto"/>
              <w:right w:val="single" w:sz="4" w:space="0" w:color="auto"/>
            </w:tcBorders>
            <w:shd w:val="clear" w:color="auto" w:fill="auto"/>
            <w:hideMark/>
          </w:tcPr>
          <w:p w:rsidR="00912B95" w:rsidRPr="00D57A72" w:rsidRDefault="00912B95" w:rsidP="00912B95">
            <w:pPr>
              <w:spacing w:after="0" w:line="240" w:lineRule="auto"/>
              <w:rPr>
                <w:rFonts w:ascii="Times New Roman" w:eastAsia="Times New Roman" w:hAnsi="Times New Roman" w:cs="Times New Roman"/>
                <w:color w:val="000000"/>
                <w:sz w:val="24"/>
                <w:szCs w:val="24"/>
                <w:lang w:eastAsia="es-AR"/>
              </w:rPr>
            </w:pPr>
            <w:r w:rsidRPr="00D57A72">
              <w:rPr>
                <w:rFonts w:ascii="Times New Roman" w:eastAsia="Times New Roman" w:hAnsi="Times New Roman" w:cs="Times New Roman"/>
                <w:color w:val="000000"/>
                <w:sz w:val="24"/>
                <w:szCs w:val="24"/>
                <w:lang w:val="es-ES" w:eastAsia="es-AR"/>
              </w:rPr>
              <w:t>9.</w:t>
            </w:r>
            <w:r w:rsidRPr="00D57A72">
              <w:rPr>
                <w:rFonts w:ascii="Arial" w:eastAsia="Times New Roman" w:hAnsi="Arial" w:cs="Arial"/>
                <w:color w:val="000000"/>
                <w:sz w:val="24"/>
                <w:szCs w:val="24"/>
                <w:lang w:val="es-ES" w:eastAsia="es-AR"/>
              </w:rPr>
              <w:t xml:space="preserve">¿Considera que el Directorio documenta sus deliberaciones </w:t>
            </w:r>
            <w:r w:rsidRPr="00D57A72">
              <w:rPr>
                <w:rFonts w:ascii="Times New Roman" w:eastAsia="Times New Roman" w:hAnsi="Times New Roman" w:cs="Times New Roman"/>
                <w:color w:val="000000"/>
                <w:sz w:val="24"/>
                <w:szCs w:val="24"/>
                <w:lang w:val="es-ES" w:eastAsia="es-AR"/>
              </w:rPr>
              <w:t xml:space="preserve">y </w:t>
            </w:r>
            <w:r w:rsidRPr="00D57A72">
              <w:rPr>
                <w:rFonts w:ascii="Arial" w:eastAsia="Times New Roman" w:hAnsi="Arial" w:cs="Arial"/>
                <w:color w:val="000000"/>
                <w:sz w:val="24"/>
                <w:szCs w:val="24"/>
                <w:lang w:val="es-ES" w:eastAsia="es-AR"/>
              </w:rPr>
              <w:t>decisiones</w:t>
            </w:r>
          </w:p>
        </w:tc>
        <w:tc>
          <w:tcPr>
            <w:tcW w:w="311" w:type="dxa"/>
            <w:vMerge w:val="restart"/>
            <w:tcBorders>
              <w:top w:val="nil"/>
              <w:left w:val="single" w:sz="4" w:space="0" w:color="auto"/>
              <w:bottom w:val="single" w:sz="4" w:space="0" w:color="auto"/>
              <w:right w:val="single" w:sz="4" w:space="0" w:color="auto"/>
            </w:tcBorders>
            <w:shd w:val="clear" w:color="auto" w:fill="auto"/>
            <w:hideMark/>
          </w:tcPr>
          <w:p w:rsidR="00912B95" w:rsidRPr="00D57A72" w:rsidRDefault="00912B95" w:rsidP="00912B95">
            <w:pPr>
              <w:spacing w:after="0" w:line="240" w:lineRule="auto"/>
              <w:rPr>
                <w:rFonts w:ascii="Times New Roman" w:eastAsia="Times New Roman" w:hAnsi="Times New Roman" w:cs="Times New Roman"/>
                <w:color w:val="000000"/>
                <w:sz w:val="24"/>
                <w:szCs w:val="24"/>
                <w:lang w:eastAsia="es-AR"/>
              </w:rPr>
            </w:pPr>
            <w:r w:rsidRPr="00D57A72">
              <w:rPr>
                <w:rFonts w:ascii="Times New Roman" w:eastAsia="Times New Roman" w:hAnsi="Times New Roman" w:cs="Times New Roman"/>
                <w:color w:val="000000"/>
                <w:sz w:val="24"/>
                <w:szCs w:val="24"/>
                <w:lang w:val="es-ES" w:eastAsia="es-AR"/>
              </w:rPr>
              <w:t>x</w:t>
            </w:r>
          </w:p>
        </w:tc>
        <w:tc>
          <w:tcPr>
            <w:tcW w:w="539" w:type="dxa"/>
            <w:vMerge w:val="restart"/>
            <w:tcBorders>
              <w:top w:val="nil"/>
              <w:left w:val="single" w:sz="4" w:space="0" w:color="auto"/>
              <w:bottom w:val="single" w:sz="4" w:space="0" w:color="auto"/>
              <w:right w:val="single" w:sz="4" w:space="0" w:color="auto"/>
            </w:tcBorders>
            <w:shd w:val="clear" w:color="auto" w:fill="auto"/>
            <w:hideMark/>
          </w:tcPr>
          <w:p w:rsidR="00912B95" w:rsidRPr="00D57A72" w:rsidRDefault="00912B95" w:rsidP="00912B95">
            <w:pPr>
              <w:spacing w:after="0" w:line="240" w:lineRule="auto"/>
              <w:rPr>
                <w:rFonts w:ascii="Times New Roman" w:eastAsia="Times New Roman" w:hAnsi="Times New Roman" w:cs="Times New Roman"/>
                <w:color w:val="000000"/>
                <w:sz w:val="24"/>
                <w:szCs w:val="24"/>
                <w:lang w:eastAsia="es-AR"/>
              </w:rPr>
            </w:pPr>
            <w:r w:rsidRPr="00D57A72">
              <w:rPr>
                <w:rFonts w:ascii="Times New Roman" w:eastAsia="Times New Roman" w:hAnsi="Times New Roman" w:cs="Times New Roman"/>
                <w:color w:val="000000"/>
                <w:sz w:val="24"/>
                <w:szCs w:val="24"/>
                <w:lang w:val="es-ES" w:eastAsia="es-AR"/>
              </w:rPr>
              <w:t> </w:t>
            </w:r>
          </w:p>
        </w:tc>
      </w:tr>
      <w:tr w:rsidR="00912B95" w:rsidRPr="00D57A72" w:rsidTr="00D57A72">
        <w:trPr>
          <w:trHeight w:val="300"/>
        </w:trPr>
        <w:tc>
          <w:tcPr>
            <w:tcW w:w="10070" w:type="dxa"/>
            <w:tcBorders>
              <w:top w:val="nil"/>
              <w:left w:val="single" w:sz="4" w:space="0" w:color="auto"/>
              <w:bottom w:val="single" w:sz="4" w:space="0" w:color="auto"/>
              <w:right w:val="single" w:sz="4" w:space="0" w:color="auto"/>
            </w:tcBorders>
            <w:shd w:val="clear" w:color="auto" w:fill="auto"/>
            <w:hideMark/>
          </w:tcPr>
          <w:p w:rsidR="00912B95" w:rsidRPr="00D57A72" w:rsidRDefault="00912B95" w:rsidP="00912B95">
            <w:pPr>
              <w:spacing w:after="0" w:line="240" w:lineRule="auto"/>
              <w:rPr>
                <w:rFonts w:ascii="Arial" w:eastAsia="Times New Roman" w:hAnsi="Arial" w:cs="Arial"/>
                <w:color w:val="000000"/>
                <w:sz w:val="24"/>
                <w:szCs w:val="24"/>
                <w:lang w:eastAsia="es-AR"/>
              </w:rPr>
            </w:pPr>
            <w:proofErr w:type="gramStart"/>
            <w:r w:rsidRPr="00D57A72">
              <w:rPr>
                <w:rFonts w:ascii="Arial" w:eastAsia="Times New Roman" w:hAnsi="Arial" w:cs="Arial"/>
                <w:color w:val="000000"/>
                <w:sz w:val="24"/>
                <w:szCs w:val="24"/>
                <w:lang w:val="es-ES" w:eastAsia="es-AR"/>
              </w:rPr>
              <w:t>adecuadamente</w:t>
            </w:r>
            <w:proofErr w:type="gramEnd"/>
            <w:r w:rsidRPr="00D57A72">
              <w:rPr>
                <w:rFonts w:ascii="Arial" w:eastAsia="Times New Roman" w:hAnsi="Arial" w:cs="Arial"/>
                <w:color w:val="000000"/>
                <w:sz w:val="24"/>
                <w:szCs w:val="24"/>
                <w:lang w:val="es-ES" w:eastAsia="es-AR"/>
              </w:rPr>
              <w:t xml:space="preserve"> ?</w:t>
            </w:r>
          </w:p>
        </w:tc>
        <w:tc>
          <w:tcPr>
            <w:tcW w:w="311" w:type="dxa"/>
            <w:vMerge/>
            <w:tcBorders>
              <w:top w:val="nil"/>
              <w:left w:val="single" w:sz="4" w:space="0" w:color="auto"/>
              <w:bottom w:val="single" w:sz="4" w:space="0" w:color="auto"/>
              <w:right w:val="single" w:sz="4" w:space="0" w:color="auto"/>
            </w:tcBorders>
            <w:vAlign w:val="center"/>
            <w:hideMark/>
          </w:tcPr>
          <w:p w:rsidR="00912B95" w:rsidRPr="00D57A72" w:rsidRDefault="00912B95" w:rsidP="00912B95">
            <w:pPr>
              <w:spacing w:after="0" w:line="240" w:lineRule="auto"/>
              <w:rPr>
                <w:rFonts w:ascii="Times New Roman" w:eastAsia="Times New Roman" w:hAnsi="Times New Roman" w:cs="Times New Roman"/>
                <w:color w:val="000000"/>
                <w:sz w:val="24"/>
                <w:szCs w:val="24"/>
                <w:lang w:eastAsia="es-AR"/>
              </w:rPr>
            </w:pPr>
          </w:p>
        </w:tc>
        <w:tc>
          <w:tcPr>
            <w:tcW w:w="539" w:type="dxa"/>
            <w:vMerge/>
            <w:tcBorders>
              <w:top w:val="nil"/>
              <w:left w:val="single" w:sz="4" w:space="0" w:color="auto"/>
              <w:bottom w:val="single" w:sz="4" w:space="0" w:color="auto"/>
              <w:right w:val="single" w:sz="4" w:space="0" w:color="auto"/>
            </w:tcBorders>
            <w:vAlign w:val="center"/>
            <w:hideMark/>
          </w:tcPr>
          <w:p w:rsidR="00912B95" w:rsidRPr="00D57A72" w:rsidRDefault="00912B95" w:rsidP="00912B95">
            <w:pPr>
              <w:spacing w:after="0" w:line="240" w:lineRule="auto"/>
              <w:rPr>
                <w:rFonts w:ascii="Times New Roman" w:eastAsia="Times New Roman" w:hAnsi="Times New Roman" w:cs="Times New Roman"/>
                <w:color w:val="000000"/>
                <w:sz w:val="24"/>
                <w:szCs w:val="24"/>
                <w:lang w:eastAsia="es-AR"/>
              </w:rPr>
            </w:pPr>
          </w:p>
        </w:tc>
      </w:tr>
      <w:tr w:rsidR="00912B95" w:rsidRPr="00D57A72" w:rsidTr="00D57A72">
        <w:trPr>
          <w:trHeight w:val="465"/>
        </w:trPr>
        <w:tc>
          <w:tcPr>
            <w:tcW w:w="10070" w:type="dxa"/>
            <w:tcBorders>
              <w:top w:val="nil"/>
              <w:left w:val="single" w:sz="4" w:space="0" w:color="auto"/>
              <w:bottom w:val="single" w:sz="4" w:space="0" w:color="auto"/>
              <w:right w:val="single" w:sz="4" w:space="0" w:color="auto"/>
            </w:tcBorders>
            <w:shd w:val="clear" w:color="auto" w:fill="auto"/>
            <w:hideMark/>
          </w:tcPr>
          <w:p w:rsidR="00912B95" w:rsidRPr="00D57A72" w:rsidRDefault="00912B95" w:rsidP="00912B95">
            <w:pPr>
              <w:spacing w:after="0" w:line="240" w:lineRule="auto"/>
              <w:rPr>
                <w:rFonts w:ascii="Times New Roman" w:eastAsia="Times New Roman" w:hAnsi="Times New Roman" w:cs="Times New Roman"/>
                <w:color w:val="000000"/>
                <w:sz w:val="24"/>
                <w:szCs w:val="24"/>
                <w:lang w:eastAsia="es-AR"/>
              </w:rPr>
            </w:pPr>
            <w:r w:rsidRPr="00D57A72">
              <w:rPr>
                <w:rFonts w:ascii="Times New Roman" w:eastAsia="Times New Roman" w:hAnsi="Times New Roman" w:cs="Times New Roman"/>
                <w:color w:val="000000"/>
                <w:sz w:val="24"/>
                <w:szCs w:val="24"/>
                <w:lang w:val="es-ES" w:eastAsia="es-AR"/>
              </w:rPr>
              <w:t>10</w:t>
            </w:r>
            <w:proofErr w:type="gramStart"/>
            <w:r w:rsidRPr="00D57A72">
              <w:rPr>
                <w:rFonts w:ascii="Times New Roman" w:eastAsia="Times New Roman" w:hAnsi="Times New Roman" w:cs="Times New Roman"/>
                <w:color w:val="000000"/>
                <w:sz w:val="24"/>
                <w:szCs w:val="24"/>
                <w:lang w:val="es-ES" w:eastAsia="es-AR"/>
              </w:rPr>
              <w:t>.</w:t>
            </w:r>
            <w:r w:rsidRPr="00D57A72">
              <w:rPr>
                <w:rFonts w:ascii="Arial" w:eastAsia="Times New Roman" w:hAnsi="Arial" w:cs="Arial"/>
                <w:color w:val="000000"/>
                <w:sz w:val="24"/>
                <w:szCs w:val="24"/>
                <w:lang w:val="es-ES" w:eastAsia="es-AR"/>
              </w:rPr>
              <w:t>¿</w:t>
            </w:r>
            <w:proofErr w:type="gramEnd"/>
            <w:r w:rsidRPr="00D57A72">
              <w:rPr>
                <w:rFonts w:ascii="Arial" w:eastAsia="Times New Roman" w:hAnsi="Arial" w:cs="Arial"/>
                <w:color w:val="000000"/>
                <w:sz w:val="24"/>
                <w:szCs w:val="24"/>
                <w:lang w:val="es-ES" w:eastAsia="es-AR"/>
              </w:rPr>
              <w:t xml:space="preserve">Considera que el Directorio monitorea </w:t>
            </w:r>
            <w:r w:rsidRPr="00D57A72">
              <w:rPr>
                <w:rFonts w:ascii="Times New Roman" w:eastAsia="Times New Roman" w:hAnsi="Times New Roman" w:cs="Times New Roman"/>
                <w:color w:val="000000"/>
                <w:sz w:val="24"/>
                <w:szCs w:val="24"/>
                <w:lang w:val="es-ES" w:eastAsia="es-AR"/>
              </w:rPr>
              <w:t xml:space="preserve">y </w:t>
            </w:r>
            <w:r w:rsidRPr="00D57A72">
              <w:rPr>
                <w:rFonts w:ascii="Arial" w:eastAsia="Times New Roman" w:hAnsi="Arial" w:cs="Arial"/>
                <w:color w:val="000000"/>
                <w:sz w:val="24"/>
                <w:szCs w:val="24"/>
                <w:lang w:val="es-ES" w:eastAsia="es-AR"/>
              </w:rPr>
              <w:t xml:space="preserve">evalúa adecuadamente su propia actuación </w:t>
            </w:r>
            <w:r w:rsidRPr="00D57A72">
              <w:rPr>
                <w:rFonts w:ascii="Times New Roman" w:eastAsia="Times New Roman" w:hAnsi="Times New Roman" w:cs="Times New Roman"/>
                <w:color w:val="000000"/>
                <w:sz w:val="24"/>
                <w:szCs w:val="24"/>
                <w:lang w:val="es-ES" w:eastAsia="es-AR"/>
              </w:rPr>
              <w:t xml:space="preserve">y </w:t>
            </w:r>
            <w:r w:rsidRPr="00D57A72">
              <w:rPr>
                <w:rFonts w:ascii="Arial" w:eastAsia="Times New Roman" w:hAnsi="Arial" w:cs="Arial"/>
                <w:color w:val="000000"/>
                <w:sz w:val="24"/>
                <w:szCs w:val="24"/>
                <w:lang w:val="es-ES" w:eastAsia="es-AR"/>
              </w:rPr>
              <w:t>corrige los problemas identificados?</w:t>
            </w:r>
          </w:p>
        </w:tc>
        <w:tc>
          <w:tcPr>
            <w:tcW w:w="311" w:type="dxa"/>
            <w:tcBorders>
              <w:top w:val="nil"/>
              <w:left w:val="nil"/>
              <w:bottom w:val="single" w:sz="4" w:space="0" w:color="auto"/>
              <w:right w:val="single" w:sz="4" w:space="0" w:color="auto"/>
            </w:tcBorders>
            <w:shd w:val="clear" w:color="auto" w:fill="auto"/>
            <w:hideMark/>
          </w:tcPr>
          <w:p w:rsidR="00912B95" w:rsidRPr="00D57A72" w:rsidRDefault="00912B95" w:rsidP="00912B95">
            <w:pPr>
              <w:spacing w:after="0" w:line="240" w:lineRule="auto"/>
              <w:rPr>
                <w:rFonts w:ascii="Times New Roman" w:eastAsia="Times New Roman" w:hAnsi="Times New Roman" w:cs="Times New Roman"/>
                <w:color w:val="000000"/>
                <w:sz w:val="24"/>
                <w:szCs w:val="24"/>
                <w:lang w:eastAsia="es-AR"/>
              </w:rPr>
            </w:pPr>
            <w:r w:rsidRPr="00D57A72">
              <w:rPr>
                <w:rFonts w:ascii="Times New Roman" w:eastAsia="Times New Roman" w:hAnsi="Times New Roman" w:cs="Times New Roman"/>
                <w:color w:val="000000"/>
                <w:sz w:val="24"/>
                <w:szCs w:val="24"/>
                <w:lang w:val="es-ES" w:eastAsia="es-AR"/>
              </w:rPr>
              <w:t>x</w:t>
            </w:r>
          </w:p>
        </w:tc>
        <w:tc>
          <w:tcPr>
            <w:tcW w:w="539" w:type="dxa"/>
            <w:tcBorders>
              <w:top w:val="nil"/>
              <w:left w:val="nil"/>
              <w:bottom w:val="single" w:sz="4" w:space="0" w:color="auto"/>
              <w:right w:val="single" w:sz="4" w:space="0" w:color="auto"/>
            </w:tcBorders>
            <w:shd w:val="clear" w:color="auto" w:fill="auto"/>
            <w:hideMark/>
          </w:tcPr>
          <w:p w:rsidR="00912B95" w:rsidRPr="00D57A72" w:rsidRDefault="00912B95" w:rsidP="00912B95">
            <w:pPr>
              <w:spacing w:after="0" w:line="240" w:lineRule="auto"/>
              <w:rPr>
                <w:rFonts w:ascii="Times New Roman" w:eastAsia="Times New Roman" w:hAnsi="Times New Roman" w:cs="Times New Roman"/>
                <w:color w:val="000000"/>
                <w:sz w:val="24"/>
                <w:szCs w:val="24"/>
                <w:lang w:eastAsia="es-AR"/>
              </w:rPr>
            </w:pPr>
            <w:r w:rsidRPr="00D57A72">
              <w:rPr>
                <w:rFonts w:ascii="Times New Roman" w:eastAsia="Times New Roman" w:hAnsi="Times New Roman" w:cs="Times New Roman"/>
                <w:color w:val="000000"/>
                <w:sz w:val="24"/>
                <w:szCs w:val="24"/>
                <w:lang w:val="es-ES" w:eastAsia="es-AR"/>
              </w:rPr>
              <w:t> </w:t>
            </w:r>
          </w:p>
        </w:tc>
      </w:tr>
      <w:tr w:rsidR="00912B95" w:rsidRPr="00D57A72" w:rsidTr="00D57A72">
        <w:trPr>
          <w:trHeight w:val="300"/>
        </w:trPr>
        <w:tc>
          <w:tcPr>
            <w:tcW w:w="10070" w:type="dxa"/>
            <w:tcBorders>
              <w:top w:val="nil"/>
              <w:left w:val="single" w:sz="4" w:space="0" w:color="auto"/>
              <w:bottom w:val="single" w:sz="4" w:space="0" w:color="auto"/>
              <w:right w:val="single" w:sz="4" w:space="0" w:color="auto"/>
            </w:tcBorders>
            <w:shd w:val="clear" w:color="auto" w:fill="auto"/>
            <w:hideMark/>
          </w:tcPr>
          <w:p w:rsidR="00912B95" w:rsidRPr="00D57A72" w:rsidRDefault="00912B95" w:rsidP="00912B95">
            <w:pPr>
              <w:spacing w:after="0" w:line="240" w:lineRule="auto"/>
              <w:rPr>
                <w:rFonts w:ascii="Calibri" w:eastAsia="Times New Roman" w:hAnsi="Calibri" w:cs="Calibri"/>
                <w:color w:val="000000"/>
                <w:sz w:val="24"/>
                <w:szCs w:val="24"/>
                <w:lang w:eastAsia="es-AR"/>
              </w:rPr>
            </w:pPr>
            <w:r w:rsidRPr="00D57A72">
              <w:rPr>
                <w:rFonts w:ascii="Calibri" w:eastAsia="Times New Roman" w:hAnsi="Calibri" w:cs="Calibri"/>
                <w:color w:val="000000"/>
                <w:w w:val="105"/>
                <w:sz w:val="24"/>
                <w:szCs w:val="24"/>
                <w:lang w:val="es-ES" w:eastAsia="es-AR"/>
              </w:rPr>
              <w:t>11. ¿Considera que el Directorio ha definido y cumple adecuadamente sus funciones?</w:t>
            </w:r>
          </w:p>
        </w:tc>
        <w:tc>
          <w:tcPr>
            <w:tcW w:w="311" w:type="dxa"/>
            <w:tcBorders>
              <w:top w:val="nil"/>
              <w:left w:val="nil"/>
              <w:bottom w:val="single" w:sz="4" w:space="0" w:color="auto"/>
              <w:right w:val="single" w:sz="4" w:space="0" w:color="auto"/>
            </w:tcBorders>
            <w:shd w:val="clear" w:color="auto" w:fill="auto"/>
            <w:hideMark/>
          </w:tcPr>
          <w:p w:rsidR="00912B95" w:rsidRPr="00D57A72" w:rsidRDefault="00912B95" w:rsidP="00912B95">
            <w:pPr>
              <w:spacing w:after="0" w:line="240" w:lineRule="auto"/>
              <w:rPr>
                <w:rFonts w:ascii="Times New Roman" w:eastAsia="Times New Roman" w:hAnsi="Times New Roman" w:cs="Times New Roman"/>
                <w:color w:val="000000"/>
                <w:sz w:val="24"/>
                <w:szCs w:val="24"/>
                <w:lang w:eastAsia="es-AR"/>
              </w:rPr>
            </w:pPr>
            <w:r w:rsidRPr="00D57A72">
              <w:rPr>
                <w:rFonts w:ascii="Times New Roman" w:eastAsia="Times New Roman" w:hAnsi="Times New Roman" w:cs="Times New Roman"/>
                <w:color w:val="000000"/>
                <w:sz w:val="24"/>
                <w:szCs w:val="24"/>
                <w:lang w:val="es-ES" w:eastAsia="es-AR"/>
              </w:rPr>
              <w:t>x</w:t>
            </w:r>
          </w:p>
        </w:tc>
        <w:tc>
          <w:tcPr>
            <w:tcW w:w="539" w:type="dxa"/>
            <w:tcBorders>
              <w:top w:val="nil"/>
              <w:left w:val="nil"/>
              <w:bottom w:val="single" w:sz="4" w:space="0" w:color="auto"/>
              <w:right w:val="single" w:sz="4" w:space="0" w:color="auto"/>
            </w:tcBorders>
            <w:shd w:val="clear" w:color="auto" w:fill="auto"/>
            <w:hideMark/>
          </w:tcPr>
          <w:p w:rsidR="00912B95" w:rsidRPr="00D57A72" w:rsidRDefault="00912B95" w:rsidP="00912B95">
            <w:pPr>
              <w:spacing w:after="0" w:line="240" w:lineRule="auto"/>
              <w:rPr>
                <w:rFonts w:ascii="Times New Roman" w:eastAsia="Times New Roman" w:hAnsi="Times New Roman" w:cs="Times New Roman"/>
                <w:color w:val="000000"/>
                <w:sz w:val="24"/>
                <w:szCs w:val="24"/>
                <w:lang w:eastAsia="es-AR"/>
              </w:rPr>
            </w:pPr>
            <w:r w:rsidRPr="00D57A72">
              <w:rPr>
                <w:rFonts w:ascii="Times New Roman" w:eastAsia="Times New Roman" w:hAnsi="Times New Roman" w:cs="Times New Roman"/>
                <w:color w:val="000000"/>
                <w:sz w:val="24"/>
                <w:szCs w:val="24"/>
                <w:lang w:val="es-ES" w:eastAsia="es-AR"/>
              </w:rPr>
              <w:t> </w:t>
            </w:r>
          </w:p>
        </w:tc>
      </w:tr>
      <w:tr w:rsidR="00912B95" w:rsidRPr="00D57A72" w:rsidTr="00D57A72">
        <w:trPr>
          <w:trHeight w:val="315"/>
        </w:trPr>
        <w:tc>
          <w:tcPr>
            <w:tcW w:w="10070" w:type="dxa"/>
            <w:tcBorders>
              <w:top w:val="nil"/>
              <w:left w:val="single" w:sz="4" w:space="0" w:color="auto"/>
              <w:bottom w:val="single" w:sz="4" w:space="0" w:color="auto"/>
              <w:right w:val="single" w:sz="4" w:space="0" w:color="auto"/>
            </w:tcBorders>
            <w:shd w:val="clear" w:color="auto" w:fill="auto"/>
            <w:hideMark/>
          </w:tcPr>
          <w:p w:rsidR="00912B95" w:rsidRPr="00D57A72" w:rsidRDefault="00912B95" w:rsidP="00912B95">
            <w:pPr>
              <w:spacing w:after="0" w:line="240" w:lineRule="auto"/>
              <w:rPr>
                <w:rFonts w:ascii="Calibri" w:eastAsia="Times New Roman" w:hAnsi="Calibri" w:cs="Calibri"/>
                <w:color w:val="000000"/>
                <w:sz w:val="24"/>
                <w:szCs w:val="24"/>
                <w:lang w:eastAsia="es-AR"/>
              </w:rPr>
            </w:pPr>
            <w:r w:rsidRPr="00D57A72">
              <w:rPr>
                <w:rFonts w:ascii="Calibri" w:eastAsia="Times New Roman" w:hAnsi="Calibri" w:cs="Calibri"/>
                <w:color w:val="000000"/>
                <w:w w:val="105"/>
                <w:sz w:val="24"/>
                <w:szCs w:val="24"/>
                <w:lang w:val="es-ES" w:eastAsia="es-AR"/>
              </w:rPr>
              <w:t>12</w:t>
            </w:r>
            <w:proofErr w:type="gramStart"/>
            <w:r w:rsidRPr="00D57A72">
              <w:rPr>
                <w:rFonts w:ascii="Calibri" w:eastAsia="Times New Roman" w:hAnsi="Calibri" w:cs="Calibri"/>
                <w:color w:val="000000"/>
                <w:w w:val="105"/>
                <w:sz w:val="24"/>
                <w:szCs w:val="24"/>
                <w:lang w:val="es-ES" w:eastAsia="es-AR"/>
              </w:rPr>
              <w:t>.¿</w:t>
            </w:r>
            <w:proofErr w:type="gramEnd"/>
            <w:r w:rsidRPr="00D57A72">
              <w:rPr>
                <w:rFonts w:ascii="Calibri" w:eastAsia="Times New Roman" w:hAnsi="Calibri" w:cs="Calibri"/>
                <w:color w:val="000000"/>
                <w:w w:val="105"/>
                <w:sz w:val="24"/>
                <w:szCs w:val="24"/>
                <w:lang w:val="es-ES" w:eastAsia="es-AR"/>
              </w:rPr>
              <w:t>Considera que los objetivos del Directorio son efectivamente comunicados a la Gerencia?</w:t>
            </w:r>
          </w:p>
        </w:tc>
        <w:tc>
          <w:tcPr>
            <w:tcW w:w="311" w:type="dxa"/>
            <w:tcBorders>
              <w:top w:val="nil"/>
              <w:left w:val="nil"/>
              <w:bottom w:val="single" w:sz="4" w:space="0" w:color="auto"/>
              <w:right w:val="single" w:sz="4" w:space="0" w:color="auto"/>
            </w:tcBorders>
            <w:shd w:val="clear" w:color="auto" w:fill="auto"/>
            <w:hideMark/>
          </w:tcPr>
          <w:p w:rsidR="00912B95" w:rsidRPr="00D57A72" w:rsidRDefault="00912B95" w:rsidP="00912B95">
            <w:pPr>
              <w:spacing w:after="0" w:line="240" w:lineRule="auto"/>
              <w:rPr>
                <w:rFonts w:ascii="Times New Roman" w:eastAsia="Times New Roman" w:hAnsi="Times New Roman" w:cs="Times New Roman"/>
                <w:color w:val="000000"/>
                <w:sz w:val="24"/>
                <w:szCs w:val="24"/>
                <w:lang w:eastAsia="es-AR"/>
              </w:rPr>
            </w:pPr>
            <w:r w:rsidRPr="00D57A72">
              <w:rPr>
                <w:rFonts w:ascii="Times New Roman" w:eastAsia="Times New Roman" w:hAnsi="Times New Roman" w:cs="Times New Roman"/>
                <w:color w:val="000000"/>
                <w:sz w:val="24"/>
                <w:szCs w:val="24"/>
                <w:lang w:val="es-ES" w:eastAsia="es-AR"/>
              </w:rPr>
              <w:t>x</w:t>
            </w:r>
          </w:p>
        </w:tc>
        <w:tc>
          <w:tcPr>
            <w:tcW w:w="539" w:type="dxa"/>
            <w:tcBorders>
              <w:top w:val="nil"/>
              <w:left w:val="nil"/>
              <w:bottom w:val="single" w:sz="4" w:space="0" w:color="auto"/>
              <w:right w:val="single" w:sz="4" w:space="0" w:color="auto"/>
            </w:tcBorders>
            <w:shd w:val="clear" w:color="auto" w:fill="auto"/>
            <w:hideMark/>
          </w:tcPr>
          <w:p w:rsidR="00912B95" w:rsidRPr="00D57A72" w:rsidRDefault="00912B95" w:rsidP="00912B95">
            <w:pPr>
              <w:spacing w:after="0" w:line="240" w:lineRule="auto"/>
              <w:rPr>
                <w:rFonts w:ascii="Times New Roman" w:eastAsia="Times New Roman" w:hAnsi="Times New Roman" w:cs="Times New Roman"/>
                <w:color w:val="000000"/>
                <w:sz w:val="24"/>
                <w:szCs w:val="24"/>
                <w:lang w:eastAsia="es-AR"/>
              </w:rPr>
            </w:pPr>
            <w:r w:rsidRPr="00D57A72">
              <w:rPr>
                <w:rFonts w:ascii="Times New Roman" w:eastAsia="Times New Roman" w:hAnsi="Times New Roman" w:cs="Times New Roman"/>
                <w:color w:val="000000"/>
                <w:sz w:val="24"/>
                <w:szCs w:val="24"/>
                <w:lang w:val="es-ES" w:eastAsia="es-AR"/>
              </w:rPr>
              <w:t> </w:t>
            </w:r>
          </w:p>
        </w:tc>
      </w:tr>
      <w:tr w:rsidR="00912B95" w:rsidRPr="00D57A72" w:rsidTr="00D57A72">
        <w:trPr>
          <w:trHeight w:val="540"/>
        </w:trPr>
        <w:tc>
          <w:tcPr>
            <w:tcW w:w="10070" w:type="dxa"/>
            <w:tcBorders>
              <w:top w:val="nil"/>
              <w:left w:val="single" w:sz="4" w:space="0" w:color="auto"/>
              <w:bottom w:val="single" w:sz="4" w:space="0" w:color="auto"/>
              <w:right w:val="single" w:sz="4" w:space="0" w:color="auto"/>
            </w:tcBorders>
            <w:shd w:val="clear" w:color="auto" w:fill="auto"/>
            <w:hideMark/>
          </w:tcPr>
          <w:p w:rsidR="00912B95" w:rsidRPr="00D57A72" w:rsidRDefault="00912B95" w:rsidP="00912B95">
            <w:pPr>
              <w:spacing w:after="0" w:line="240" w:lineRule="auto"/>
              <w:jc w:val="both"/>
              <w:rPr>
                <w:rFonts w:ascii="Calibri" w:eastAsia="Times New Roman" w:hAnsi="Calibri" w:cs="Calibri"/>
                <w:color w:val="000000"/>
                <w:sz w:val="24"/>
                <w:szCs w:val="24"/>
                <w:lang w:eastAsia="es-AR"/>
              </w:rPr>
            </w:pPr>
            <w:r w:rsidRPr="00D57A72">
              <w:rPr>
                <w:rFonts w:ascii="Calibri" w:eastAsia="Times New Roman" w:hAnsi="Calibri" w:cs="Calibri"/>
                <w:color w:val="000000"/>
                <w:w w:val="105"/>
                <w:sz w:val="24"/>
                <w:szCs w:val="24"/>
                <w:lang w:val="es-ES" w:eastAsia="es-AR"/>
              </w:rPr>
              <w:t>13. ¿Considera que el Directorio está adecuadamente involucrado en la definición de las estrategias generales de negocios y las políticas del Banco, incluidas las de riesgos y la determinación de sus niveles aceptables?</w:t>
            </w:r>
          </w:p>
        </w:tc>
        <w:tc>
          <w:tcPr>
            <w:tcW w:w="311" w:type="dxa"/>
            <w:tcBorders>
              <w:top w:val="nil"/>
              <w:left w:val="nil"/>
              <w:bottom w:val="single" w:sz="4" w:space="0" w:color="auto"/>
              <w:right w:val="single" w:sz="4" w:space="0" w:color="auto"/>
            </w:tcBorders>
            <w:shd w:val="clear" w:color="auto" w:fill="auto"/>
            <w:hideMark/>
          </w:tcPr>
          <w:p w:rsidR="00912B95" w:rsidRPr="00D57A72" w:rsidRDefault="00912B95" w:rsidP="00912B95">
            <w:pPr>
              <w:spacing w:after="0" w:line="240" w:lineRule="auto"/>
              <w:rPr>
                <w:rFonts w:ascii="Times New Roman" w:eastAsia="Times New Roman" w:hAnsi="Times New Roman" w:cs="Times New Roman"/>
                <w:color w:val="000000"/>
                <w:sz w:val="24"/>
                <w:szCs w:val="24"/>
                <w:lang w:eastAsia="es-AR"/>
              </w:rPr>
            </w:pPr>
            <w:r w:rsidRPr="00D57A72">
              <w:rPr>
                <w:rFonts w:ascii="Times New Roman" w:eastAsia="Times New Roman" w:hAnsi="Times New Roman" w:cs="Times New Roman"/>
                <w:color w:val="000000"/>
                <w:sz w:val="24"/>
                <w:szCs w:val="24"/>
                <w:lang w:val="es-ES" w:eastAsia="es-AR"/>
              </w:rPr>
              <w:t>x</w:t>
            </w:r>
          </w:p>
        </w:tc>
        <w:tc>
          <w:tcPr>
            <w:tcW w:w="539" w:type="dxa"/>
            <w:tcBorders>
              <w:top w:val="nil"/>
              <w:left w:val="nil"/>
              <w:bottom w:val="single" w:sz="4" w:space="0" w:color="auto"/>
              <w:right w:val="single" w:sz="4" w:space="0" w:color="auto"/>
            </w:tcBorders>
            <w:shd w:val="clear" w:color="auto" w:fill="auto"/>
            <w:hideMark/>
          </w:tcPr>
          <w:p w:rsidR="00912B95" w:rsidRPr="00D57A72" w:rsidRDefault="00912B95" w:rsidP="00912B95">
            <w:pPr>
              <w:spacing w:after="0" w:line="240" w:lineRule="auto"/>
              <w:rPr>
                <w:rFonts w:ascii="Times New Roman" w:eastAsia="Times New Roman" w:hAnsi="Times New Roman" w:cs="Times New Roman"/>
                <w:color w:val="000000"/>
                <w:sz w:val="24"/>
                <w:szCs w:val="24"/>
                <w:lang w:eastAsia="es-AR"/>
              </w:rPr>
            </w:pPr>
            <w:r w:rsidRPr="00D57A72">
              <w:rPr>
                <w:rFonts w:ascii="Times New Roman" w:eastAsia="Times New Roman" w:hAnsi="Times New Roman" w:cs="Times New Roman"/>
                <w:color w:val="000000"/>
                <w:sz w:val="24"/>
                <w:szCs w:val="24"/>
                <w:lang w:val="es-ES" w:eastAsia="es-AR"/>
              </w:rPr>
              <w:t> </w:t>
            </w:r>
          </w:p>
        </w:tc>
      </w:tr>
      <w:tr w:rsidR="00912B95" w:rsidRPr="00D57A72" w:rsidTr="00D57A72">
        <w:trPr>
          <w:trHeight w:val="315"/>
        </w:trPr>
        <w:tc>
          <w:tcPr>
            <w:tcW w:w="10070" w:type="dxa"/>
            <w:tcBorders>
              <w:top w:val="nil"/>
              <w:left w:val="single" w:sz="4" w:space="0" w:color="auto"/>
              <w:bottom w:val="single" w:sz="4" w:space="0" w:color="auto"/>
              <w:right w:val="single" w:sz="4" w:space="0" w:color="auto"/>
            </w:tcBorders>
            <w:shd w:val="clear" w:color="auto" w:fill="auto"/>
            <w:hideMark/>
          </w:tcPr>
          <w:p w:rsidR="00912B95" w:rsidRPr="00D57A72" w:rsidRDefault="00912B95" w:rsidP="00912B95">
            <w:pPr>
              <w:spacing w:after="0" w:line="240" w:lineRule="auto"/>
              <w:rPr>
                <w:rFonts w:ascii="Calibri" w:eastAsia="Times New Roman" w:hAnsi="Calibri" w:cs="Calibri"/>
                <w:color w:val="000000"/>
                <w:sz w:val="24"/>
                <w:szCs w:val="24"/>
                <w:lang w:eastAsia="es-AR"/>
              </w:rPr>
            </w:pPr>
            <w:r w:rsidRPr="00D57A72">
              <w:rPr>
                <w:rFonts w:ascii="Calibri" w:eastAsia="Times New Roman" w:hAnsi="Calibri" w:cs="Calibri"/>
                <w:color w:val="000000"/>
                <w:w w:val="105"/>
                <w:sz w:val="24"/>
                <w:szCs w:val="24"/>
                <w:lang w:val="es-ES" w:eastAsia="es-AR"/>
              </w:rPr>
              <w:t>14. ¿considera que el Directorio es adecuadamente informado de los temas tratados en los Comités?</w:t>
            </w:r>
          </w:p>
        </w:tc>
        <w:tc>
          <w:tcPr>
            <w:tcW w:w="311" w:type="dxa"/>
            <w:tcBorders>
              <w:top w:val="nil"/>
              <w:left w:val="nil"/>
              <w:bottom w:val="single" w:sz="4" w:space="0" w:color="auto"/>
              <w:right w:val="single" w:sz="4" w:space="0" w:color="auto"/>
            </w:tcBorders>
            <w:shd w:val="clear" w:color="auto" w:fill="auto"/>
            <w:hideMark/>
          </w:tcPr>
          <w:p w:rsidR="00912B95" w:rsidRPr="00D57A72" w:rsidRDefault="00912B95" w:rsidP="00912B95">
            <w:pPr>
              <w:spacing w:after="0" w:line="240" w:lineRule="auto"/>
              <w:rPr>
                <w:rFonts w:ascii="Times New Roman" w:eastAsia="Times New Roman" w:hAnsi="Times New Roman" w:cs="Times New Roman"/>
                <w:color w:val="000000"/>
                <w:sz w:val="24"/>
                <w:szCs w:val="24"/>
                <w:lang w:eastAsia="es-AR"/>
              </w:rPr>
            </w:pPr>
            <w:r w:rsidRPr="00D57A72">
              <w:rPr>
                <w:rFonts w:ascii="Times New Roman" w:eastAsia="Times New Roman" w:hAnsi="Times New Roman" w:cs="Times New Roman"/>
                <w:color w:val="000000"/>
                <w:sz w:val="24"/>
                <w:szCs w:val="24"/>
                <w:lang w:val="es-ES" w:eastAsia="es-AR"/>
              </w:rPr>
              <w:t>x</w:t>
            </w:r>
          </w:p>
        </w:tc>
        <w:tc>
          <w:tcPr>
            <w:tcW w:w="539" w:type="dxa"/>
            <w:tcBorders>
              <w:top w:val="nil"/>
              <w:left w:val="nil"/>
              <w:bottom w:val="single" w:sz="4" w:space="0" w:color="auto"/>
              <w:right w:val="single" w:sz="4" w:space="0" w:color="auto"/>
            </w:tcBorders>
            <w:shd w:val="clear" w:color="auto" w:fill="auto"/>
            <w:hideMark/>
          </w:tcPr>
          <w:p w:rsidR="00912B95" w:rsidRPr="00D57A72" w:rsidRDefault="00912B95" w:rsidP="00912B95">
            <w:pPr>
              <w:spacing w:after="0" w:line="240" w:lineRule="auto"/>
              <w:rPr>
                <w:rFonts w:ascii="Times New Roman" w:eastAsia="Times New Roman" w:hAnsi="Times New Roman" w:cs="Times New Roman"/>
                <w:color w:val="000000"/>
                <w:sz w:val="24"/>
                <w:szCs w:val="24"/>
                <w:lang w:eastAsia="es-AR"/>
              </w:rPr>
            </w:pPr>
            <w:r w:rsidRPr="00D57A72">
              <w:rPr>
                <w:rFonts w:ascii="Times New Roman" w:eastAsia="Times New Roman" w:hAnsi="Times New Roman" w:cs="Times New Roman"/>
                <w:color w:val="000000"/>
                <w:sz w:val="24"/>
                <w:szCs w:val="24"/>
                <w:lang w:val="es-ES" w:eastAsia="es-AR"/>
              </w:rPr>
              <w:t> </w:t>
            </w:r>
          </w:p>
        </w:tc>
      </w:tr>
      <w:tr w:rsidR="00912B95" w:rsidRPr="00D57A72" w:rsidTr="00D57A72">
        <w:trPr>
          <w:trHeight w:val="570"/>
        </w:trPr>
        <w:tc>
          <w:tcPr>
            <w:tcW w:w="10070" w:type="dxa"/>
            <w:tcBorders>
              <w:top w:val="nil"/>
              <w:left w:val="single" w:sz="4" w:space="0" w:color="auto"/>
              <w:bottom w:val="single" w:sz="4" w:space="0" w:color="auto"/>
              <w:right w:val="single" w:sz="4" w:space="0" w:color="auto"/>
            </w:tcBorders>
            <w:shd w:val="clear" w:color="auto" w:fill="auto"/>
            <w:hideMark/>
          </w:tcPr>
          <w:p w:rsidR="00912B95" w:rsidRPr="00D57A72" w:rsidRDefault="00912B95" w:rsidP="00912B95">
            <w:pPr>
              <w:spacing w:after="0" w:line="240" w:lineRule="auto"/>
              <w:jc w:val="both"/>
              <w:rPr>
                <w:rFonts w:ascii="Calibri" w:eastAsia="Times New Roman" w:hAnsi="Calibri" w:cs="Calibri"/>
                <w:color w:val="000000"/>
                <w:sz w:val="24"/>
                <w:szCs w:val="24"/>
                <w:lang w:eastAsia="es-AR"/>
              </w:rPr>
            </w:pPr>
            <w:r w:rsidRPr="00D57A72">
              <w:rPr>
                <w:rFonts w:ascii="Calibri" w:eastAsia="Times New Roman" w:hAnsi="Calibri" w:cs="Calibri"/>
                <w:color w:val="000000"/>
                <w:w w:val="105"/>
                <w:position w:val="-1"/>
                <w:sz w:val="24"/>
                <w:szCs w:val="24"/>
                <w:lang w:val="es-ES" w:eastAsia="es-AR"/>
              </w:rPr>
              <w:t>15. ¿considera que el Directorio posee suficiente información de la performance de la entidad y el sector financiero en general que le permita monitorear los resultados obtenidos y las áreas de potenciales riesgos?</w:t>
            </w:r>
          </w:p>
        </w:tc>
        <w:tc>
          <w:tcPr>
            <w:tcW w:w="311" w:type="dxa"/>
            <w:tcBorders>
              <w:top w:val="nil"/>
              <w:left w:val="nil"/>
              <w:bottom w:val="single" w:sz="4" w:space="0" w:color="auto"/>
              <w:right w:val="single" w:sz="4" w:space="0" w:color="auto"/>
            </w:tcBorders>
            <w:shd w:val="clear" w:color="auto" w:fill="auto"/>
            <w:hideMark/>
          </w:tcPr>
          <w:p w:rsidR="00912B95" w:rsidRPr="00D57A72" w:rsidRDefault="00912B95" w:rsidP="00912B95">
            <w:pPr>
              <w:spacing w:after="0" w:line="240" w:lineRule="auto"/>
              <w:rPr>
                <w:rFonts w:ascii="Times New Roman" w:eastAsia="Times New Roman" w:hAnsi="Times New Roman" w:cs="Times New Roman"/>
                <w:color w:val="000000"/>
                <w:sz w:val="24"/>
                <w:szCs w:val="24"/>
                <w:lang w:eastAsia="es-AR"/>
              </w:rPr>
            </w:pPr>
            <w:r w:rsidRPr="00D57A72">
              <w:rPr>
                <w:rFonts w:ascii="Times New Roman" w:eastAsia="Times New Roman" w:hAnsi="Times New Roman" w:cs="Times New Roman"/>
                <w:color w:val="000000"/>
                <w:sz w:val="24"/>
                <w:szCs w:val="24"/>
                <w:lang w:val="es-ES" w:eastAsia="es-AR"/>
              </w:rPr>
              <w:t>x</w:t>
            </w:r>
          </w:p>
        </w:tc>
        <w:tc>
          <w:tcPr>
            <w:tcW w:w="539" w:type="dxa"/>
            <w:tcBorders>
              <w:top w:val="nil"/>
              <w:left w:val="nil"/>
              <w:bottom w:val="single" w:sz="4" w:space="0" w:color="auto"/>
              <w:right w:val="single" w:sz="4" w:space="0" w:color="auto"/>
            </w:tcBorders>
            <w:shd w:val="clear" w:color="auto" w:fill="auto"/>
            <w:hideMark/>
          </w:tcPr>
          <w:p w:rsidR="00912B95" w:rsidRPr="00D57A72" w:rsidRDefault="00912B95" w:rsidP="00912B95">
            <w:pPr>
              <w:spacing w:after="0" w:line="240" w:lineRule="auto"/>
              <w:rPr>
                <w:rFonts w:ascii="Times New Roman" w:eastAsia="Times New Roman" w:hAnsi="Times New Roman" w:cs="Times New Roman"/>
                <w:color w:val="000000"/>
                <w:sz w:val="24"/>
                <w:szCs w:val="24"/>
                <w:lang w:eastAsia="es-AR"/>
              </w:rPr>
            </w:pPr>
            <w:r w:rsidRPr="00D57A72">
              <w:rPr>
                <w:rFonts w:ascii="Times New Roman" w:eastAsia="Times New Roman" w:hAnsi="Times New Roman" w:cs="Times New Roman"/>
                <w:color w:val="000000"/>
                <w:sz w:val="24"/>
                <w:szCs w:val="24"/>
                <w:lang w:val="es-ES" w:eastAsia="es-AR"/>
              </w:rPr>
              <w:t> </w:t>
            </w:r>
          </w:p>
        </w:tc>
      </w:tr>
      <w:tr w:rsidR="00912B95" w:rsidRPr="00D57A72" w:rsidTr="00D57A72">
        <w:trPr>
          <w:trHeight w:val="555"/>
        </w:trPr>
        <w:tc>
          <w:tcPr>
            <w:tcW w:w="10070" w:type="dxa"/>
            <w:tcBorders>
              <w:top w:val="nil"/>
              <w:left w:val="single" w:sz="4" w:space="0" w:color="auto"/>
              <w:bottom w:val="single" w:sz="4" w:space="0" w:color="auto"/>
              <w:right w:val="single" w:sz="4" w:space="0" w:color="auto"/>
            </w:tcBorders>
            <w:shd w:val="clear" w:color="auto" w:fill="auto"/>
            <w:hideMark/>
          </w:tcPr>
          <w:p w:rsidR="00912B95" w:rsidRPr="00D57A72" w:rsidRDefault="00912B95" w:rsidP="00912B95">
            <w:pPr>
              <w:spacing w:after="0" w:line="240" w:lineRule="auto"/>
              <w:jc w:val="both"/>
              <w:rPr>
                <w:rFonts w:ascii="Calibri" w:eastAsia="Times New Roman" w:hAnsi="Calibri" w:cs="Calibri"/>
                <w:color w:val="000000"/>
                <w:sz w:val="24"/>
                <w:szCs w:val="24"/>
                <w:lang w:eastAsia="es-AR"/>
              </w:rPr>
            </w:pPr>
            <w:r w:rsidRPr="00D57A72">
              <w:rPr>
                <w:rFonts w:ascii="Calibri" w:eastAsia="Times New Roman" w:hAnsi="Calibri" w:cs="Calibri"/>
                <w:color w:val="000000"/>
                <w:w w:val="105"/>
                <w:sz w:val="24"/>
                <w:szCs w:val="24"/>
                <w:lang w:val="es-ES" w:eastAsia="es-AR"/>
              </w:rPr>
              <w:t>16. ¿Considera que el Directorio evalúa adecuadamente que los niveles gerenciales cumplan con las políticas y procedimientos de identificación, evaluación, monitoreo, control y mitigación de los riesgos asumidos?</w:t>
            </w:r>
          </w:p>
        </w:tc>
        <w:tc>
          <w:tcPr>
            <w:tcW w:w="311" w:type="dxa"/>
            <w:tcBorders>
              <w:top w:val="nil"/>
              <w:left w:val="nil"/>
              <w:bottom w:val="single" w:sz="4" w:space="0" w:color="auto"/>
              <w:right w:val="single" w:sz="4" w:space="0" w:color="auto"/>
            </w:tcBorders>
            <w:shd w:val="clear" w:color="auto" w:fill="auto"/>
            <w:hideMark/>
          </w:tcPr>
          <w:p w:rsidR="00912B95" w:rsidRPr="00D57A72" w:rsidRDefault="00912B95" w:rsidP="00912B95">
            <w:pPr>
              <w:spacing w:after="0" w:line="240" w:lineRule="auto"/>
              <w:rPr>
                <w:rFonts w:ascii="Times New Roman" w:eastAsia="Times New Roman" w:hAnsi="Times New Roman" w:cs="Times New Roman"/>
                <w:color w:val="000000"/>
                <w:sz w:val="24"/>
                <w:szCs w:val="24"/>
                <w:lang w:eastAsia="es-AR"/>
              </w:rPr>
            </w:pPr>
            <w:r w:rsidRPr="00D57A72">
              <w:rPr>
                <w:rFonts w:ascii="Times New Roman" w:eastAsia="Times New Roman" w:hAnsi="Times New Roman" w:cs="Times New Roman"/>
                <w:color w:val="000000"/>
                <w:sz w:val="24"/>
                <w:szCs w:val="24"/>
                <w:lang w:val="es-ES" w:eastAsia="es-AR"/>
              </w:rPr>
              <w:t>x</w:t>
            </w:r>
          </w:p>
        </w:tc>
        <w:tc>
          <w:tcPr>
            <w:tcW w:w="539" w:type="dxa"/>
            <w:tcBorders>
              <w:top w:val="nil"/>
              <w:left w:val="nil"/>
              <w:bottom w:val="single" w:sz="4" w:space="0" w:color="auto"/>
              <w:right w:val="single" w:sz="4" w:space="0" w:color="auto"/>
            </w:tcBorders>
            <w:shd w:val="clear" w:color="auto" w:fill="auto"/>
            <w:hideMark/>
          </w:tcPr>
          <w:p w:rsidR="00912B95" w:rsidRPr="00D57A72" w:rsidRDefault="00912B95" w:rsidP="00912B95">
            <w:pPr>
              <w:spacing w:after="0" w:line="240" w:lineRule="auto"/>
              <w:rPr>
                <w:rFonts w:ascii="Times New Roman" w:eastAsia="Times New Roman" w:hAnsi="Times New Roman" w:cs="Times New Roman"/>
                <w:color w:val="000000"/>
                <w:sz w:val="24"/>
                <w:szCs w:val="24"/>
                <w:lang w:eastAsia="es-AR"/>
              </w:rPr>
            </w:pPr>
            <w:r w:rsidRPr="00D57A72">
              <w:rPr>
                <w:rFonts w:ascii="Times New Roman" w:eastAsia="Times New Roman" w:hAnsi="Times New Roman" w:cs="Times New Roman"/>
                <w:color w:val="000000"/>
                <w:sz w:val="24"/>
                <w:szCs w:val="24"/>
                <w:lang w:val="es-ES" w:eastAsia="es-AR"/>
              </w:rPr>
              <w:t> </w:t>
            </w:r>
          </w:p>
        </w:tc>
      </w:tr>
      <w:tr w:rsidR="00912B95" w:rsidRPr="00D57A72" w:rsidTr="00D57A72">
        <w:trPr>
          <w:trHeight w:val="300"/>
        </w:trPr>
        <w:tc>
          <w:tcPr>
            <w:tcW w:w="10070" w:type="dxa"/>
            <w:tcBorders>
              <w:top w:val="nil"/>
              <w:left w:val="single" w:sz="4" w:space="0" w:color="auto"/>
              <w:bottom w:val="single" w:sz="4" w:space="0" w:color="auto"/>
              <w:right w:val="single" w:sz="4" w:space="0" w:color="auto"/>
            </w:tcBorders>
            <w:shd w:val="clear" w:color="auto" w:fill="auto"/>
            <w:hideMark/>
          </w:tcPr>
          <w:p w:rsidR="00912B95" w:rsidRPr="00D57A72" w:rsidRDefault="00912B95" w:rsidP="00912B95">
            <w:pPr>
              <w:spacing w:after="0" w:line="240" w:lineRule="auto"/>
              <w:rPr>
                <w:rFonts w:ascii="Calibri" w:eastAsia="Times New Roman" w:hAnsi="Calibri" w:cs="Calibri"/>
                <w:color w:val="000000"/>
                <w:sz w:val="24"/>
                <w:szCs w:val="24"/>
                <w:lang w:eastAsia="es-AR"/>
              </w:rPr>
            </w:pPr>
            <w:r w:rsidRPr="00D57A72">
              <w:rPr>
                <w:rFonts w:ascii="Calibri" w:eastAsia="Times New Roman" w:hAnsi="Calibri" w:cs="Calibri"/>
                <w:color w:val="000000"/>
                <w:w w:val="105"/>
                <w:position w:val="-1"/>
                <w:sz w:val="24"/>
                <w:szCs w:val="24"/>
                <w:lang w:val="es-ES" w:eastAsia="es-AR"/>
              </w:rPr>
              <w:t>17. ¿Considera que el Directorio ha considerado adecuadamente los planes de acción a seguir en caso de crisis?</w:t>
            </w:r>
          </w:p>
        </w:tc>
        <w:tc>
          <w:tcPr>
            <w:tcW w:w="311" w:type="dxa"/>
            <w:tcBorders>
              <w:top w:val="nil"/>
              <w:left w:val="nil"/>
              <w:bottom w:val="single" w:sz="4" w:space="0" w:color="auto"/>
              <w:right w:val="single" w:sz="4" w:space="0" w:color="auto"/>
            </w:tcBorders>
            <w:shd w:val="clear" w:color="auto" w:fill="auto"/>
            <w:hideMark/>
          </w:tcPr>
          <w:p w:rsidR="00912B95" w:rsidRPr="00D57A72" w:rsidRDefault="00912B95" w:rsidP="00912B95">
            <w:pPr>
              <w:spacing w:after="0" w:line="240" w:lineRule="auto"/>
              <w:rPr>
                <w:rFonts w:ascii="Times New Roman" w:eastAsia="Times New Roman" w:hAnsi="Times New Roman" w:cs="Times New Roman"/>
                <w:color w:val="000000"/>
                <w:sz w:val="24"/>
                <w:szCs w:val="24"/>
                <w:lang w:eastAsia="es-AR"/>
              </w:rPr>
            </w:pPr>
            <w:r w:rsidRPr="00D57A72">
              <w:rPr>
                <w:rFonts w:ascii="Times New Roman" w:eastAsia="Times New Roman" w:hAnsi="Times New Roman" w:cs="Times New Roman"/>
                <w:color w:val="000000"/>
                <w:sz w:val="24"/>
                <w:szCs w:val="24"/>
                <w:lang w:val="es-ES" w:eastAsia="es-AR"/>
              </w:rPr>
              <w:t>x</w:t>
            </w:r>
          </w:p>
        </w:tc>
        <w:tc>
          <w:tcPr>
            <w:tcW w:w="539" w:type="dxa"/>
            <w:tcBorders>
              <w:top w:val="nil"/>
              <w:left w:val="nil"/>
              <w:bottom w:val="single" w:sz="4" w:space="0" w:color="auto"/>
              <w:right w:val="single" w:sz="4" w:space="0" w:color="auto"/>
            </w:tcBorders>
            <w:shd w:val="clear" w:color="auto" w:fill="auto"/>
            <w:hideMark/>
          </w:tcPr>
          <w:p w:rsidR="00912B95" w:rsidRPr="00D57A72" w:rsidRDefault="00912B95" w:rsidP="00912B95">
            <w:pPr>
              <w:spacing w:after="0" w:line="240" w:lineRule="auto"/>
              <w:rPr>
                <w:rFonts w:ascii="Times New Roman" w:eastAsia="Times New Roman" w:hAnsi="Times New Roman" w:cs="Times New Roman"/>
                <w:color w:val="000000"/>
                <w:sz w:val="24"/>
                <w:szCs w:val="24"/>
                <w:lang w:eastAsia="es-AR"/>
              </w:rPr>
            </w:pPr>
            <w:r w:rsidRPr="00D57A72">
              <w:rPr>
                <w:rFonts w:ascii="Times New Roman" w:eastAsia="Times New Roman" w:hAnsi="Times New Roman" w:cs="Times New Roman"/>
                <w:color w:val="000000"/>
                <w:sz w:val="24"/>
                <w:szCs w:val="24"/>
                <w:lang w:val="es-ES" w:eastAsia="es-AR"/>
              </w:rPr>
              <w:t> </w:t>
            </w:r>
          </w:p>
        </w:tc>
      </w:tr>
      <w:tr w:rsidR="00912B95" w:rsidRPr="00D57A72" w:rsidTr="00D57A72">
        <w:trPr>
          <w:trHeight w:val="645"/>
        </w:trPr>
        <w:tc>
          <w:tcPr>
            <w:tcW w:w="10070" w:type="dxa"/>
            <w:tcBorders>
              <w:top w:val="nil"/>
              <w:left w:val="single" w:sz="4" w:space="0" w:color="auto"/>
              <w:bottom w:val="single" w:sz="4" w:space="0" w:color="auto"/>
              <w:right w:val="single" w:sz="4" w:space="0" w:color="auto"/>
            </w:tcBorders>
            <w:shd w:val="clear" w:color="auto" w:fill="auto"/>
            <w:hideMark/>
          </w:tcPr>
          <w:p w:rsidR="00912B95" w:rsidRPr="00D57A72" w:rsidRDefault="00912B95" w:rsidP="00912B95">
            <w:pPr>
              <w:spacing w:after="0" w:line="240" w:lineRule="auto"/>
              <w:rPr>
                <w:rFonts w:ascii="Calibri" w:eastAsia="Times New Roman" w:hAnsi="Calibri" w:cs="Calibri"/>
                <w:color w:val="000000"/>
                <w:sz w:val="24"/>
                <w:szCs w:val="24"/>
                <w:lang w:eastAsia="es-AR"/>
              </w:rPr>
            </w:pPr>
            <w:r w:rsidRPr="00D57A72">
              <w:rPr>
                <w:rFonts w:ascii="Calibri" w:eastAsia="Times New Roman" w:hAnsi="Calibri" w:cs="Calibri"/>
                <w:color w:val="000000"/>
                <w:w w:val="105"/>
                <w:sz w:val="24"/>
                <w:szCs w:val="24"/>
                <w:lang w:val="es-ES" w:eastAsia="es-AR"/>
              </w:rPr>
              <w:t>18. ¿Considera que el Directorio es efectivo en asegurar el cumplimiento de principios éticos y la adecuación al marco normativo en todos los niveles de la entidad?</w:t>
            </w:r>
          </w:p>
        </w:tc>
        <w:tc>
          <w:tcPr>
            <w:tcW w:w="311" w:type="dxa"/>
            <w:tcBorders>
              <w:top w:val="nil"/>
              <w:left w:val="nil"/>
              <w:bottom w:val="single" w:sz="4" w:space="0" w:color="auto"/>
              <w:right w:val="single" w:sz="4" w:space="0" w:color="auto"/>
            </w:tcBorders>
            <w:shd w:val="clear" w:color="auto" w:fill="auto"/>
            <w:hideMark/>
          </w:tcPr>
          <w:p w:rsidR="00912B95" w:rsidRPr="00D57A72" w:rsidRDefault="00912B95" w:rsidP="00912B95">
            <w:pPr>
              <w:spacing w:after="0" w:line="240" w:lineRule="auto"/>
              <w:rPr>
                <w:rFonts w:ascii="Times New Roman" w:eastAsia="Times New Roman" w:hAnsi="Times New Roman" w:cs="Times New Roman"/>
                <w:color w:val="000000"/>
                <w:sz w:val="24"/>
                <w:szCs w:val="24"/>
                <w:lang w:eastAsia="es-AR"/>
              </w:rPr>
            </w:pPr>
            <w:r w:rsidRPr="00D57A72">
              <w:rPr>
                <w:rFonts w:ascii="Times New Roman" w:eastAsia="Times New Roman" w:hAnsi="Times New Roman" w:cs="Times New Roman"/>
                <w:color w:val="000000"/>
                <w:sz w:val="24"/>
                <w:szCs w:val="24"/>
                <w:lang w:val="es-ES" w:eastAsia="es-AR"/>
              </w:rPr>
              <w:t>x</w:t>
            </w:r>
          </w:p>
        </w:tc>
        <w:tc>
          <w:tcPr>
            <w:tcW w:w="539" w:type="dxa"/>
            <w:tcBorders>
              <w:top w:val="nil"/>
              <w:left w:val="nil"/>
              <w:bottom w:val="single" w:sz="4" w:space="0" w:color="auto"/>
              <w:right w:val="single" w:sz="4" w:space="0" w:color="auto"/>
            </w:tcBorders>
            <w:shd w:val="clear" w:color="auto" w:fill="auto"/>
            <w:hideMark/>
          </w:tcPr>
          <w:p w:rsidR="00912B95" w:rsidRPr="00D57A72" w:rsidRDefault="00912B95" w:rsidP="00912B95">
            <w:pPr>
              <w:spacing w:after="0" w:line="240" w:lineRule="auto"/>
              <w:rPr>
                <w:rFonts w:ascii="Times New Roman" w:eastAsia="Times New Roman" w:hAnsi="Times New Roman" w:cs="Times New Roman"/>
                <w:color w:val="000000"/>
                <w:sz w:val="24"/>
                <w:szCs w:val="24"/>
                <w:lang w:eastAsia="es-AR"/>
              </w:rPr>
            </w:pPr>
            <w:r w:rsidRPr="00D57A72">
              <w:rPr>
                <w:rFonts w:ascii="Times New Roman" w:eastAsia="Times New Roman" w:hAnsi="Times New Roman" w:cs="Times New Roman"/>
                <w:color w:val="000000"/>
                <w:sz w:val="24"/>
                <w:szCs w:val="24"/>
                <w:lang w:val="es-ES" w:eastAsia="es-AR"/>
              </w:rPr>
              <w:t> </w:t>
            </w:r>
          </w:p>
        </w:tc>
      </w:tr>
      <w:tr w:rsidR="00912B95" w:rsidRPr="00D57A72" w:rsidTr="00D57A72">
        <w:trPr>
          <w:trHeight w:val="240"/>
        </w:trPr>
        <w:tc>
          <w:tcPr>
            <w:tcW w:w="10070" w:type="dxa"/>
            <w:tcBorders>
              <w:top w:val="nil"/>
              <w:left w:val="single" w:sz="4" w:space="0" w:color="auto"/>
              <w:bottom w:val="single" w:sz="4" w:space="0" w:color="auto"/>
              <w:right w:val="single" w:sz="4" w:space="0" w:color="auto"/>
            </w:tcBorders>
            <w:shd w:val="clear" w:color="auto" w:fill="auto"/>
            <w:hideMark/>
          </w:tcPr>
          <w:p w:rsidR="00912B95" w:rsidRPr="00D57A72" w:rsidRDefault="00912B95" w:rsidP="00912B95">
            <w:pPr>
              <w:spacing w:after="0" w:line="240" w:lineRule="auto"/>
              <w:rPr>
                <w:rFonts w:ascii="Calibri" w:eastAsia="Times New Roman" w:hAnsi="Calibri" w:cs="Calibri"/>
                <w:color w:val="000000"/>
                <w:sz w:val="24"/>
                <w:szCs w:val="24"/>
                <w:lang w:eastAsia="es-AR"/>
              </w:rPr>
            </w:pPr>
            <w:r w:rsidRPr="00D57A72">
              <w:rPr>
                <w:rFonts w:ascii="Calibri" w:eastAsia="Times New Roman" w:hAnsi="Calibri" w:cs="Calibri"/>
                <w:color w:val="000000"/>
                <w:w w:val="105"/>
                <w:sz w:val="24"/>
                <w:szCs w:val="24"/>
                <w:lang w:val="es-ES" w:eastAsia="es-AR"/>
              </w:rPr>
              <w:t>19. ¿Considera que el Directorio ha considerado adecuadamente los planes de sucesión del personal crítico?</w:t>
            </w:r>
          </w:p>
        </w:tc>
        <w:tc>
          <w:tcPr>
            <w:tcW w:w="311" w:type="dxa"/>
            <w:tcBorders>
              <w:top w:val="nil"/>
              <w:left w:val="nil"/>
              <w:bottom w:val="single" w:sz="4" w:space="0" w:color="auto"/>
              <w:right w:val="single" w:sz="4" w:space="0" w:color="auto"/>
            </w:tcBorders>
            <w:shd w:val="clear" w:color="auto" w:fill="auto"/>
            <w:hideMark/>
          </w:tcPr>
          <w:p w:rsidR="00912B95" w:rsidRPr="00D57A72" w:rsidRDefault="00912B95" w:rsidP="00912B95">
            <w:pPr>
              <w:spacing w:after="0" w:line="240" w:lineRule="auto"/>
              <w:rPr>
                <w:rFonts w:ascii="Times New Roman" w:eastAsia="Times New Roman" w:hAnsi="Times New Roman" w:cs="Times New Roman"/>
                <w:color w:val="000000"/>
                <w:sz w:val="24"/>
                <w:szCs w:val="24"/>
                <w:lang w:eastAsia="es-AR"/>
              </w:rPr>
            </w:pPr>
            <w:r w:rsidRPr="00D57A72">
              <w:rPr>
                <w:rFonts w:ascii="Times New Roman" w:eastAsia="Times New Roman" w:hAnsi="Times New Roman" w:cs="Times New Roman"/>
                <w:color w:val="000000"/>
                <w:sz w:val="24"/>
                <w:szCs w:val="24"/>
                <w:lang w:val="es-ES" w:eastAsia="es-AR"/>
              </w:rPr>
              <w:t>x</w:t>
            </w:r>
          </w:p>
        </w:tc>
        <w:tc>
          <w:tcPr>
            <w:tcW w:w="539" w:type="dxa"/>
            <w:tcBorders>
              <w:top w:val="nil"/>
              <w:left w:val="nil"/>
              <w:bottom w:val="single" w:sz="4" w:space="0" w:color="auto"/>
              <w:right w:val="single" w:sz="4" w:space="0" w:color="auto"/>
            </w:tcBorders>
            <w:shd w:val="clear" w:color="auto" w:fill="auto"/>
            <w:hideMark/>
          </w:tcPr>
          <w:p w:rsidR="00912B95" w:rsidRPr="00D57A72" w:rsidRDefault="00912B95" w:rsidP="00912B95">
            <w:pPr>
              <w:spacing w:after="0" w:line="240" w:lineRule="auto"/>
              <w:rPr>
                <w:rFonts w:ascii="Times New Roman" w:eastAsia="Times New Roman" w:hAnsi="Times New Roman" w:cs="Times New Roman"/>
                <w:color w:val="000000"/>
                <w:sz w:val="24"/>
                <w:szCs w:val="24"/>
                <w:lang w:eastAsia="es-AR"/>
              </w:rPr>
            </w:pPr>
            <w:r w:rsidRPr="00D57A72">
              <w:rPr>
                <w:rFonts w:ascii="Times New Roman" w:eastAsia="Times New Roman" w:hAnsi="Times New Roman" w:cs="Times New Roman"/>
                <w:color w:val="000000"/>
                <w:sz w:val="24"/>
                <w:szCs w:val="24"/>
                <w:lang w:val="es-ES" w:eastAsia="es-AR"/>
              </w:rPr>
              <w:t> </w:t>
            </w:r>
          </w:p>
        </w:tc>
      </w:tr>
      <w:tr w:rsidR="00912B95" w:rsidRPr="00D57A72" w:rsidTr="00D57A72">
        <w:trPr>
          <w:trHeight w:val="540"/>
        </w:trPr>
        <w:tc>
          <w:tcPr>
            <w:tcW w:w="10070" w:type="dxa"/>
            <w:tcBorders>
              <w:top w:val="nil"/>
              <w:left w:val="single" w:sz="4" w:space="0" w:color="auto"/>
              <w:bottom w:val="single" w:sz="4" w:space="0" w:color="auto"/>
              <w:right w:val="single" w:sz="4" w:space="0" w:color="auto"/>
            </w:tcBorders>
            <w:shd w:val="clear" w:color="auto" w:fill="auto"/>
            <w:hideMark/>
          </w:tcPr>
          <w:p w:rsidR="00912B95" w:rsidRPr="00D57A72" w:rsidRDefault="00912B95" w:rsidP="00912B95">
            <w:pPr>
              <w:spacing w:after="0" w:line="240" w:lineRule="auto"/>
              <w:jc w:val="both"/>
              <w:rPr>
                <w:rFonts w:ascii="Calibri" w:eastAsia="Times New Roman" w:hAnsi="Calibri" w:cs="Calibri"/>
                <w:color w:val="000000"/>
                <w:sz w:val="24"/>
                <w:szCs w:val="24"/>
                <w:lang w:eastAsia="es-AR"/>
              </w:rPr>
            </w:pPr>
            <w:r w:rsidRPr="00D57A72">
              <w:rPr>
                <w:rFonts w:ascii="Calibri" w:eastAsia="Times New Roman" w:hAnsi="Calibri" w:cs="Calibri"/>
                <w:color w:val="000000"/>
                <w:sz w:val="24"/>
                <w:szCs w:val="24"/>
                <w:lang w:val="es-ES" w:eastAsia="es-AR"/>
              </w:rPr>
              <w:t>20. ¿Considera que el Directorio es efectivo en asegurar que los riesgos y conflictos de intereses sean identificados y tratados de acuerdo a las políticas y procedimientos vigentes?</w:t>
            </w:r>
          </w:p>
        </w:tc>
        <w:tc>
          <w:tcPr>
            <w:tcW w:w="311" w:type="dxa"/>
            <w:tcBorders>
              <w:top w:val="nil"/>
              <w:left w:val="nil"/>
              <w:bottom w:val="single" w:sz="4" w:space="0" w:color="auto"/>
              <w:right w:val="single" w:sz="4" w:space="0" w:color="auto"/>
            </w:tcBorders>
            <w:shd w:val="clear" w:color="auto" w:fill="auto"/>
            <w:hideMark/>
          </w:tcPr>
          <w:p w:rsidR="00912B95" w:rsidRPr="00D57A72" w:rsidRDefault="00912B95" w:rsidP="00912B95">
            <w:pPr>
              <w:spacing w:after="0" w:line="240" w:lineRule="auto"/>
              <w:rPr>
                <w:rFonts w:ascii="Times New Roman" w:eastAsia="Times New Roman" w:hAnsi="Times New Roman" w:cs="Times New Roman"/>
                <w:color w:val="000000"/>
                <w:sz w:val="24"/>
                <w:szCs w:val="24"/>
                <w:lang w:eastAsia="es-AR"/>
              </w:rPr>
            </w:pPr>
            <w:r w:rsidRPr="00D57A72">
              <w:rPr>
                <w:rFonts w:ascii="Times New Roman" w:eastAsia="Times New Roman" w:hAnsi="Times New Roman" w:cs="Times New Roman"/>
                <w:color w:val="000000"/>
                <w:sz w:val="24"/>
                <w:szCs w:val="24"/>
                <w:lang w:val="es-ES" w:eastAsia="es-AR"/>
              </w:rPr>
              <w:t>x</w:t>
            </w:r>
          </w:p>
        </w:tc>
        <w:tc>
          <w:tcPr>
            <w:tcW w:w="539" w:type="dxa"/>
            <w:tcBorders>
              <w:top w:val="nil"/>
              <w:left w:val="nil"/>
              <w:bottom w:val="single" w:sz="4" w:space="0" w:color="auto"/>
              <w:right w:val="single" w:sz="4" w:space="0" w:color="auto"/>
            </w:tcBorders>
            <w:shd w:val="clear" w:color="auto" w:fill="auto"/>
            <w:hideMark/>
          </w:tcPr>
          <w:p w:rsidR="00912B95" w:rsidRPr="00D57A72" w:rsidRDefault="00912B95" w:rsidP="00912B95">
            <w:pPr>
              <w:spacing w:after="0" w:line="240" w:lineRule="auto"/>
              <w:rPr>
                <w:rFonts w:ascii="Times New Roman" w:eastAsia="Times New Roman" w:hAnsi="Times New Roman" w:cs="Times New Roman"/>
                <w:color w:val="000000"/>
                <w:sz w:val="24"/>
                <w:szCs w:val="24"/>
                <w:lang w:eastAsia="es-AR"/>
              </w:rPr>
            </w:pPr>
            <w:r w:rsidRPr="00D57A72">
              <w:rPr>
                <w:rFonts w:ascii="Times New Roman" w:eastAsia="Times New Roman" w:hAnsi="Times New Roman" w:cs="Times New Roman"/>
                <w:color w:val="000000"/>
                <w:sz w:val="24"/>
                <w:szCs w:val="24"/>
                <w:lang w:val="es-ES" w:eastAsia="es-AR"/>
              </w:rPr>
              <w:t> </w:t>
            </w:r>
          </w:p>
        </w:tc>
      </w:tr>
      <w:tr w:rsidR="00912B95" w:rsidRPr="00D57A72" w:rsidTr="00D57A72">
        <w:trPr>
          <w:trHeight w:val="270"/>
        </w:trPr>
        <w:tc>
          <w:tcPr>
            <w:tcW w:w="10070" w:type="dxa"/>
            <w:tcBorders>
              <w:top w:val="nil"/>
              <w:left w:val="single" w:sz="4" w:space="0" w:color="auto"/>
              <w:bottom w:val="single" w:sz="4" w:space="0" w:color="auto"/>
              <w:right w:val="single" w:sz="4" w:space="0" w:color="auto"/>
            </w:tcBorders>
            <w:shd w:val="clear" w:color="auto" w:fill="auto"/>
            <w:hideMark/>
          </w:tcPr>
          <w:p w:rsidR="00912B95" w:rsidRPr="00D57A72" w:rsidRDefault="00912B95" w:rsidP="00912B95">
            <w:pPr>
              <w:spacing w:after="0" w:line="240" w:lineRule="auto"/>
              <w:rPr>
                <w:rFonts w:ascii="Calibri" w:eastAsia="Times New Roman" w:hAnsi="Calibri" w:cs="Calibri"/>
                <w:color w:val="000000"/>
                <w:sz w:val="24"/>
                <w:szCs w:val="24"/>
                <w:lang w:eastAsia="es-AR"/>
              </w:rPr>
            </w:pPr>
            <w:r w:rsidRPr="00D57A72">
              <w:rPr>
                <w:rFonts w:ascii="Calibri" w:eastAsia="Times New Roman" w:hAnsi="Calibri" w:cs="Calibri"/>
                <w:color w:val="000000"/>
                <w:w w:val="105"/>
                <w:sz w:val="24"/>
                <w:szCs w:val="24"/>
                <w:lang w:val="es-ES" w:eastAsia="es-AR"/>
              </w:rPr>
              <w:t>21</w:t>
            </w:r>
            <w:proofErr w:type="gramStart"/>
            <w:r w:rsidRPr="00D57A72">
              <w:rPr>
                <w:rFonts w:ascii="Calibri" w:eastAsia="Times New Roman" w:hAnsi="Calibri" w:cs="Calibri"/>
                <w:color w:val="000000"/>
                <w:w w:val="105"/>
                <w:sz w:val="24"/>
                <w:szCs w:val="24"/>
                <w:lang w:val="es-ES" w:eastAsia="es-AR"/>
              </w:rPr>
              <w:t>.¿</w:t>
            </w:r>
            <w:proofErr w:type="gramEnd"/>
            <w:r w:rsidRPr="00D57A72">
              <w:rPr>
                <w:rFonts w:ascii="Calibri" w:eastAsia="Times New Roman" w:hAnsi="Calibri" w:cs="Calibri"/>
                <w:color w:val="000000"/>
                <w:w w:val="105"/>
                <w:sz w:val="24"/>
                <w:szCs w:val="24"/>
                <w:lang w:val="es-ES" w:eastAsia="es-AR"/>
              </w:rPr>
              <w:t>Considera que el Directorio actúa con respeto a los derechos de los clientes, inversores, empleados y público en general?</w:t>
            </w:r>
          </w:p>
        </w:tc>
        <w:tc>
          <w:tcPr>
            <w:tcW w:w="311" w:type="dxa"/>
            <w:tcBorders>
              <w:top w:val="nil"/>
              <w:left w:val="nil"/>
              <w:bottom w:val="single" w:sz="4" w:space="0" w:color="auto"/>
              <w:right w:val="single" w:sz="4" w:space="0" w:color="auto"/>
            </w:tcBorders>
            <w:shd w:val="clear" w:color="auto" w:fill="auto"/>
            <w:hideMark/>
          </w:tcPr>
          <w:p w:rsidR="00912B95" w:rsidRPr="00D57A72" w:rsidRDefault="00912B95" w:rsidP="00912B95">
            <w:pPr>
              <w:spacing w:after="0" w:line="240" w:lineRule="auto"/>
              <w:rPr>
                <w:rFonts w:ascii="Times New Roman" w:eastAsia="Times New Roman" w:hAnsi="Times New Roman" w:cs="Times New Roman"/>
                <w:color w:val="000000"/>
                <w:sz w:val="24"/>
                <w:szCs w:val="24"/>
                <w:lang w:eastAsia="es-AR"/>
              </w:rPr>
            </w:pPr>
            <w:r w:rsidRPr="00D57A72">
              <w:rPr>
                <w:rFonts w:ascii="Times New Roman" w:eastAsia="Times New Roman" w:hAnsi="Times New Roman" w:cs="Times New Roman"/>
                <w:color w:val="000000"/>
                <w:sz w:val="24"/>
                <w:szCs w:val="24"/>
                <w:lang w:val="es-ES" w:eastAsia="es-AR"/>
              </w:rPr>
              <w:t>x</w:t>
            </w:r>
          </w:p>
        </w:tc>
        <w:tc>
          <w:tcPr>
            <w:tcW w:w="539" w:type="dxa"/>
            <w:tcBorders>
              <w:top w:val="nil"/>
              <w:left w:val="nil"/>
              <w:bottom w:val="single" w:sz="4" w:space="0" w:color="auto"/>
              <w:right w:val="single" w:sz="4" w:space="0" w:color="auto"/>
            </w:tcBorders>
            <w:shd w:val="clear" w:color="auto" w:fill="auto"/>
            <w:hideMark/>
          </w:tcPr>
          <w:p w:rsidR="00912B95" w:rsidRPr="00D57A72" w:rsidRDefault="00912B95" w:rsidP="00912B95">
            <w:pPr>
              <w:spacing w:after="0" w:line="240" w:lineRule="auto"/>
              <w:rPr>
                <w:rFonts w:ascii="Times New Roman" w:eastAsia="Times New Roman" w:hAnsi="Times New Roman" w:cs="Times New Roman"/>
                <w:color w:val="000000"/>
                <w:sz w:val="24"/>
                <w:szCs w:val="24"/>
                <w:lang w:eastAsia="es-AR"/>
              </w:rPr>
            </w:pPr>
            <w:r w:rsidRPr="00D57A72">
              <w:rPr>
                <w:rFonts w:ascii="Times New Roman" w:eastAsia="Times New Roman" w:hAnsi="Times New Roman" w:cs="Times New Roman"/>
                <w:color w:val="000000"/>
                <w:sz w:val="24"/>
                <w:szCs w:val="24"/>
                <w:lang w:val="es-ES" w:eastAsia="es-AR"/>
              </w:rPr>
              <w:t> </w:t>
            </w:r>
          </w:p>
        </w:tc>
      </w:tr>
      <w:tr w:rsidR="00912B95" w:rsidRPr="00D57A72" w:rsidTr="00D57A72">
        <w:trPr>
          <w:trHeight w:val="345"/>
        </w:trPr>
        <w:tc>
          <w:tcPr>
            <w:tcW w:w="10070" w:type="dxa"/>
            <w:tcBorders>
              <w:top w:val="nil"/>
              <w:left w:val="single" w:sz="4" w:space="0" w:color="auto"/>
              <w:bottom w:val="single" w:sz="4" w:space="0" w:color="auto"/>
              <w:right w:val="single" w:sz="4" w:space="0" w:color="auto"/>
            </w:tcBorders>
            <w:shd w:val="clear" w:color="auto" w:fill="auto"/>
            <w:hideMark/>
          </w:tcPr>
          <w:p w:rsidR="00912B95" w:rsidRPr="00D57A72" w:rsidRDefault="00912B95" w:rsidP="00912B95">
            <w:pPr>
              <w:spacing w:after="0" w:line="240" w:lineRule="auto"/>
              <w:rPr>
                <w:rFonts w:ascii="Calibri" w:eastAsia="Times New Roman" w:hAnsi="Calibri" w:cs="Calibri"/>
                <w:color w:val="000000"/>
                <w:sz w:val="24"/>
                <w:szCs w:val="24"/>
                <w:lang w:eastAsia="es-AR"/>
              </w:rPr>
            </w:pPr>
            <w:r w:rsidRPr="00D57A72">
              <w:rPr>
                <w:rFonts w:ascii="Calibri" w:eastAsia="Times New Roman" w:hAnsi="Calibri" w:cs="Calibri"/>
                <w:color w:val="000000"/>
                <w:w w:val="105"/>
                <w:sz w:val="24"/>
                <w:szCs w:val="24"/>
                <w:lang w:val="es-ES" w:eastAsia="es-AR"/>
              </w:rPr>
              <w:t>22. ¿Considera que el Directorio brinda tratamiento adecuado a los informes de Auditoría interna y externa?</w:t>
            </w:r>
          </w:p>
        </w:tc>
        <w:tc>
          <w:tcPr>
            <w:tcW w:w="311" w:type="dxa"/>
            <w:tcBorders>
              <w:top w:val="nil"/>
              <w:left w:val="nil"/>
              <w:bottom w:val="single" w:sz="4" w:space="0" w:color="auto"/>
              <w:right w:val="single" w:sz="4" w:space="0" w:color="auto"/>
            </w:tcBorders>
            <w:shd w:val="clear" w:color="auto" w:fill="auto"/>
            <w:hideMark/>
          </w:tcPr>
          <w:p w:rsidR="00912B95" w:rsidRPr="00D57A72" w:rsidRDefault="00912B95" w:rsidP="00912B95">
            <w:pPr>
              <w:spacing w:after="0" w:line="240" w:lineRule="auto"/>
              <w:rPr>
                <w:rFonts w:ascii="Times New Roman" w:eastAsia="Times New Roman" w:hAnsi="Times New Roman" w:cs="Times New Roman"/>
                <w:color w:val="000000"/>
                <w:sz w:val="24"/>
                <w:szCs w:val="24"/>
                <w:lang w:eastAsia="es-AR"/>
              </w:rPr>
            </w:pPr>
            <w:r w:rsidRPr="00D57A72">
              <w:rPr>
                <w:rFonts w:ascii="Times New Roman" w:eastAsia="Times New Roman" w:hAnsi="Times New Roman" w:cs="Times New Roman"/>
                <w:color w:val="000000"/>
                <w:sz w:val="24"/>
                <w:szCs w:val="24"/>
                <w:lang w:val="es-ES" w:eastAsia="es-AR"/>
              </w:rPr>
              <w:t>x</w:t>
            </w:r>
          </w:p>
        </w:tc>
        <w:tc>
          <w:tcPr>
            <w:tcW w:w="539" w:type="dxa"/>
            <w:tcBorders>
              <w:top w:val="nil"/>
              <w:left w:val="nil"/>
              <w:bottom w:val="single" w:sz="4" w:space="0" w:color="auto"/>
              <w:right w:val="single" w:sz="4" w:space="0" w:color="auto"/>
            </w:tcBorders>
            <w:shd w:val="clear" w:color="auto" w:fill="auto"/>
            <w:hideMark/>
          </w:tcPr>
          <w:p w:rsidR="00912B95" w:rsidRPr="00D57A72" w:rsidRDefault="00912B95" w:rsidP="00912B95">
            <w:pPr>
              <w:spacing w:after="0" w:line="240" w:lineRule="auto"/>
              <w:rPr>
                <w:rFonts w:ascii="Times New Roman" w:eastAsia="Times New Roman" w:hAnsi="Times New Roman" w:cs="Times New Roman"/>
                <w:color w:val="000000"/>
                <w:sz w:val="24"/>
                <w:szCs w:val="24"/>
                <w:lang w:eastAsia="es-AR"/>
              </w:rPr>
            </w:pPr>
            <w:r w:rsidRPr="00D57A72">
              <w:rPr>
                <w:rFonts w:ascii="Times New Roman" w:eastAsia="Times New Roman" w:hAnsi="Times New Roman" w:cs="Times New Roman"/>
                <w:color w:val="000000"/>
                <w:sz w:val="24"/>
                <w:szCs w:val="24"/>
                <w:lang w:val="es-ES" w:eastAsia="es-AR"/>
              </w:rPr>
              <w:t> </w:t>
            </w:r>
          </w:p>
        </w:tc>
      </w:tr>
      <w:tr w:rsidR="00912B95" w:rsidRPr="00D57A72" w:rsidTr="00D57A72">
        <w:trPr>
          <w:trHeight w:val="300"/>
        </w:trPr>
        <w:tc>
          <w:tcPr>
            <w:tcW w:w="10070" w:type="dxa"/>
            <w:tcBorders>
              <w:top w:val="nil"/>
              <w:left w:val="single" w:sz="4" w:space="0" w:color="auto"/>
              <w:bottom w:val="single" w:sz="4" w:space="0" w:color="auto"/>
              <w:right w:val="single" w:sz="4" w:space="0" w:color="auto"/>
            </w:tcBorders>
            <w:shd w:val="clear" w:color="auto" w:fill="auto"/>
            <w:hideMark/>
          </w:tcPr>
          <w:p w:rsidR="00912B95" w:rsidRPr="00D57A72" w:rsidRDefault="00912B95" w:rsidP="00912B95">
            <w:pPr>
              <w:spacing w:after="0" w:line="240" w:lineRule="auto"/>
              <w:rPr>
                <w:rFonts w:ascii="Calibri" w:eastAsia="Times New Roman" w:hAnsi="Calibri" w:cs="Calibri"/>
                <w:color w:val="000000"/>
                <w:sz w:val="24"/>
                <w:szCs w:val="24"/>
                <w:lang w:eastAsia="es-AR"/>
              </w:rPr>
            </w:pPr>
            <w:r w:rsidRPr="00D57A72">
              <w:rPr>
                <w:rFonts w:ascii="Calibri" w:eastAsia="Times New Roman" w:hAnsi="Calibri" w:cs="Calibri"/>
                <w:color w:val="000000"/>
                <w:w w:val="105"/>
                <w:position w:val="-1"/>
                <w:sz w:val="24"/>
                <w:szCs w:val="24"/>
                <w:lang w:val="es-ES" w:eastAsia="es-AR"/>
              </w:rPr>
              <w:t>23. ¿Considera que las remuneraciones a los Directores son fijadas de manera apropiada?</w:t>
            </w:r>
          </w:p>
        </w:tc>
        <w:tc>
          <w:tcPr>
            <w:tcW w:w="311" w:type="dxa"/>
            <w:tcBorders>
              <w:top w:val="nil"/>
              <w:left w:val="nil"/>
              <w:bottom w:val="single" w:sz="4" w:space="0" w:color="auto"/>
              <w:right w:val="single" w:sz="4" w:space="0" w:color="auto"/>
            </w:tcBorders>
            <w:shd w:val="clear" w:color="auto" w:fill="auto"/>
            <w:hideMark/>
          </w:tcPr>
          <w:p w:rsidR="00912B95" w:rsidRPr="00D57A72" w:rsidRDefault="00912B95" w:rsidP="00912B95">
            <w:pPr>
              <w:spacing w:after="0" w:line="240" w:lineRule="auto"/>
              <w:rPr>
                <w:rFonts w:ascii="Times New Roman" w:eastAsia="Times New Roman" w:hAnsi="Times New Roman" w:cs="Times New Roman"/>
                <w:color w:val="000000"/>
                <w:sz w:val="24"/>
                <w:szCs w:val="24"/>
                <w:lang w:eastAsia="es-AR"/>
              </w:rPr>
            </w:pPr>
            <w:r w:rsidRPr="00D57A72">
              <w:rPr>
                <w:rFonts w:ascii="Times New Roman" w:eastAsia="Times New Roman" w:hAnsi="Times New Roman" w:cs="Times New Roman"/>
                <w:color w:val="000000"/>
                <w:sz w:val="24"/>
                <w:szCs w:val="24"/>
                <w:lang w:val="es-ES" w:eastAsia="es-AR"/>
              </w:rPr>
              <w:t>x</w:t>
            </w:r>
          </w:p>
        </w:tc>
        <w:tc>
          <w:tcPr>
            <w:tcW w:w="539" w:type="dxa"/>
            <w:tcBorders>
              <w:top w:val="nil"/>
              <w:left w:val="nil"/>
              <w:bottom w:val="single" w:sz="4" w:space="0" w:color="auto"/>
              <w:right w:val="single" w:sz="4" w:space="0" w:color="auto"/>
            </w:tcBorders>
            <w:shd w:val="clear" w:color="auto" w:fill="auto"/>
            <w:hideMark/>
          </w:tcPr>
          <w:p w:rsidR="00912B95" w:rsidRPr="00D57A72" w:rsidRDefault="00912B95" w:rsidP="00912B95">
            <w:pPr>
              <w:spacing w:after="0" w:line="240" w:lineRule="auto"/>
              <w:rPr>
                <w:rFonts w:ascii="Times New Roman" w:eastAsia="Times New Roman" w:hAnsi="Times New Roman" w:cs="Times New Roman"/>
                <w:color w:val="000000"/>
                <w:sz w:val="24"/>
                <w:szCs w:val="24"/>
                <w:lang w:eastAsia="es-AR"/>
              </w:rPr>
            </w:pPr>
            <w:r w:rsidRPr="00D57A72">
              <w:rPr>
                <w:rFonts w:ascii="Times New Roman" w:eastAsia="Times New Roman" w:hAnsi="Times New Roman" w:cs="Times New Roman"/>
                <w:color w:val="000000"/>
                <w:sz w:val="24"/>
                <w:szCs w:val="24"/>
                <w:lang w:val="es-ES" w:eastAsia="es-AR"/>
              </w:rPr>
              <w:t> </w:t>
            </w:r>
          </w:p>
        </w:tc>
      </w:tr>
    </w:tbl>
    <w:p w:rsidR="009E0E52" w:rsidRPr="00D57A72" w:rsidRDefault="009E0E52" w:rsidP="00C000B0">
      <w:pPr>
        <w:rPr>
          <w:rFonts w:ascii="Times New Roman" w:hAnsi="Times New Roman" w:cs="Times New Roman"/>
          <w:sz w:val="24"/>
          <w:szCs w:val="24"/>
        </w:rPr>
      </w:pPr>
    </w:p>
    <w:p w:rsidR="00C000B0" w:rsidRPr="00D57A72" w:rsidRDefault="00C000B0" w:rsidP="009E0E52">
      <w:pPr>
        <w:jc w:val="center"/>
        <w:rPr>
          <w:rFonts w:ascii="Times New Roman" w:hAnsi="Times New Roman" w:cs="Times New Roman"/>
          <w:sz w:val="24"/>
          <w:szCs w:val="24"/>
        </w:rPr>
      </w:pPr>
      <w:r w:rsidRPr="00D57A72">
        <w:rPr>
          <w:rFonts w:ascii="Times New Roman" w:hAnsi="Times New Roman" w:cs="Times New Roman"/>
          <w:sz w:val="24"/>
          <w:szCs w:val="24"/>
        </w:rPr>
        <w:t>FORMULARIO DE AUTOEVALUACIÓN INDIVIDUAL DE DIRECTORES</w:t>
      </w:r>
    </w:p>
    <w:tbl>
      <w:tblPr>
        <w:tblW w:w="10040" w:type="dxa"/>
        <w:tblInd w:w="60" w:type="dxa"/>
        <w:tblCellMar>
          <w:left w:w="70" w:type="dxa"/>
          <w:right w:w="70" w:type="dxa"/>
        </w:tblCellMar>
        <w:tblLook w:val="04A0"/>
      </w:tblPr>
      <w:tblGrid>
        <w:gridCol w:w="7920"/>
        <w:gridCol w:w="1113"/>
        <w:gridCol w:w="1007"/>
      </w:tblGrid>
      <w:tr w:rsidR="00912B95" w:rsidRPr="00D57A72" w:rsidTr="0002792A">
        <w:trPr>
          <w:trHeight w:val="300"/>
        </w:trPr>
        <w:tc>
          <w:tcPr>
            <w:tcW w:w="7920" w:type="dxa"/>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912B95" w:rsidRPr="00D57A72" w:rsidRDefault="00912B95" w:rsidP="00912B95">
            <w:pPr>
              <w:spacing w:after="0" w:line="240" w:lineRule="auto"/>
              <w:jc w:val="center"/>
              <w:rPr>
                <w:rFonts w:ascii="Times New Roman" w:eastAsia="Times New Roman" w:hAnsi="Times New Roman" w:cs="Times New Roman"/>
                <w:color w:val="000000"/>
                <w:sz w:val="24"/>
                <w:szCs w:val="24"/>
                <w:lang w:eastAsia="es-AR"/>
              </w:rPr>
            </w:pPr>
            <w:r w:rsidRPr="00D57A72">
              <w:rPr>
                <w:rFonts w:ascii="Times New Roman" w:eastAsia="Times New Roman" w:hAnsi="Times New Roman" w:cs="Times New Roman"/>
                <w:color w:val="000000"/>
                <w:w w:val="105"/>
                <w:sz w:val="24"/>
                <w:szCs w:val="24"/>
                <w:lang w:val="es-ES" w:eastAsia="es-AR"/>
              </w:rPr>
              <w:t>Aspectos evaluados</w:t>
            </w:r>
          </w:p>
        </w:tc>
        <w:tc>
          <w:tcPr>
            <w:tcW w:w="1113" w:type="dxa"/>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912B95" w:rsidRPr="00D57A72" w:rsidRDefault="00912B95" w:rsidP="00912B95">
            <w:pPr>
              <w:spacing w:after="0" w:line="240" w:lineRule="auto"/>
              <w:rPr>
                <w:rFonts w:ascii="Times New Roman" w:eastAsia="Times New Roman" w:hAnsi="Times New Roman" w:cs="Times New Roman"/>
                <w:color w:val="000000"/>
                <w:sz w:val="24"/>
                <w:szCs w:val="24"/>
                <w:lang w:eastAsia="es-AR"/>
              </w:rPr>
            </w:pPr>
            <w:r w:rsidRPr="00D57A72">
              <w:rPr>
                <w:rFonts w:ascii="Times New Roman" w:eastAsia="Times New Roman" w:hAnsi="Times New Roman" w:cs="Times New Roman"/>
                <w:color w:val="000000"/>
                <w:sz w:val="24"/>
                <w:szCs w:val="24"/>
                <w:lang w:val="es-ES" w:eastAsia="es-AR"/>
              </w:rPr>
              <w:t>Adecuado</w:t>
            </w:r>
          </w:p>
        </w:tc>
        <w:tc>
          <w:tcPr>
            <w:tcW w:w="1007" w:type="dxa"/>
            <w:tcBorders>
              <w:top w:val="single" w:sz="8" w:space="0" w:color="000000"/>
              <w:left w:val="nil"/>
              <w:bottom w:val="nil"/>
              <w:right w:val="single" w:sz="8" w:space="0" w:color="000000"/>
            </w:tcBorders>
            <w:shd w:val="clear" w:color="auto" w:fill="auto"/>
            <w:hideMark/>
          </w:tcPr>
          <w:p w:rsidR="00912B95" w:rsidRPr="00D57A72" w:rsidRDefault="00912B95" w:rsidP="00912B95">
            <w:pPr>
              <w:spacing w:after="0" w:line="240" w:lineRule="auto"/>
              <w:rPr>
                <w:rFonts w:ascii="Times New Roman" w:eastAsia="Times New Roman" w:hAnsi="Times New Roman" w:cs="Times New Roman"/>
                <w:color w:val="000000"/>
                <w:sz w:val="24"/>
                <w:szCs w:val="24"/>
                <w:lang w:eastAsia="es-AR"/>
              </w:rPr>
            </w:pPr>
            <w:r w:rsidRPr="00D57A72">
              <w:rPr>
                <w:rFonts w:ascii="Times New Roman" w:eastAsia="Times New Roman" w:hAnsi="Times New Roman" w:cs="Times New Roman"/>
                <w:color w:val="000000"/>
                <w:sz w:val="24"/>
                <w:szCs w:val="24"/>
                <w:lang w:val="es-ES" w:eastAsia="es-AR"/>
              </w:rPr>
              <w:t>Requiere</w:t>
            </w:r>
          </w:p>
        </w:tc>
      </w:tr>
      <w:tr w:rsidR="00912B95" w:rsidRPr="00D57A72" w:rsidTr="0002792A">
        <w:trPr>
          <w:trHeight w:val="46"/>
        </w:trPr>
        <w:tc>
          <w:tcPr>
            <w:tcW w:w="7920" w:type="dxa"/>
            <w:vMerge/>
            <w:tcBorders>
              <w:top w:val="single" w:sz="8" w:space="0" w:color="000000"/>
              <w:left w:val="single" w:sz="8" w:space="0" w:color="000000"/>
              <w:bottom w:val="single" w:sz="8" w:space="0" w:color="000000"/>
              <w:right w:val="single" w:sz="8" w:space="0" w:color="000000"/>
            </w:tcBorders>
            <w:vAlign w:val="center"/>
            <w:hideMark/>
          </w:tcPr>
          <w:p w:rsidR="00912B95" w:rsidRPr="00D57A72" w:rsidRDefault="00912B95" w:rsidP="00912B95">
            <w:pPr>
              <w:spacing w:after="0" w:line="240" w:lineRule="auto"/>
              <w:rPr>
                <w:rFonts w:ascii="Times New Roman" w:eastAsia="Times New Roman" w:hAnsi="Times New Roman" w:cs="Times New Roman"/>
                <w:color w:val="000000"/>
                <w:sz w:val="24"/>
                <w:szCs w:val="24"/>
                <w:lang w:eastAsia="es-AR"/>
              </w:rPr>
            </w:pPr>
          </w:p>
        </w:tc>
        <w:tc>
          <w:tcPr>
            <w:tcW w:w="1113" w:type="dxa"/>
            <w:vMerge/>
            <w:tcBorders>
              <w:top w:val="single" w:sz="8" w:space="0" w:color="000000"/>
              <w:left w:val="single" w:sz="8" w:space="0" w:color="000000"/>
              <w:bottom w:val="single" w:sz="8" w:space="0" w:color="000000"/>
              <w:right w:val="single" w:sz="8" w:space="0" w:color="000000"/>
            </w:tcBorders>
            <w:vAlign w:val="center"/>
            <w:hideMark/>
          </w:tcPr>
          <w:p w:rsidR="00912B95" w:rsidRPr="00D57A72" w:rsidRDefault="00912B95" w:rsidP="00912B95">
            <w:pPr>
              <w:spacing w:after="0" w:line="240" w:lineRule="auto"/>
              <w:rPr>
                <w:rFonts w:ascii="Times New Roman" w:eastAsia="Times New Roman" w:hAnsi="Times New Roman" w:cs="Times New Roman"/>
                <w:color w:val="000000"/>
                <w:sz w:val="24"/>
                <w:szCs w:val="24"/>
                <w:lang w:eastAsia="es-AR"/>
              </w:rPr>
            </w:pPr>
          </w:p>
        </w:tc>
        <w:tc>
          <w:tcPr>
            <w:tcW w:w="1007" w:type="dxa"/>
            <w:tcBorders>
              <w:top w:val="nil"/>
              <w:left w:val="nil"/>
              <w:bottom w:val="single" w:sz="8" w:space="0" w:color="000000"/>
              <w:right w:val="single" w:sz="8" w:space="0" w:color="000000"/>
            </w:tcBorders>
            <w:shd w:val="clear" w:color="auto" w:fill="auto"/>
            <w:hideMark/>
          </w:tcPr>
          <w:p w:rsidR="00912B95" w:rsidRPr="00D57A72" w:rsidRDefault="00912B95" w:rsidP="00D57A72">
            <w:pPr>
              <w:spacing w:after="0" w:line="240" w:lineRule="auto"/>
              <w:ind w:firstLineChars="100" w:firstLine="240"/>
              <w:rPr>
                <w:rFonts w:ascii="Times New Roman" w:eastAsia="Times New Roman" w:hAnsi="Times New Roman" w:cs="Times New Roman"/>
                <w:color w:val="000000"/>
                <w:sz w:val="24"/>
                <w:szCs w:val="24"/>
                <w:lang w:eastAsia="es-AR"/>
              </w:rPr>
            </w:pPr>
            <w:r w:rsidRPr="00D57A72">
              <w:rPr>
                <w:rFonts w:ascii="Times New Roman" w:eastAsia="Times New Roman" w:hAnsi="Times New Roman" w:cs="Times New Roman"/>
                <w:color w:val="000000"/>
                <w:sz w:val="24"/>
                <w:szCs w:val="24"/>
                <w:lang w:val="es-ES" w:eastAsia="es-AR"/>
              </w:rPr>
              <w:t>mejoras</w:t>
            </w:r>
          </w:p>
        </w:tc>
      </w:tr>
      <w:tr w:rsidR="00912B95" w:rsidRPr="00D57A72" w:rsidTr="0002792A">
        <w:trPr>
          <w:trHeight w:val="300"/>
        </w:trPr>
        <w:tc>
          <w:tcPr>
            <w:tcW w:w="7920" w:type="dxa"/>
            <w:tcBorders>
              <w:top w:val="nil"/>
              <w:left w:val="single" w:sz="8" w:space="0" w:color="000000"/>
              <w:bottom w:val="single" w:sz="8" w:space="0" w:color="000000"/>
              <w:right w:val="single" w:sz="8" w:space="0" w:color="000000"/>
            </w:tcBorders>
            <w:shd w:val="clear" w:color="auto" w:fill="auto"/>
            <w:hideMark/>
          </w:tcPr>
          <w:p w:rsidR="00912B95" w:rsidRPr="00D57A72" w:rsidRDefault="00912B95" w:rsidP="00912B95">
            <w:pPr>
              <w:spacing w:after="0" w:line="240" w:lineRule="auto"/>
              <w:rPr>
                <w:rFonts w:ascii="Times New Roman" w:eastAsia="Times New Roman" w:hAnsi="Times New Roman" w:cs="Times New Roman"/>
                <w:color w:val="000000"/>
                <w:sz w:val="24"/>
                <w:szCs w:val="24"/>
                <w:lang w:eastAsia="es-AR"/>
              </w:rPr>
            </w:pPr>
            <w:r w:rsidRPr="00D57A72">
              <w:rPr>
                <w:rFonts w:ascii="Times New Roman" w:eastAsia="Times New Roman" w:hAnsi="Times New Roman" w:cs="Times New Roman"/>
                <w:color w:val="000000"/>
                <w:w w:val="105"/>
                <w:sz w:val="24"/>
                <w:szCs w:val="24"/>
                <w:lang w:val="es-ES" w:eastAsia="es-AR"/>
              </w:rPr>
              <w:t>1. Nivel de experiencia y conocimientos de las tareas desarrolladas</w:t>
            </w:r>
          </w:p>
        </w:tc>
        <w:tc>
          <w:tcPr>
            <w:tcW w:w="1113" w:type="dxa"/>
            <w:tcBorders>
              <w:top w:val="nil"/>
              <w:left w:val="nil"/>
              <w:bottom w:val="single" w:sz="8" w:space="0" w:color="000000"/>
              <w:right w:val="single" w:sz="8" w:space="0" w:color="000000"/>
            </w:tcBorders>
            <w:shd w:val="clear" w:color="auto" w:fill="auto"/>
            <w:hideMark/>
          </w:tcPr>
          <w:p w:rsidR="00912B95" w:rsidRPr="00D57A72" w:rsidRDefault="00912B95" w:rsidP="00912B95">
            <w:pPr>
              <w:spacing w:after="0" w:line="240" w:lineRule="auto"/>
              <w:rPr>
                <w:rFonts w:ascii="Times New Roman" w:eastAsia="Times New Roman" w:hAnsi="Times New Roman" w:cs="Times New Roman"/>
                <w:color w:val="000000"/>
                <w:sz w:val="24"/>
                <w:szCs w:val="24"/>
                <w:lang w:eastAsia="es-AR"/>
              </w:rPr>
            </w:pPr>
            <w:r w:rsidRPr="00D57A72">
              <w:rPr>
                <w:rFonts w:ascii="Times New Roman" w:eastAsia="Times New Roman" w:hAnsi="Times New Roman" w:cs="Times New Roman"/>
                <w:color w:val="000000"/>
                <w:sz w:val="24"/>
                <w:szCs w:val="24"/>
                <w:lang w:val="es-ES" w:eastAsia="es-AR"/>
              </w:rPr>
              <w:t>x</w:t>
            </w:r>
          </w:p>
        </w:tc>
        <w:tc>
          <w:tcPr>
            <w:tcW w:w="1007" w:type="dxa"/>
            <w:tcBorders>
              <w:top w:val="nil"/>
              <w:left w:val="nil"/>
              <w:bottom w:val="single" w:sz="8" w:space="0" w:color="000000"/>
              <w:right w:val="single" w:sz="8" w:space="0" w:color="000000"/>
            </w:tcBorders>
            <w:shd w:val="clear" w:color="auto" w:fill="auto"/>
            <w:hideMark/>
          </w:tcPr>
          <w:p w:rsidR="00912B95" w:rsidRPr="00D57A72" w:rsidRDefault="00912B95" w:rsidP="00912B95">
            <w:pPr>
              <w:spacing w:after="0" w:line="240" w:lineRule="auto"/>
              <w:rPr>
                <w:rFonts w:ascii="Times New Roman" w:eastAsia="Times New Roman" w:hAnsi="Times New Roman" w:cs="Times New Roman"/>
                <w:color w:val="000000"/>
                <w:sz w:val="24"/>
                <w:szCs w:val="24"/>
                <w:lang w:eastAsia="es-AR"/>
              </w:rPr>
            </w:pPr>
            <w:r w:rsidRPr="00D57A72">
              <w:rPr>
                <w:rFonts w:ascii="Times New Roman" w:eastAsia="Times New Roman" w:hAnsi="Times New Roman" w:cs="Times New Roman"/>
                <w:color w:val="000000"/>
                <w:sz w:val="24"/>
                <w:szCs w:val="24"/>
                <w:lang w:val="es-ES" w:eastAsia="es-AR"/>
              </w:rPr>
              <w:t> </w:t>
            </w:r>
          </w:p>
        </w:tc>
      </w:tr>
      <w:tr w:rsidR="00912B95" w:rsidRPr="00D57A72" w:rsidTr="0002792A">
        <w:trPr>
          <w:trHeight w:val="300"/>
        </w:trPr>
        <w:tc>
          <w:tcPr>
            <w:tcW w:w="7920" w:type="dxa"/>
            <w:tcBorders>
              <w:top w:val="nil"/>
              <w:left w:val="single" w:sz="8" w:space="0" w:color="000000"/>
              <w:bottom w:val="single" w:sz="8" w:space="0" w:color="000000"/>
              <w:right w:val="single" w:sz="8" w:space="0" w:color="000000"/>
            </w:tcBorders>
            <w:shd w:val="clear" w:color="auto" w:fill="auto"/>
            <w:hideMark/>
          </w:tcPr>
          <w:p w:rsidR="00912B95" w:rsidRPr="00D57A72" w:rsidRDefault="00912B95" w:rsidP="00912B95">
            <w:pPr>
              <w:spacing w:after="0" w:line="240" w:lineRule="auto"/>
              <w:rPr>
                <w:rFonts w:ascii="Times New Roman" w:eastAsia="Times New Roman" w:hAnsi="Times New Roman" w:cs="Times New Roman"/>
                <w:color w:val="000000"/>
                <w:sz w:val="24"/>
                <w:szCs w:val="24"/>
                <w:lang w:eastAsia="es-AR"/>
              </w:rPr>
            </w:pPr>
            <w:r w:rsidRPr="00D57A72">
              <w:rPr>
                <w:rFonts w:ascii="Times New Roman" w:eastAsia="Times New Roman" w:hAnsi="Times New Roman" w:cs="Times New Roman"/>
                <w:color w:val="000000"/>
                <w:w w:val="105"/>
                <w:sz w:val="24"/>
                <w:szCs w:val="24"/>
                <w:lang w:val="es-ES" w:eastAsia="es-AR"/>
              </w:rPr>
              <w:t>2. Nivel de conocimiento y actualización en cuestiones y tendencias que puedan tener impacto en la entidad</w:t>
            </w:r>
          </w:p>
        </w:tc>
        <w:tc>
          <w:tcPr>
            <w:tcW w:w="1113" w:type="dxa"/>
            <w:tcBorders>
              <w:top w:val="nil"/>
              <w:left w:val="nil"/>
              <w:bottom w:val="single" w:sz="8" w:space="0" w:color="000000"/>
              <w:right w:val="single" w:sz="8" w:space="0" w:color="000000"/>
            </w:tcBorders>
            <w:shd w:val="clear" w:color="auto" w:fill="auto"/>
            <w:hideMark/>
          </w:tcPr>
          <w:p w:rsidR="00912B95" w:rsidRPr="00D57A72" w:rsidRDefault="00912B95" w:rsidP="00912B95">
            <w:pPr>
              <w:spacing w:after="0" w:line="240" w:lineRule="auto"/>
              <w:rPr>
                <w:rFonts w:ascii="Times New Roman" w:eastAsia="Times New Roman" w:hAnsi="Times New Roman" w:cs="Times New Roman"/>
                <w:color w:val="000000"/>
                <w:sz w:val="24"/>
                <w:szCs w:val="24"/>
                <w:lang w:eastAsia="es-AR"/>
              </w:rPr>
            </w:pPr>
            <w:r w:rsidRPr="00D57A72">
              <w:rPr>
                <w:rFonts w:ascii="Times New Roman" w:eastAsia="Times New Roman" w:hAnsi="Times New Roman" w:cs="Times New Roman"/>
                <w:color w:val="000000"/>
                <w:sz w:val="24"/>
                <w:szCs w:val="24"/>
                <w:lang w:val="es-ES" w:eastAsia="es-AR"/>
              </w:rPr>
              <w:t> </w:t>
            </w:r>
          </w:p>
        </w:tc>
        <w:tc>
          <w:tcPr>
            <w:tcW w:w="1007" w:type="dxa"/>
            <w:tcBorders>
              <w:top w:val="nil"/>
              <w:left w:val="nil"/>
              <w:bottom w:val="single" w:sz="8" w:space="0" w:color="000000"/>
              <w:right w:val="single" w:sz="8" w:space="0" w:color="000000"/>
            </w:tcBorders>
            <w:shd w:val="clear" w:color="auto" w:fill="auto"/>
            <w:hideMark/>
          </w:tcPr>
          <w:p w:rsidR="00912B95" w:rsidRPr="00D57A72" w:rsidRDefault="00912B95" w:rsidP="00912B95">
            <w:pPr>
              <w:spacing w:after="0" w:line="240" w:lineRule="auto"/>
              <w:rPr>
                <w:rFonts w:ascii="Times New Roman" w:eastAsia="Times New Roman" w:hAnsi="Times New Roman" w:cs="Times New Roman"/>
                <w:color w:val="000000"/>
                <w:sz w:val="24"/>
                <w:szCs w:val="24"/>
                <w:lang w:eastAsia="es-AR"/>
              </w:rPr>
            </w:pPr>
            <w:r w:rsidRPr="00D57A72">
              <w:rPr>
                <w:rFonts w:ascii="Times New Roman" w:eastAsia="Times New Roman" w:hAnsi="Times New Roman" w:cs="Times New Roman"/>
                <w:color w:val="000000"/>
                <w:sz w:val="24"/>
                <w:szCs w:val="24"/>
                <w:lang w:val="es-ES" w:eastAsia="es-AR"/>
              </w:rPr>
              <w:t> </w:t>
            </w:r>
          </w:p>
        </w:tc>
      </w:tr>
      <w:tr w:rsidR="00912B95" w:rsidRPr="00D57A72" w:rsidTr="0002792A">
        <w:trPr>
          <w:trHeight w:val="300"/>
        </w:trPr>
        <w:tc>
          <w:tcPr>
            <w:tcW w:w="7920" w:type="dxa"/>
            <w:tcBorders>
              <w:top w:val="nil"/>
              <w:left w:val="single" w:sz="8" w:space="0" w:color="000000"/>
              <w:bottom w:val="single" w:sz="8" w:space="0" w:color="000000"/>
              <w:right w:val="single" w:sz="8" w:space="0" w:color="000000"/>
            </w:tcBorders>
            <w:shd w:val="clear" w:color="auto" w:fill="auto"/>
            <w:hideMark/>
          </w:tcPr>
          <w:p w:rsidR="00912B95" w:rsidRPr="00D57A72" w:rsidRDefault="00912B95" w:rsidP="00912B95">
            <w:pPr>
              <w:spacing w:after="0" w:line="240" w:lineRule="auto"/>
              <w:rPr>
                <w:rFonts w:ascii="Times New Roman" w:eastAsia="Times New Roman" w:hAnsi="Times New Roman" w:cs="Times New Roman"/>
                <w:color w:val="000000"/>
                <w:sz w:val="24"/>
                <w:szCs w:val="24"/>
                <w:lang w:eastAsia="es-AR"/>
              </w:rPr>
            </w:pPr>
            <w:r w:rsidRPr="00D57A72">
              <w:rPr>
                <w:rFonts w:ascii="Times New Roman" w:eastAsia="Times New Roman" w:hAnsi="Times New Roman" w:cs="Times New Roman"/>
                <w:color w:val="000000"/>
                <w:w w:val="105"/>
                <w:sz w:val="24"/>
                <w:szCs w:val="24"/>
                <w:lang w:val="es-ES" w:eastAsia="es-AR"/>
              </w:rPr>
              <w:lastRenderedPageBreak/>
              <w:t>3. Nivel de conocimiento de los objetivos estratégicos de negocios y performance de la entidad</w:t>
            </w:r>
          </w:p>
        </w:tc>
        <w:tc>
          <w:tcPr>
            <w:tcW w:w="1113" w:type="dxa"/>
            <w:tcBorders>
              <w:top w:val="nil"/>
              <w:left w:val="nil"/>
              <w:bottom w:val="single" w:sz="8" w:space="0" w:color="000000"/>
              <w:right w:val="single" w:sz="8" w:space="0" w:color="000000"/>
            </w:tcBorders>
            <w:shd w:val="clear" w:color="auto" w:fill="auto"/>
            <w:hideMark/>
          </w:tcPr>
          <w:p w:rsidR="00912B95" w:rsidRPr="00D57A72" w:rsidRDefault="00912B95" w:rsidP="00912B95">
            <w:pPr>
              <w:spacing w:after="0" w:line="240" w:lineRule="auto"/>
              <w:rPr>
                <w:rFonts w:ascii="Times New Roman" w:eastAsia="Times New Roman" w:hAnsi="Times New Roman" w:cs="Times New Roman"/>
                <w:color w:val="000000"/>
                <w:sz w:val="24"/>
                <w:szCs w:val="24"/>
                <w:lang w:eastAsia="es-AR"/>
              </w:rPr>
            </w:pPr>
            <w:r w:rsidRPr="00D57A72">
              <w:rPr>
                <w:rFonts w:ascii="Times New Roman" w:eastAsia="Times New Roman" w:hAnsi="Times New Roman" w:cs="Times New Roman"/>
                <w:color w:val="000000"/>
                <w:sz w:val="24"/>
                <w:szCs w:val="24"/>
                <w:lang w:val="es-ES" w:eastAsia="es-AR"/>
              </w:rPr>
              <w:t>x</w:t>
            </w:r>
          </w:p>
        </w:tc>
        <w:tc>
          <w:tcPr>
            <w:tcW w:w="1007" w:type="dxa"/>
            <w:tcBorders>
              <w:top w:val="nil"/>
              <w:left w:val="nil"/>
              <w:bottom w:val="single" w:sz="8" w:space="0" w:color="000000"/>
              <w:right w:val="single" w:sz="8" w:space="0" w:color="000000"/>
            </w:tcBorders>
            <w:shd w:val="clear" w:color="auto" w:fill="auto"/>
            <w:hideMark/>
          </w:tcPr>
          <w:p w:rsidR="00912B95" w:rsidRPr="00D57A72" w:rsidRDefault="00912B95" w:rsidP="00912B95">
            <w:pPr>
              <w:spacing w:after="0" w:line="240" w:lineRule="auto"/>
              <w:rPr>
                <w:rFonts w:ascii="Times New Roman" w:eastAsia="Times New Roman" w:hAnsi="Times New Roman" w:cs="Times New Roman"/>
                <w:color w:val="000000"/>
                <w:sz w:val="24"/>
                <w:szCs w:val="24"/>
                <w:lang w:eastAsia="es-AR"/>
              </w:rPr>
            </w:pPr>
            <w:r w:rsidRPr="00D57A72">
              <w:rPr>
                <w:rFonts w:ascii="Times New Roman" w:eastAsia="Times New Roman" w:hAnsi="Times New Roman" w:cs="Times New Roman"/>
                <w:color w:val="000000"/>
                <w:sz w:val="24"/>
                <w:szCs w:val="24"/>
                <w:lang w:val="es-ES" w:eastAsia="es-AR"/>
              </w:rPr>
              <w:t> </w:t>
            </w:r>
          </w:p>
        </w:tc>
      </w:tr>
      <w:tr w:rsidR="00912B95" w:rsidRPr="00D57A72" w:rsidTr="0002792A">
        <w:trPr>
          <w:trHeight w:val="300"/>
        </w:trPr>
        <w:tc>
          <w:tcPr>
            <w:tcW w:w="7920" w:type="dxa"/>
            <w:tcBorders>
              <w:top w:val="nil"/>
              <w:left w:val="single" w:sz="8" w:space="0" w:color="000000"/>
              <w:bottom w:val="single" w:sz="8" w:space="0" w:color="000000"/>
              <w:right w:val="single" w:sz="8" w:space="0" w:color="000000"/>
            </w:tcBorders>
            <w:shd w:val="clear" w:color="auto" w:fill="auto"/>
            <w:hideMark/>
          </w:tcPr>
          <w:p w:rsidR="00912B95" w:rsidRPr="00D57A72" w:rsidRDefault="00912B95" w:rsidP="00912B95">
            <w:pPr>
              <w:spacing w:after="0" w:line="240" w:lineRule="auto"/>
              <w:rPr>
                <w:rFonts w:ascii="Times New Roman" w:eastAsia="Times New Roman" w:hAnsi="Times New Roman" w:cs="Times New Roman"/>
                <w:color w:val="000000"/>
                <w:sz w:val="24"/>
                <w:szCs w:val="24"/>
                <w:lang w:eastAsia="es-AR"/>
              </w:rPr>
            </w:pPr>
            <w:r w:rsidRPr="00D57A72">
              <w:rPr>
                <w:rFonts w:ascii="Times New Roman" w:eastAsia="Times New Roman" w:hAnsi="Times New Roman" w:cs="Times New Roman"/>
                <w:color w:val="000000"/>
                <w:w w:val="105"/>
                <w:sz w:val="24"/>
                <w:szCs w:val="24"/>
                <w:lang w:val="es-ES" w:eastAsia="es-AR"/>
              </w:rPr>
              <w:t>4.  Nivel de contribución en la fijación de políticas incluidas las de riesgos y la determinación de sus niveles aceptables.</w:t>
            </w:r>
          </w:p>
        </w:tc>
        <w:tc>
          <w:tcPr>
            <w:tcW w:w="1113" w:type="dxa"/>
            <w:tcBorders>
              <w:top w:val="nil"/>
              <w:left w:val="nil"/>
              <w:bottom w:val="single" w:sz="8" w:space="0" w:color="000000"/>
              <w:right w:val="single" w:sz="8" w:space="0" w:color="000000"/>
            </w:tcBorders>
            <w:shd w:val="clear" w:color="auto" w:fill="auto"/>
            <w:hideMark/>
          </w:tcPr>
          <w:p w:rsidR="00912B95" w:rsidRPr="00D57A72" w:rsidRDefault="00912B95" w:rsidP="00912B95">
            <w:pPr>
              <w:spacing w:after="0" w:line="240" w:lineRule="auto"/>
              <w:rPr>
                <w:rFonts w:ascii="Times New Roman" w:eastAsia="Times New Roman" w:hAnsi="Times New Roman" w:cs="Times New Roman"/>
                <w:color w:val="000000"/>
                <w:sz w:val="24"/>
                <w:szCs w:val="24"/>
                <w:lang w:eastAsia="es-AR"/>
              </w:rPr>
            </w:pPr>
            <w:r w:rsidRPr="00D57A72">
              <w:rPr>
                <w:rFonts w:ascii="Times New Roman" w:eastAsia="Times New Roman" w:hAnsi="Times New Roman" w:cs="Times New Roman"/>
                <w:color w:val="000000"/>
                <w:sz w:val="24"/>
                <w:szCs w:val="24"/>
                <w:lang w:val="es-ES" w:eastAsia="es-AR"/>
              </w:rPr>
              <w:t>x</w:t>
            </w:r>
          </w:p>
        </w:tc>
        <w:tc>
          <w:tcPr>
            <w:tcW w:w="1007" w:type="dxa"/>
            <w:tcBorders>
              <w:top w:val="nil"/>
              <w:left w:val="nil"/>
              <w:bottom w:val="single" w:sz="8" w:space="0" w:color="000000"/>
              <w:right w:val="single" w:sz="8" w:space="0" w:color="000000"/>
            </w:tcBorders>
            <w:shd w:val="clear" w:color="auto" w:fill="auto"/>
            <w:hideMark/>
          </w:tcPr>
          <w:p w:rsidR="00912B95" w:rsidRPr="00D57A72" w:rsidRDefault="00912B95" w:rsidP="00912B95">
            <w:pPr>
              <w:spacing w:after="0" w:line="240" w:lineRule="auto"/>
              <w:rPr>
                <w:rFonts w:ascii="Times New Roman" w:eastAsia="Times New Roman" w:hAnsi="Times New Roman" w:cs="Times New Roman"/>
                <w:color w:val="000000"/>
                <w:sz w:val="24"/>
                <w:szCs w:val="24"/>
                <w:lang w:eastAsia="es-AR"/>
              </w:rPr>
            </w:pPr>
            <w:r w:rsidRPr="00D57A72">
              <w:rPr>
                <w:rFonts w:ascii="Times New Roman" w:eastAsia="Times New Roman" w:hAnsi="Times New Roman" w:cs="Times New Roman"/>
                <w:color w:val="000000"/>
                <w:sz w:val="24"/>
                <w:szCs w:val="24"/>
                <w:lang w:val="es-ES" w:eastAsia="es-AR"/>
              </w:rPr>
              <w:t> </w:t>
            </w:r>
          </w:p>
        </w:tc>
      </w:tr>
      <w:tr w:rsidR="00912B95" w:rsidRPr="00D57A72" w:rsidTr="0002792A">
        <w:trPr>
          <w:trHeight w:val="300"/>
        </w:trPr>
        <w:tc>
          <w:tcPr>
            <w:tcW w:w="7920" w:type="dxa"/>
            <w:tcBorders>
              <w:top w:val="nil"/>
              <w:left w:val="single" w:sz="8" w:space="0" w:color="000000"/>
              <w:bottom w:val="single" w:sz="8" w:space="0" w:color="000000"/>
              <w:right w:val="single" w:sz="8" w:space="0" w:color="000000"/>
            </w:tcBorders>
            <w:shd w:val="clear" w:color="auto" w:fill="auto"/>
            <w:hideMark/>
          </w:tcPr>
          <w:p w:rsidR="00912B95" w:rsidRPr="00D57A72" w:rsidRDefault="00912B95" w:rsidP="00912B95">
            <w:pPr>
              <w:spacing w:after="0" w:line="240" w:lineRule="auto"/>
              <w:rPr>
                <w:rFonts w:ascii="Times New Roman" w:eastAsia="Times New Roman" w:hAnsi="Times New Roman" w:cs="Times New Roman"/>
                <w:color w:val="000000"/>
                <w:sz w:val="24"/>
                <w:szCs w:val="24"/>
                <w:lang w:eastAsia="es-AR"/>
              </w:rPr>
            </w:pPr>
            <w:r w:rsidRPr="00D57A72">
              <w:rPr>
                <w:rFonts w:ascii="Times New Roman" w:eastAsia="Times New Roman" w:hAnsi="Times New Roman" w:cs="Times New Roman"/>
                <w:color w:val="000000"/>
                <w:w w:val="105"/>
                <w:sz w:val="24"/>
                <w:szCs w:val="24"/>
                <w:lang w:val="es-ES" w:eastAsia="es-AR"/>
              </w:rPr>
              <w:t>5. Nivel de contribución en el rol de desarrollo de tareas gerenciales</w:t>
            </w:r>
          </w:p>
        </w:tc>
        <w:tc>
          <w:tcPr>
            <w:tcW w:w="1113" w:type="dxa"/>
            <w:tcBorders>
              <w:top w:val="nil"/>
              <w:left w:val="nil"/>
              <w:bottom w:val="single" w:sz="8" w:space="0" w:color="000000"/>
              <w:right w:val="single" w:sz="8" w:space="0" w:color="000000"/>
            </w:tcBorders>
            <w:shd w:val="clear" w:color="auto" w:fill="auto"/>
            <w:hideMark/>
          </w:tcPr>
          <w:p w:rsidR="00912B95" w:rsidRPr="00D57A72" w:rsidRDefault="00912B95" w:rsidP="00912B95">
            <w:pPr>
              <w:spacing w:after="0" w:line="240" w:lineRule="auto"/>
              <w:rPr>
                <w:rFonts w:ascii="Times New Roman" w:eastAsia="Times New Roman" w:hAnsi="Times New Roman" w:cs="Times New Roman"/>
                <w:color w:val="000000"/>
                <w:sz w:val="24"/>
                <w:szCs w:val="24"/>
                <w:lang w:eastAsia="es-AR"/>
              </w:rPr>
            </w:pPr>
            <w:r w:rsidRPr="00D57A72">
              <w:rPr>
                <w:rFonts w:ascii="Times New Roman" w:eastAsia="Times New Roman" w:hAnsi="Times New Roman" w:cs="Times New Roman"/>
                <w:color w:val="000000"/>
                <w:sz w:val="24"/>
                <w:szCs w:val="24"/>
                <w:lang w:val="es-ES" w:eastAsia="es-AR"/>
              </w:rPr>
              <w:t>x</w:t>
            </w:r>
          </w:p>
        </w:tc>
        <w:tc>
          <w:tcPr>
            <w:tcW w:w="1007" w:type="dxa"/>
            <w:tcBorders>
              <w:top w:val="nil"/>
              <w:left w:val="nil"/>
              <w:bottom w:val="single" w:sz="8" w:space="0" w:color="000000"/>
              <w:right w:val="single" w:sz="8" w:space="0" w:color="000000"/>
            </w:tcBorders>
            <w:shd w:val="clear" w:color="auto" w:fill="auto"/>
            <w:hideMark/>
          </w:tcPr>
          <w:p w:rsidR="00912B95" w:rsidRPr="00D57A72" w:rsidRDefault="00912B95" w:rsidP="00912B95">
            <w:pPr>
              <w:spacing w:after="0" w:line="240" w:lineRule="auto"/>
              <w:rPr>
                <w:rFonts w:ascii="Times New Roman" w:eastAsia="Times New Roman" w:hAnsi="Times New Roman" w:cs="Times New Roman"/>
                <w:color w:val="000000"/>
                <w:sz w:val="24"/>
                <w:szCs w:val="24"/>
                <w:lang w:eastAsia="es-AR"/>
              </w:rPr>
            </w:pPr>
            <w:r w:rsidRPr="00D57A72">
              <w:rPr>
                <w:rFonts w:ascii="Times New Roman" w:eastAsia="Times New Roman" w:hAnsi="Times New Roman" w:cs="Times New Roman"/>
                <w:color w:val="000000"/>
                <w:sz w:val="24"/>
                <w:szCs w:val="24"/>
                <w:lang w:val="es-ES" w:eastAsia="es-AR"/>
              </w:rPr>
              <w:t> </w:t>
            </w:r>
          </w:p>
        </w:tc>
      </w:tr>
      <w:tr w:rsidR="00912B95" w:rsidRPr="00D57A72" w:rsidTr="0002792A">
        <w:trPr>
          <w:trHeight w:val="300"/>
        </w:trPr>
        <w:tc>
          <w:tcPr>
            <w:tcW w:w="7920" w:type="dxa"/>
            <w:tcBorders>
              <w:top w:val="nil"/>
              <w:left w:val="single" w:sz="8" w:space="0" w:color="000000"/>
              <w:bottom w:val="single" w:sz="8" w:space="0" w:color="000000"/>
              <w:right w:val="single" w:sz="8" w:space="0" w:color="000000"/>
            </w:tcBorders>
            <w:shd w:val="clear" w:color="auto" w:fill="auto"/>
            <w:hideMark/>
          </w:tcPr>
          <w:p w:rsidR="00912B95" w:rsidRPr="00D57A72" w:rsidRDefault="00912B95" w:rsidP="00912B95">
            <w:pPr>
              <w:spacing w:after="0" w:line="240" w:lineRule="auto"/>
              <w:rPr>
                <w:rFonts w:ascii="Times New Roman" w:eastAsia="Times New Roman" w:hAnsi="Times New Roman" w:cs="Times New Roman"/>
                <w:color w:val="000000"/>
                <w:sz w:val="24"/>
                <w:szCs w:val="24"/>
                <w:lang w:eastAsia="es-AR"/>
              </w:rPr>
            </w:pPr>
            <w:r w:rsidRPr="00D57A72">
              <w:rPr>
                <w:rFonts w:ascii="Times New Roman" w:eastAsia="Times New Roman" w:hAnsi="Times New Roman" w:cs="Times New Roman"/>
                <w:color w:val="000000"/>
                <w:w w:val="105"/>
                <w:sz w:val="24"/>
                <w:szCs w:val="24"/>
                <w:lang w:val="es-ES" w:eastAsia="es-AR"/>
              </w:rPr>
              <w:t>6. Nivel de conocimiento del perfil de riesgos de la entidad y contribución en su monitoreo dentro de los niveles aceptables.</w:t>
            </w:r>
          </w:p>
        </w:tc>
        <w:tc>
          <w:tcPr>
            <w:tcW w:w="1113" w:type="dxa"/>
            <w:tcBorders>
              <w:top w:val="nil"/>
              <w:left w:val="nil"/>
              <w:bottom w:val="single" w:sz="8" w:space="0" w:color="000000"/>
              <w:right w:val="single" w:sz="8" w:space="0" w:color="000000"/>
            </w:tcBorders>
            <w:shd w:val="clear" w:color="auto" w:fill="auto"/>
            <w:hideMark/>
          </w:tcPr>
          <w:p w:rsidR="00912B95" w:rsidRPr="00D57A72" w:rsidRDefault="00912B95" w:rsidP="00912B95">
            <w:pPr>
              <w:spacing w:after="0" w:line="240" w:lineRule="auto"/>
              <w:rPr>
                <w:rFonts w:ascii="Times New Roman" w:eastAsia="Times New Roman" w:hAnsi="Times New Roman" w:cs="Times New Roman"/>
                <w:color w:val="000000"/>
                <w:sz w:val="24"/>
                <w:szCs w:val="24"/>
                <w:lang w:eastAsia="es-AR"/>
              </w:rPr>
            </w:pPr>
            <w:r w:rsidRPr="00D57A72">
              <w:rPr>
                <w:rFonts w:ascii="Times New Roman" w:eastAsia="Times New Roman" w:hAnsi="Times New Roman" w:cs="Times New Roman"/>
                <w:color w:val="000000"/>
                <w:sz w:val="24"/>
                <w:szCs w:val="24"/>
                <w:lang w:val="es-ES" w:eastAsia="es-AR"/>
              </w:rPr>
              <w:t>x</w:t>
            </w:r>
          </w:p>
        </w:tc>
        <w:tc>
          <w:tcPr>
            <w:tcW w:w="1007" w:type="dxa"/>
            <w:tcBorders>
              <w:top w:val="nil"/>
              <w:left w:val="nil"/>
              <w:bottom w:val="single" w:sz="8" w:space="0" w:color="000000"/>
              <w:right w:val="single" w:sz="8" w:space="0" w:color="000000"/>
            </w:tcBorders>
            <w:shd w:val="clear" w:color="auto" w:fill="auto"/>
            <w:hideMark/>
          </w:tcPr>
          <w:p w:rsidR="00912B95" w:rsidRPr="00D57A72" w:rsidRDefault="00912B95" w:rsidP="00912B95">
            <w:pPr>
              <w:spacing w:after="0" w:line="240" w:lineRule="auto"/>
              <w:rPr>
                <w:rFonts w:ascii="Times New Roman" w:eastAsia="Times New Roman" w:hAnsi="Times New Roman" w:cs="Times New Roman"/>
                <w:color w:val="000000"/>
                <w:sz w:val="24"/>
                <w:szCs w:val="24"/>
                <w:lang w:eastAsia="es-AR"/>
              </w:rPr>
            </w:pPr>
            <w:r w:rsidRPr="00D57A72">
              <w:rPr>
                <w:rFonts w:ascii="Times New Roman" w:eastAsia="Times New Roman" w:hAnsi="Times New Roman" w:cs="Times New Roman"/>
                <w:color w:val="000000"/>
                <w:sz w:val="24"/>
                <w:szCs w:val="24"/>
                <w:lang w:val="es-ES" w:eastAsia="es-AR"/>
              </w:rPr>
              <w:t> </w:t>
            </w:r>
          </w:p>
        </w:tc>
      </w:tr>
      <w:tr w:rsidR="00912B95" w:rsidRPr="00D57A72" w:rsidTr="0002792A">
        <w:trPr>
          <w:trHeight w:val="300"/>
        </w:trPr>
        <w:tc>
          <w:tcPr>
            <w:tcW w:w="7920" w:type="dxa"/>
            <w:tcBorders>
              <w:top w:val="nil"/>
              <w:left w:val="single" w:sz="8" w:space="0" w:color="000000"/>
              <w:bottom w:val="single" w:sz="8" w:space="0" w:color="000000"/>
              <w:right w:val="single" w:sz="8" w:space="0" w:color="000000"/>
            </w:tcBorders>
            <w:shd w:val="clear" w:color="auto" w:fill="auto"/>
            <w:hideMark/>
          </w:tcPr>
          <w:p w:rsidR="00912B95" w:rsidRPr="00D57A72" w:rsidRDefault="00912B95" w:rsidP="00912B95">
            <w:pPr>
              <w:spacing w:after="0" w:line="240" w:lineRule="auto"/>
              <w:rPr>
                <w:rFonts w:ascii="Times New Roman" w:eastAsia="Times New Roman" w:hAnsi="Times New Roman" w:cs="Times New Roman"/>
                <w:color w:val="000000"/>
                <w:sz w:val="24"/>
                <w:szCs w:val="24"/>
                <w:lang w:eastAsia="es-AR"/>
              </w:rPr>
            </w:pPr>
            <w:r w:rsidRPr="00D57A72">
              <w:rPr>
                <w:rFonts w:ascii="Times New Roman" w:eastAsia="Times New Roman" w:hAnsi="Times New Roman" w:cs="Times New Roman"/>
                <w:color w:val="000000"/>
                <w:w w:val="105"/>
                <w:sz w:val="24"/>
                <w:szCs w:val="24"/>
                <w:lang w:val="es-ES" w:eastAsia="es-AR"/>
              </w:rPr>
              <w:t>7 Nivel de asistencia y preparación previa en las reuniones de Directorio</w:t>
            </w:r>
          </w:p>
        </w:tc>
        <w:tc>
          <w:tcPr>
            <w:tcW w:w="1113" w:type="dxa"/>
            <w:tcBorders>
              <w:top w:val="nil"/>
              <w:left w:val="nil"/>
              <w:bottom w:val="single" w:sz="8" w:space="0" w:color="000000"/>
              <w:right w:val="single" w:sz="8" w:space="0" w:color="000000"/>
            </w:tcBorders>
            <w:shd w:val="clear" w:color="auto" w:fill="auto"/>
            <w:hideMark/>
          </w:tcPr>
          <w:p w:rsidR="00912B95" w:rsidRPr="00D57A72" w:rsidRDefault="00912B95" w:rsidP="00912B95">
            <w:pPr>
              <w:spacing w:after="0" w:line="240" w:lineRule="auto"/>
              <w:rPr>
                <w:rFonts w:ascii="Times New Roman" w:eastAsia="Times New Roman" w:hAnsi="Times New Roman" w:cs="Times New Roman"/>
                <w:color w:val="000000"/>
                <w:sz w:val="24"/>
                <w:szCs w:val="24"/>
                <w:lang w:eastAsia="es-AR"/>
              </w:rPr>
            </w:pPr>
            <w:r w:rsidRPr="00D57A72">
              <w:rPr>
                <w:rFonts w:ascii="Times New Roman" w:eastAsia="Times New Roman" w:hAnsi="Times New Roman" w:cs="Times New Roman"/>
                <w:color w:val="000000"/>
                <w:sz w:val="24"/>
                <w:szCs w:val="24"/>
                <w:lang w:val="es-ES" w:eastAsia="es-AR"/>
              </w:rPr>
              <w:t>x</w:t>
            </w:r>
          </w:p>
        </w:tc>
        <w:tc>
          <w:tcPr>
            <w:tcW w:w="1007" w:type="dxa"/>
            <w:tcBorders>
              <w:top w:val="nil"/>
              <w:left w:val="nil"/>
              <w:bottom w:val="single" w:sz="8" w:space="0" w:color="000000"/>
              <w:right w:val="single" w:sz="8" w:space="0" w:color="000000"/>
            </w:tcBorders>
            <w:shd w:val="clear" w:color="auto" w:fill="auto"/>
            <w:hideMark/>
          </w:tcPr>
          <w:p w:rsidR="00912B95" w:rsidRPr="00D57A72" w:rsidRDefault="00912B95" w:rsidP="00912B95">
            <w:pPr>
              <w:spacing w:after="0" w:line="240" w:lineRule="auto"/>
              <w:rPr>
                <w:rFonts w:ascii="Times New Roman" w:eastAsia="Times New Roman" w:hAnsi="Times New Roman" w:cs="Times New Roman"/>
                <w:color w:val="000000"/>
                <w:sz w:val="24"/>
                <w:szCs w:val="24"/>
                <w:lang w:eastAsia="es-AR"/>
              </w:rPr>
            </w:pPr>
            <w:r w:rsidRPr="00D57A72">
              <w:rPr>
                <w:rFonts w:ascii="Times New Roman" w:eastAsia="Times New Roman" w:hAnsi="Times New Roman" w:cs="Times New Roman"/>
                <w:color w:val="000000"/>
                <w:sz w:val="24"/>
                <w:szCs w:val="24"/>
                <w:lang w:val="es-ES" w:eastAsia="es-AR"/>
              </w:rPr>
              <w:t> </w:t>
            </w:r>
          </w:p>
        </w:tc>
      </w:tr>
      <w:tr w:rsidR="00912B95" w:rsidRPr="00D57A72" w:rsidTr="0002792A">
        <w:trPr>
          <w:trHeight w:val="300"/>
        </w:trPr>
        <w:tc>
          <w:tcPr>
            <w:tcW w:w="7920" w:type="dxa"/>
            <w:tcBorders>
              <w:top w:val="nil"/>
              <w:left w:val="single" w:sz="8" w:space="0" w:color="000000"/>
              <w:bottom w:val="single" w:sz="8" w:space="0" w:color="000000"/>
              <w:right w:val="single" w:sz="8" w:space="0" w:color="000000"/>
            </w:tcBorders>
            <w:shd w:val="clear" w:color="auto" w:fill="auto"/>
            <w:hideMark/>
          </w:tcPr>
          <w:p w:rsidR="00912B95" w:rsidRPr="00D57A72" w:rsidRDefault="00912B95" w:rsidP="00912B95">
            <w:pPr>
              <w:spacing w:after="0" w:line="240" w:lineRule="auto"/>
              <w:rPr>
                <w:rFonts w:ascii="Times New Roman" w:eastAsia="Times New Roman" w:hAnsi="Times New Roman" w:cs="Times New Roman"/>
                <w:color w:val="000000"/>
                <w:sz w:val="24"/>
                <w:szCs w:val="24"/>
                <w:lang w:eastAsia="es-AR"/>
              </w:rPr>
            </w:pPr>
            <w:r w:rsidRPr="00D57A72">
              <w:rPr>
                <w:rFonts w:ascii="Times New Roman" w:eastAsia="Times New Roman" w:hAnsi="Times New Roman" w:cs="Times New Roman"/>
                <w:color w:val="000000"/>
                <w:w w:val="105"/>
                <w:sz w:val="24"/>
                <w:szCs w:val="24"/>
                <w:lang w:val="es-ES" w:eastAsia="es-AR"/>
              </w:rPr>
              <w:t xml:space="preserve">8. Nivel de cumplimiento de </w:t>
            </w:r>
            <w:proofErr w:type="spellStart"/>
            <w:r w:rsidRPr="00D57A72">
              <w:rPr>
                <w:rFonts w:ascii="Times New Roman" w:eastAsia="Times New Roman" w:hAnsi="Times New Roman" w:cs="Times New Roman"/>
                <w:color w:val="000000"/>
                <w:w w:val="105"/>
                <w:sz w:val="24"/>
                <w:szCs w:val="24"/>
                <w:lang w:val="es-ES" w:eastAsia="es-AR"/>
              </w:rPr>
              <w:t>Ios</w:t>
            </w:r>
            <w:proofErr w:type="spellEnd"/>
            <w:r w:rsidRPr="00D57A72">
              <w:rPr>
                <w:rFonts w:ascii="Times New Roman" w:eastAsia="Times New Roman" w:hAnsi="Times New Roman" w:cs="Times New Roman"/>
                <w:color w:val="000000"/>
                <w:w w:val="105"/>
                <w:sz w:val="24"/>
                <w:szCs w:val="24"/>
                <w:lang w:val="es-ES" w:eastAsia="es-AR"/>
              </w:rPr>
              <w:t xml:space="preserve"> deberes de confidencialidad y normas internas relacionadas con conflictos de intereses</w:t>
            </w:r>
          </w:p>
        </w:tc>
        <w:tc>
          <w:tcPr>
            <w:tcW w:w="1113" w:type="dxa"/>
            <w:tcBorders>
              <w:top w:val="nil"/>
              <w:left w:val="nil"/>
              <w:bottom w:val="single" w:sz="8" w:space="0" w:color="000000"/>
              <w:right w:val="single" w:sz="8" w:space="0" w:color="000000"/>
            </w:tcBorders>
            <w:shd w:val="clear" w:color="auto" w:fill="auto"/>
            <w:hideMark/>
          </w:tcPr>
          <w:p w:rsidR="00912B95" w:rsidRPr="00D57A72" w:rsidRDefault="00912B95" w:rsidP="00912B95">
            <w:pPr>
              <w:spacing w:after="0" w:line="240" w:lineRule="auto"/>
              <w:rPr>
                <w:rFonts w:ascii="Times New Roman" w:eastAsia="Times New Roman" w:hAnsi="Times New Roman" w:cs="Times New Roman"/>
                <w:color w:val="000000"/>
                <w:sz w:val="24"/>
                <w:szCs w:val="24"/>
                <w:lang w:eastAsia="es-AR"/>
              </w:rPr>
            </w:pPr>
            <w:r w:rsidRPr="00D57A72">
              <w:rPr>
                <w:rFonts w:ascii="Times New Roman" w:eastAsia="Times New Roman" w:hAnsi="Times New Roman" w:cs="Times New Roman"/>
                <w:color w:val="000000"/>
                <w:sz w:val="24"/>
                <w:szCs w:val="24"/>
                <w:lang w:val="es-ES" w:eastAsia="es-AR"/>
              </w:rPr>
              <w:t>x</w:t>
            </w:r>
          </w:p>
        </w:tc>
        <w:tc>
          <w:tcPr>
            <w:tcW w:w="1007" w:type="dxa"/>
            <w:vMerge w:val="restart"/>
            <w:tcBorders>
              <w:top w:val="nil"/>
              <w:left w:val="nil"/>
              <w:bottom w:val="single" w:sz="8" w:space="0" w:color="000000"/>
              <w:right w:val="single" w:sz="8" w:space="0" w:color="000000"/>
            </w:tcBorders>
            <w:shd w:val="clear" w:color="auto" w:fill="auto"/>
            <w:hideMark/>
          </w:tcPr>
          <w:p w:rsidR="00912B95" w:rsidRPr="00D57A72" w:rsidRDefault="00912B95" w:rsidP="00912B95">
            <w:pPr>
              <w:spacing w:after="0" w:line="240" w:lineRule="auto"/>
              <w:rPr>
                <w:rFonts w:ascii="Times New Roman" w:eastAsia="Times New Roman" w:hAnsi="Times New Roman" w:cs="Times New Roman"/>
                <w:color w:val="000000"/>
                <w:sz w:val="24"/>
                <w:szCs w:val="24"/>
                <w:lang w:eastAsia="es-AR"/>
              </w:rPr>
            </w:pPr>
            <w:r w:rsidRPr="00D57A72">
              <w:rPr>
                <w:rFonts w:ascii="Times New Roman" w:eastAsia="Times New Roman" w:hAnsi="Times New Roman" w:cs="Times New Roman"/>
                <w:noProof/>
                <w:color w:val="000000"/>
                <w:sz w:val="24"/>
                <w:szCs w:val="24"/>
                <w:lang w:val="es-ES" w:eastAsia="es-ES"/>
              </w:rPr>
              <w:drawing>
                <wp:anchor distT="0" distB="0" distL="114300" distR="114300" simplePos="0" relativeHeight="251658240" behindDoc="0" locked="0" layoutInCell="1" allowOverlap="1">
                  <wp:simplePos x="0" y="0"/>
                  <wp:positionH relativeFrom="column">
                    <wp:posOffset>0</wp:posOffset>
                  </wp:positionH>
                  <wp:positionV relativeFrom="paragraph">
                    <wp:posOffset>180975</wp:posOffset>
                  </wp:positionV>
                  <wp:extent cx="9525" cy="209550"/>
                  <wp:effectExtent l="0" t="0" r="635" b="635"/>
                  <wp:wrapNone/>
                  <wp:docPr id="3" name="image1.png"/>
                  <wp:cNvGraphicFramePr/>
                  <a:graphic xmlns:a="http://schemas.openxmlformats.org/drawingml/2006/main">
                    <a:graphicData uri="http://schemas.openxmlformats.org/drawingml/2006/picture">
                      <pic:pic xmlns:pic="http://schemas.openxmlformats.org/drawingml/2006/picture">
                        <pic:nvPicPr>
                          <pic:cNvPr id="1025" name="image1.png"/>
                          <pic:cNvPicPr>
                            <a:picLocks noChangeAspect="1" noChangeArrowheads="1"/>
                          </pic:cNvPicPr>
                        </pic:nvPicPr>
                        <pic:blipFill>
                          <a:blip r:embed="rId5"/>
                          <a:srcRect/>
                          <a:stretch>
                            <a:fillRect/>
                          </a:stretch>
                        </pic:blipFill>
                        <pic:spPr bwMode="auto">
                          <a:xfrm>
                            <a:off x="0" y="0"/>
                            <a:ext cx="9525" cy="190500"/>
                          </a:xfrm>
                          <a:prstGeom prst="rect">
                            <a:avLst/>
                          </a:prstGeom>
                          <a:noFill/>
                        </pic:spPr>
                      </pic:pic>
                    </a:graphicData>
                  </a:graphic>
                </wp:anchor>
              </w:drawing>
            </w:r>
          </w:p>
        </w:tc>
      </w:tr>
      <w:tr w:rsidR="00912B95" w:rsidRPr="00D57A72" w:rsidTr="0002792A">
        <w:trPr>
          <w:trHeight w:val="300"/>
        </w:trPr>
        <w:tc>
          <w:tcPr>
            <w:tcW w:w="7920" w:type="dxa"/>
            <w:tcBorders>
              <w:top w:val="nil"/>
              <w:left w:val="single" w:sz="8" w:space="0" w:color="000000"/>
              <w:bottom w:val="single" w:sz="8" w:space="0" w:color="000000"/>
              <w:right w:val="single" w:sz="8" w:space="0" w:color="000000"/>
            </w:tcBorders>
            <w:shd w:val="clear" w:color="auto" w:fill="auto"/>
            <w:hideMark/>
          </w:tcPr>
          <w:p w:rsidR="00912B95" w:rsidRPr="00D57A72" w:rsidRDefault="00912B95" w:rsidP="00912B95">
            <w:pPr>
              <w:spacing w:after="0" w:line="240" w:lineRule="auto"/>
              <w:rPr>
                <w:rFonts w:ascii="Times New Roman" w:eastAsia="Times New Roman" w:hAnsi="Times New Roman" w:cs="Times New Roman"/>
                <w:color w:val="000000"/>
                <w:sz w:val="24"/>
                <w:szCs w:val="24"/>
                <w:lang w:eastAsia="es-AR"/>
              </w:rPr>
            </w:pPr>
            <w:r w:rsidRPr="00D57A72">
              <w:rPr>
                <w:rFonts w:ascii="Times New Roman" w:eastAsia="Times New Roman" w:hAnsi="Times New Roman" w:cs="Times New Roman"/>
                <w:color w:val="000000"/>
                <w:w w:val="105"/>
                <w:sz w:val="24"/>
                <w:szCs w:val="24"/>
                <w:lang w:val="es-ES" w:eastAsia="es-AR"/>
              </w:rPr>
              <w:t>9. Nivel de comunicación con otros miembros del Directorio y la Alta Gerencia</w:t>
            </w:r>
          </w:p>
        </w:tc>
        <w:tc>
          <w:tcPr>
            <w:tcW w:w="1113" w:type="dxa"/>
            <w:tcBorders>
              <w:top w:val="nil"/>
              <w:left w:val="nil"/>
              <w:bottom w:val="single" w:sz="8" w:space="0" w:color="000000"/>
              <w:right w:val="single" w:sz="8" w:space="0" w:color="000000"/>
            </w:tcBorders>
            <w:shd w:val="clear" w:color="auto" w:fill="auto"/>
            <w:hideMark/>
          </w:tcPr>
          <w:p w:rsidR="00912B95" w:rsidRPr="00D57A72" w:rsidRDefault="00912B95" w:rsidP="00912B95">
            <w:pPr>
              <w:spacing w:after="0" w:line="240" w:lineRule="auto"/>
              <w:rPr>
                <w:rFonts w:ascii="Times New Roman" w:eastAsia="Times New Roman" w:hAnsi="Times New Roman" w:cs="Times New Roman"/>
                <w:color w:val="000000"/>
                <w:sz w:val="24"/>
                <w:szCs w:val="24"/>
                <w:lang w:eastAsia="es-AR"/>
              </w:rPr>
            </w:pPr>
            <w:r w:rsidRPr="00D57A72">
              <w:rPr>
                <w:rFonts w:ascii="Times New Roman" w:eastAsia="Times New Roman" w:hAnsi="Times New Roman" w:cs="Times New Roman"/>
                <w:color w:val="000000"/>
                <w:sz w:val="24"/>
                <w:szCs w:val="24"/>
                <w:lang w:val="es-ES" w:eastAsia="es-AR"/>
              </w:rPr>
              <w:t>x</w:t>
            </w:r>
          </w:p>
        </w:tc>
        <w:tc>
          <w:tcPr>
            <w:tcW w:w="1007" w:type="dxa"/>
            <w:vMerge/>
            <w:tcBorders>
              <w:top w:val="nil"/>
              <w:left w:val="nil"/>
              <w:bottom w:val="single" w:sz="8" w:space="0" w:color="000000"/>
              <w:right w:val="single" w:sz="8" w:space="0" w:color="000000"/>
            </w:tcBorders>
            <w:vAlign w:val="center"/>
            <w:hideMark/>
          </w:tcPr>
          <w:p w:rsidR="00912B95" w:rsidRPr="00D57A72" w:rsidRDefault="00912B95" w:rsidP="00912B95">
            <w:pPr>
              <w:spacing w:after="0" w:line="240" w:lineRule="auto"/>
              <w:rPr>
                <w:rFonts w:ascii="Times New Roman" w:eastAsia="Times New Roman" w:hAnsi="Times New Roman" w:cs="Times New Roman"/>
                <w:color w:val="000000"/>
                <w:sz w:val="24"/>
                <w:szCs w:val="24"/>
                <w:lang w:eastAsia="es-AR"/>
              </w:rPr>
            </w:pPr>
          </w:p>
        </w:tc>
      </w:tr>
      <w:tr w:rsidR="00912B95" w:rsidRPr="00D57A72" w:rsidTr="0002792A">
        <w:trPr>
          <w:trHeight w:val="300"/>
        </w:trPr>
        <w:tc>
          <w:tcPr>
            <w:tcW w:w="7920" w:type="dxa"/>
            <w:tcBorders>
              <w:top w:val="nil"/>
              <w:left w:val="single" w:sz="8" w:space="0" w:color="000000"/>
              <w:bottom w:val="single" w:sz="8" w:space="0" w:color="000000"/>
              <w:right w:val="single" w:sz="8" w:space="0" w:color="000000"/>
            </w:tcBorders>
            <w:shd w:val="clear" w:color="auto" w:fill="auto"/>
            <w:hideMark/>
          </w:tcPr>
          <w:p w:rsidR="00912B95" w:rsidRPr="00D57A72" w:rsidRDefault="00912B95" w:rsidP="00912B95">
            <w:pPr>
              <w:spacing w:after="0" w:line="240" w:lineRule="auto"/>
              <w:rPr>
                <w:rFonts w:ascii="Times New Roman" w:eastAsia="Times New Roman" w:hAnsi="Times New Roman" w:cs="Times New Roman"/>
                <w:color w:val="000000"/>
                <w:sz w:val="24"/>
                <w:szCs w:val="24"/>
                <w:lang w:eastAsia="es-AR"/>
              </w:rPr>
            </w:pPr>
            <w:r w:rsidRPr="00D57A72">
              <w:rPr>
                <w:rFonts w:ascii="Times New Roman" w:eastAsia="Times New Roman" w:hAnsi="Times New Roman" w:cs="Times New Roman"/>
                <w:color w:val="000000"/>
                <w:w w:val="105"/>
                <w:sz w:val="24"/>
                <w:szCs w:val="24"/>
                <w:lang w:val="es-ES" w:eastAsia="es-AR"/>
              </w:rPr>
              <w:t>10. Disponibilidad de tiempo y dedicación para cumplir el rol asignado</w:t>
            </w:r>
          </w:p>
        </w:tc>
        <w:tc>
          <w:tcPr>
            <w:tcW w:w="1113" w:type="dxa"/>
            <w:tcBorders>
              <w:top w:val="nil"/>
              <w:left w:val="nil"/>
              <w:bottom w:val="single" w:sz="8" w:space="0" w:color="000000"/>
              <w:right w:val="single" w:sz="8" w:space="0" w:color="000000"/>
            </w:tcBorders>
            <w:shd w:val="clear" w:color="auto" w:fill="auto"/>
            <w:hideMark/>
          </w:tcPr>
          <w:p w:rsidR="00912B95" w:rsidRPr="00D57A72" w:rsidRDefault="00912B95" w:rsidP="00912B95">
            <w:pPr>
              <w:spacing w:after="0" w:line="240" w:lineRule="auto"/>
              <w:rPr>
                <w:rFonts w:ascii="Times New Roman" w:eastAsia="Times New Roman" w:hAnsi="Times New Roman" w:cs="Times New Roman"/>
                <w:color w:val="000000"/>
                <w:sz w:val="24"/>
                <w:szCs w:val="24"/>
                <w:lang w:eastAsia="es-AR"/>
              </w:rPr>
            </w:pPr>
            <w:r w:rsidRPr="00D57A72">
              <w:rPr>
                <w:rFonts w:ascii="Times New Roman" w:eastAsia="Times New Roman" w:hAnsi="Times New Roman" w:cs="Times New Roman"/>
                <w:color w:val="000000"/>
                <w:sz w:val="24"/>
                <w:szCs w:val="24"/>
                <w:lang w:val="es-ES" w:eastAsia="es-AR"/>
              </w:rPr>
              <w:t>x</w:t>
            </w:r>
          </w:p>
        </w:tc>
        <w:tc>
          <w:tcPr>
            <w:tcW w:w="1007" w:type="dxa"/>
            <w:vMerge/>
            <w:tcBorders>
              <w:top w:val="nil"/>
              <w:left w:val="nil"/>
              <w:bottom w:val="single" w:sz="8" w:space="0" w:color="000000"/>
              <w:right w:val="single" w:sz="8" w:space="0" w:color="000000"/>
            </w:tcBorders>
            <w:vAlign w:val="center"/>
            <w:hideMark/>
          </w:tcPr>
          <w:p w:rsidR="00912B95" w:rsidRPr="00D57A72" w:rsidRDefault="00912B95" w:rsidP="00912B95">
            <w:pPr>
              <w:spacing w:after="0" w:line="240" w:lineRule="auto"/>
              <w:rPr>
                <w:rFonts w:ascii="Times New Roman" w:eastAsia="Times New Roman" w:hAnsi="Times New Roman" w:cs="Times New Roman"/>
                <w:color w:val="000000"/>
                <w:sz w:val="24"/>
                <w:szCs w:val="24"/>
                <w:lang w:eastAsia="es-AR"/>
              </w:rPr>
            </w:pPr>
          </w:p>
        </w:tc>
      </w:tr>
    </w:tbl>
    <w:p w:rsidR="0002792A" w:rsidRPr="00D57A72" w:rsidRDefault="0002792A" w:rsidP="0002792A">
      <w:pPr>
        <w:spacing w:before="120" w:after="120" w:line="240" w:lineRule="auto"/>
        <w:rPr>
          <w:rFonts w:ascii="Times New Roman" w:hAnsi="Times New Roman" w:cs="Times New Roman"/>
          <w:sz w:val="24"/>
          <w:szCs w:val="24"/>
          <w:lang w:val="es-ES"/>
        </w:rPr>
      </w:pPr>
      <w:r w:rsidRPr="00D57A72">
        <w:rPr>
          <w:rFonts w:ascii="Times New Roman" w:hAnsi="Times New Roman" w:cs="Times New Roman"/>
          <w:sz w:val="24"/>
          <w:szCs w:val="24"/>
          <w:lang w:val="es-ES"/>
        </w:rPr>
        <w:t>No habiendo más asuntos que tratar se levanta la sesión siendo las 1</w:t>
      </w:r>
      <w:r>
        <w:rPr>
          <w:rFonts w:ascii="Times New Roman" w:hAnsi="Times New Roman" w:cs="Times New Roman"/>
          <w:sz w:val="24"/>
          <w:szCs w:val="24"/>
          <w:lang w:val="es-ES"/>
        </w:rPr>
        <w:t>4</w:t>
      </w:r>
      <w:r w:rsidRPr="00D57A72">
        <w:rPr>
          <w:rFonts w:ascii="Times New Roman" w:hAnsi="Times New Roman" w:cs="Times New Roman"/>
          <w:sz w:val="24"/>
          <w:szCs w:val="24"/>
          <w:lang w:val="es-ES"/>
        </w:rPr>
        <w:t>.</w:t>
      </w:r>
      <w:r>
        <w:rPr>
          <w:rFonts w:ascii="Times New Roman" w:hAnsi="Times New Roman" w:cs="Times New Roman"/>
          <w:sz w:val="24"/>
          <w:szCs w:val="24"/>
          <w:lang w:val="es-ES"/>
        </w:rPr>
        <w:t>15</w:t>
      </w:r>
      <w:r w:rsidRPr="00D57A72">
        <w:rPr>
          <w:rFonts w:ascii="Times New Roman" w:hAnsi="Times New Roman" w:cs="Times New Roman"/>
          <w:sz w:val="24"/>
          <w:szCs w:val="24"/>
          <w:lang w:val="es-ES"/>
        </w:rPr>
        <w:t xml:space="preserve"> horas del día arriba indicado.-</w:t>
      </w:r>
    </w:p>
    <w:p w:rsidR="000252AB" w:rsidRPr="00D57A72" w:rsidRDefault="000252AB" w:rsidP="00AC7AD0">
      <w:pPr>
        <w:rPr>
          <w:rFonts w:ascii="Times New Roman" w:hAnsi="Times New Roman" w:cs="Times New Roman"/>
          <w:sz w:val="24"/>
          <w:szCs w:val="24"/>
        </w:rPr>
        <w:sectPr w:rsidR="000252AB" w:rsidRPr="00D57A72" w:rsidSect="00D57A72">
          <w:pgSz w:w="12240" w:h="20160" w:code="5"/>
          <w:pgMar w:top="1420" w:right="900" w:bottom="280" w:left="1080" w:header="720" w:footer="720" w:gutter="0"/>
          <w:cols w:space="720"/>
          <w:docGrid w:linePitch="299"/>
        </w:sectPr>
      </w:pPr>
    </w:p>
    <w:p w:rsidR="0038680A" w:rsidRPr="00D57A72" w:rsidRDefault="0038680A" w:rsidP="00BB4AD0">
      <w:pPr>
        <w:spacing w:before="120" w:after="120" w:line="240" w:lineRule="auto"/>
        <w:rPr>
          <w:rFonts w:ascii="Times New Roman" w:hAnsi="Times New Roman" w:cs="Times New Roman"/>
          <w:sz w:val="24"/>
          <w:szCs w:val="24"/>
        </w:rPr>
      </w:pPr>
    </w:p>
    <w:p w:rsidR="003A2ABF" w:rsidRPr="00D57A72" w:rsidRDefault="003A2ABF" w:rsidP="00BB4AD0">
      <w:pPr>
        <w:pStyle w:val="Sangra2detindependiente"/>
        <w:spacing w:before="120" w:line="240" w:lineRule="auto"/>
        <w:ind w:left="0"/>
        <w:rPr>
          <w:rFonts w:ascii="Times New Roman" w:hAnsi="Times New Roman" w:cs="Times New Roman"/>
          <w:sz w:val="24"/>
          <w:szCs w:val="24"/>
        </w:rPr>
      </w:pPr>
    </w:p>
    <w:tbl>
      <w:tblPr>
        <w:tblW w:w="0" w:type="auto"/>
        <w:jc w:val="center"/>
        <w:tblLook w:val="04A0"/>
      </w:tblPr>
      <w:tblGrid>
        <w:gridCol w:w="4731"/>
        <w:gridCol w:w="283"/>
        <w:gridCol w:w="3509"/>
      </w:tblGrid>
      <w:tr w:rsidR="009E0C77" w:rsidRPr="00D57A72" w:rsidTr="00DD5834">
        <w:trPr>
          <w:jc w:val="center"/>
        </w:trPr>
        <w:tc>
          <w:tcPr>
            <w:tcW w:w="4731" w:type="dxa"/>
          </w:tcPr>
          <w:p w:rsidR="009E0C77" w:rsidRPr="00D57A72" w:rsidRDefault="009E0C77" w:rsidP="00BB4AD0">
            <w:pPr>
              <w:spacing w:after="0" w:line="240" w:lineRule="auto"/>
              <w:jc w:val="center"/>
              <w:rPr>
                <w:rFonts w:ascii="Times New Roman" w:hAnsi="Times New Roman" w:cs="Times New Roman"/>
                <w:b/>
                <w:i/>
                <w:sz w:val="24"/>
                <w:szCs w:val="24"/>
              </w:rPr>
            </w:pPr>
            <w:r w:rsidRPr="00D57A72">
              <w:rPr>
                <w:rFonts w:ascii="Times New Roman" w:hAnsi="Times New Roman" w:cs="Times New Roman"/>
                <w:b/>
                <w:i/>
                <w:sz w:val="24"/>
                <w:szCs w:val="24"/>
              </w:rPr>
              <w:t>HORACIO GABRIEL ANGELI</w:t>
            </w:r>
          </w:p>
          <w:p w:rsidR="009E0C77" w:rsidRPr="00D57A72" w:rsidRDefault="009E0C77" w:rsidP="00BB4AD0">
            <w:pPr>
              <w:spacing w:after="0" w:line="240" w:lineRule="auto"/>
              <w:jc w:val="center"/>
              <w:rPr>
                <w:rFonts w:ascii="Times New Roman" w:hAnsi="Times New Roman" w:cs="Times New Roman"/>
                <w:b/>
                <w:i/>
                <w:sz w:val="24"/>
                <w:szCs w:val="24"/>
              </w:rPr>
            </w:pPr>
            <w:r w:rsidRPr="00D57A72">
              <w:rPr>
                <w:rFonts w:ascii="Times New Roman" w:hAnsi="Times New Roman" w:cs="Times New Roman"/>
                <w:b/>
                <w:i/>
                <w:sz w:val="24"/>
                <w:szCs w:val="24"/>
              </w:rPr>
              <w:t>PRESIDENTE</w:t>
            </w:r>
          </w:p>
        </w:tc>
        <w:tc>
          <w:tcPr>
            <w:tcW w:w="283" w:type="dxa"/>
          </w:tcPr>
          <w:p w:rsidR="009E0C77" w:rsidRPr="00D57A72" w:rsidRDefault="009E0C77" w:rsidP="00BB4AD0">
            <w:pPr>
              <w:spacing w:after="0" w:line="240" w:lineRule="auto"/>
              <w:rPr>
                <w:rFonts w:ascii="Times New Roman" w:hAnsi="Times New Roman" w:cs="Times New Roman"/>
                <w:b/>
                <w:i/>
                <w:sz w:val="24"/>
                <w:szCs w:val="24"/>
              </w:rPr>
            </w:pPr>
          </w:p>
        </w:tc>
        <w:tc>
          <w:tcPr>
            <w:tcW w:w="3509" w:type="dxa"/>
          </w:tcPr>
          <w:p w:rsidR="009E0C77" w:rsidRPr="00D57A72" w:rsidRDefault="009E0C77" w:rsidP="00BB4AD0">
            <w:pPr>
              <w:spacing w:after="0" w:line="240" w:lineRule="auto"/>
              <w:rPr>
                <w:rFonts w:ascii="Times New Roman" w:hAnsi="Times New Roman" w:cs="Times New Roman"/>
                <w:b/>
                <w:i/>
                <w:sz w:val="24"/>
                <w:szCs w:val="24"/>
              </w:rPr>
            </w:pPr>
            <w:r w:rsidRPr="00D57A72">
              <w:rPr>
                <w:rFonts w:ascii="Times New Roman" w:hAnsi="Times New Roman" w:cs="Times New Roman"/>
                <w:b/>
                <w:i/>
                <w:sz w:val="24"/>
                <w:szCs w:val="24"/>
              </w:rPr>
              <w:t xml:space="preserve">          HUGO RAUL GARNERO</w:t>
            </w:r>
          </w:p>
          <w:p w:rsidR="009E0C77" w:rsidRPr="00D57A72" w:rsidRDefault="009E0C77" w:rsidP="00BB4AD0">
            <w:pPr>
              <w:spacing w:after="0" w:line="240" w:lineRule="auto"/>
              <w:rPr>
                <w:rFonts w:ascii="Times New Roman" w:hAnsi="Times New Roman" w:cs="Times New Roman"/>
                <w:b/>
                <w:i/>
                <w:sz w:val="24"/>
                <w:szCs w:val="24"/>
              </w:rPr>
            </w:pPr>
            <w:r w:rsidRPr="00D57A72">
              <w:rPr>
                <w:rFonts w:ascii="Times New Roman" w:hAnsi="Times New Roman" w:cs="Times New Roman"/>
                <w:b/>
                <w:i/>
                <w:sz w:val="24"/>
                <w:szCs w:val="24"/>
              </w:rPr>
              <w:t xml:space="preserve">              VICEPRESIDENTE </w:t>
            </w:r>
          </w:p>
          <w:p w:rsidR="009E0C77" w:rsidRPr="00D57A72" w:rsidRDefault="009E0C77" w:rsidP="00BB4AD0">
            <w:pPr>
              <w:spacing w:after="0" w:line="240" w:lineRule="auto"/>
              <w:jc w:val="center"/>
              <w:rPr>
                <w:rFonts w:ascii="Times New Roman" w:hAnsi="Times New Roman" w:cs="Times New Roman"/>
                <w:b/>
                <w:i/>
                <w:sz w:val="24"/>
                <w:szCs w:val="24"/>
              </w:rPr>
            </w:pPr>
          </w:p>
        </w:tc>
      </w:tr>
      <w:tr w:rsidR="009E0C77" w:rsidRPr="00D57A72" w:rsidTr="00DD5834">
        <w:trPr>
          <w:jc w:val="center"/>
        </w:trPr>
        <w:tc>
          <w:tcPr>
            <w:tcW w:w="4731" w:type="dxa"/>
          </w:tcPr>
          <w:p w:rsidR="009E0C77" w:rsidRPr="00D57A72" w:rsidRDefault="009E0C77" w:rsidP="00BB4AD0">
            <w:pPr>
              <w:spacing w:after="0" w:line="240" w:lineRule="auto"/>
              <w:rPr>
                <w:rFonts w:ascii="Times New Roman" w:hAnsi="Times New Roman" w:cs="Times New Roman"/>
                <w:b/>
                <w:i/>
                <w:sz w:val="24"/>
                <w:szCs w:val="24"/>
              </w:rPr>
            </w:pPr>
          </w:p>
          <w:p w:rsidR="0038680A" w:rsidRPr="00D57A72" w:rsidRDefault="0038680A" w:rsidP="00BB4AD0">
            <w:pPr>
              <w:spacing w:after="0" w:line="240" w:lineRule="auto"/>
              <w:rPr>
                <w:rFonts w:ascii="Times New Roman" w:hAnsi="Times New Roman" w:cs="Times New Roman"/>
                <w:b/>
                <w:i/>
                <w:sz w:val="24"/>
                <w:szCs w:val="24"/>
              </w:rPr>
            </w:pPr>
          </w:p>
          <w:p w:rsidR="009E0C77" w:rsidRPr="00D57A72" w:rsidRDefault="009E0C77" w:rsidP="00BB4AD0">
            <w:pPr>
              <w:spacing w:after="0" w:line="240" w:lineRule="auto"/>
              <w:rPr>
                <w:rFonts w:ascii="Times New Roman" w:hAnsi="Times New Roman" w:cs="Times New Roman"/>
                <w:b/>
                <w:i/>
                <w:sz w:val="24"/>
                <w:szCs w:val="24"/>
              </w:rPr>
            </w:pPr>
          </w:p>
          <w:p w:rsidR="009E0C77" w:rsidRPr="00D57A72" w:rsidRDefault="009E0C77" w:rsidP="00BB4AD0">
            <w:pPr>
              <w:spacing w:after="0" w:line="240" w:lineRule="auto"/>
              <w:rPr>
                <w:rFonts w:ascii="Times New Roman" w:hAnsi="Times New Roman" w:cs="Times New Roman"/>
                <w:b/>
                <w:i/>
                <w:sz w:val="24"/>
                <w:szCs w:val="24"/>
              </w:rPr>
            </w:pPr>
          </w:p>
        </w:tc>
        <w:tc>
          <w:tcPr>
            <w:tcW w:w="283" w:type="dxa"/>
          </w:tcPr>
          <w:p w:rsidR="009E0C77" w:rsidRPr="00D57A72" w:rsidRDefault="009E0C77" w:rsidP="00BB4AD0">
            <w:pPr>
              <w:spacing w:after="0" w:line="240" w:lineRule="auto"/>
              <w:rPr>
                <w:rFonts w:ascii="Times New Roman" w:hAnsi="Times New Roman" w:cs="Times New Roman"/>
                <w:b/>
                <w:i/>
                <w:sz w:val="24"/>
                <w:szCs w:val="24"/>
              </w:rPr>
            </w:pPr>
          </w:p>
        </w:tc>
        <w:tc>
          <w:tcPr>
            <w:tcW w:w="3509" w:type="dxa"/>
          </w:tcPr>
          <w:p w:rsidR="009E0C77" w:rsidRPr="00D57A72" w:rsidRDefault="009E0C77" w:rsidP="00BB4AD0">
            <w:pPr>
              <w:spacing w:after="0" w:line="240" w:lineRule="auto"/>
              <w:rPr>
                <w:rFonts w:ascii="Times New Roman" w:hAnsi="Times New Roman" w:cs="Times New Roman"/>
                <w:b/>
                <w:i/>
                <w:sz w:val="24"/>
                <w:szCs w:val="24"/>
              </w:rPr>
            </w:pPr>
          </w:p>
        </w:tc>
      </w:tr>
      <w:tr w:rsidR="009E0C77" w:rsidRPr="00D57A72" w:rsidTr="00DD5834">
        <w:trPr>
          <w:jc w:val="center"/>
        </w:trPr>
        <w:tc>
          <w:tcPr>
            <w:tcW w:w="4731" w:type="dxa"/>
          </w:tcPr>
          <w:p w:rsidR="009E0C77" w:rsidRPr="00D57A72" w:rsidRDefault="009E0C77" w:rsidP="00BB4AD0">
            <w:pPr>
              <w:spacing w:after="0" w:line="240" w:lineRule="auto"/>
              <w:rPr>
                <w:rFonts w:ascii="Times New Roman" w:hAnsi="Times New Roman" w:cs="Times New Roman"/>
                <w:b/>
                <w:i/>
                <w:sz w:val="24"/>
                <w:szCs w:val="24"/>
              </w:rPr>
            </w:pPr>
          </w:p>
        </w:tc>
        <w:tc>
          <w:tcPr>
            <w:tcW w:w="283" w:type="dxa"/>
          </w:tcPr>
          <w:p w:rsidR="009E0C77" w:rsidRPr="00D57A72" w:rsidRDefault="009E0C77" w:rsidP="00BB4AD0">
            <w:pPr>
              <w:spacing w:after="0" w:line="240" w:lineRule="auto"/>
              <w:rPr>
                <w:rFonts w:ascii="Times New Roman" w:hAnsi="Times New Roman" w:cs="Times New Roman"/>
                <w:b/>
                <w:i/>
                <w:sz w:val="24"/>
                <w:szCs w:val="24"/>
              </w:rPr>
            </w:pPr>
          </w:p>
        </w:tc>
        <w:tc>
          <w:tcPr>
            <w:tcW w:w="3509" w:type="dxa"/>
          </w:tcPr>
          <w:p w:rsidR="009E0C77" w:rsidRPr="00D57A72" w:rsidRDefault="009E0C77" w:rsidP="00BB4AD0">
            <w:pPr>
              <w:spacing w:after="0" w:line="240" w:lineRule="auto"/>
              <w:rPr>
                <w:rFonts w:ascii="Times New Roman" w:hAnsi="Times New Roman" w:cs="Times New Roman"/>
                <w:b/>
                <w:i/>
                <w:sz w:val="24"/>
                <w:szCs w:val="24"/>
              </w:rPr>
            </w:pPr>
          </w:p>
        </w:tc>
      </w:tr>
      <w:tr w:rsidR="009E0C77" w:rsidRPr="00D57A72" w:rsidTr="00DD5834">
        <w:trPr>
          <w:jc w:val="center"/>
        </w:trPr>
        <w:tc>
          <w:tcPr>
            <w:tcW w:w="4731" w:type="dxa"/>
          </w:tcPr>
          <w:p w:rsidR="009E0C77" w:rsidRPr="00D57A72" w:rsidRDefault="009E0C77" w:rsidP="00BB4AD0">
            <w:pPr>
              <w:spacing w:after="0" w:line="240" w:lineRule="auto"/>
              <w:rPr>
                <w:rFonts w:ascii="Times New Roman" w:hAnsi="Times New Roman" w:cs="Times New Roman"/>
                <w:b/>
                <w:i/>
                <w:sz w:val="24"/>
                <w:szCs w:val="24"/>
              </w:rPr>
            </w:pPr>
            <w:r w:rsidRPr="00D57A72">
              <w:rPr>
                <w:rFonts w:ascii="Times New Roman" w:hAnsi="Times New Roman" w:cs="Times New Roman"/>
                <w:b/>
                <w:i/>
                <w:sz w:val="24"/>
                <w:szCs w:val="24"/>
              </w:rPr>
              <w:t xml:space="preserve">        FEDERICO CAPARRÓS BOSCH</w:t>
            </w:r>
          </w:p>
          <w:p w:rsidR="009E0C77" w:rsidRPr="00D57A72" w:rsidRDefault="00BB4AD0" w:rsidP="00BB4AD0">
            <w:pPr>
              <w:spacing w:after="0" w:line="240" w:lineRule="auto"/>
              <w:rPr>
                <w:rFonts w:ascii="Times New Roman" w:hAnsi="Times New Roman" w:cs="Times New Roman"/>
                <w:b/>
                <w:i/>
                <w:sz w:val="24"/>
                <w:szCs w:val="24"/>
              </w:rPr>
            </w:pPr>
            <w:r w:rsidRPr="00D57A72">
              <w:rPr>
                <w:rFonts w:ascii="Times New Roman" w:hAnsi="Times New Roman" w:cs="Times New Roman"/>
                <w:b/>
                <w:i/>
                <w:sz w:val="24"/>
                <w:szCs w:val="24"/>
              </w:rPr>
              <w:t xml:space="preserve">            </w:t>
            </w:r>
            <w:r w:rsidR="009E0C77" w:rsidRPr="00D57A72">
              <w:rPr>
                <w:rFonts w:ascii="Times New Roman" w:hAnsi="Times New Roman" w:cs="Times New Roman"/>
                <w:b/>
                <w:i/>
                <w:sz w:val="24"/>
                <w:szCs w:val="24"/>
              </w:rPr>
              <w:t>DIRECTOR TITULAR</w:t>
            </w:r>
          </w:p>
        </w:tc>
        <w:tc>
          <w:tcPr>
            <w:tcW w:w="283" w:type="dxa"/>
          </w:tcPr>
          <w:p w:rsidR="009E0C77" w:rsidRPr="00D57A72" w:rsidRDefault="009E0C77" w:rsidP="00BB4AD0">
            <w:pPr>
              <w:spacing w:after="0" w:line="240" w:lineRule="auto"/>
              <w:rPr>
                <w:rFonts w:ascii="Times New Roman" w:hAnsi="Times New Roman" w:cs="Times New Roman"/>
                <w:b/>
                <w:i/>
                <w:sz w:val="24"/>
                <w:szCs w:val="24"/>
              </w:rPr>
            </w:pPr>
          </w:p>
        </w:tc>
        <w:tc>
          <w:tcPr>
            <w:tcW w:w="3509" w:type="dxa"/>
          </w:tcPr>
          <w:p w:rsidR="00BB4AD0" w:rsidRPr="00D57A72" w:rsidRDefault="009E0C77" w:rsidP="00BB4AD0">
            <w:pPr>
              <w:spacing w:after="0" w:line="240" w:lineRule="auto"/>
              <w:rPr>
                <w:rFonts w:ascii="Times New Roman" w:hAnsi="Times New Roman" w:cs="Times New Roman"/>
                <w:b/>
                <w:i/>
                <w:sz w:val="24"/>
                <w:szCs w:val="24"/>
              </w:rPr>
            </w:pPr>
            <w:r w:rsidRPr="00D57A72">
              <w:rPr>
                <w:rFonts w:ascii="Times New Roman" w:hAnsi="Times New Roman" w:cs="Times New Roman"/>
                <w:b/>
                <w:i/>
                <w:sz w:val="24"/>
                <w:szCs w:val="24"/>
              </w:rPr>
              <w:t>STEFANO GABRIEL ANGELI</w:t>
            </w:r>
          </w:p>
          <w:p w:rsidR="009E0C77" w:rsidRPr="00D57A72" w:rsidRDefault="00BB4AD0" w:rsidP="00BB4AD0">
            <w:pPr>
              <w:spacing w:after="0" w:line="240" w:lineRule="auto"/>
              <w:rPr>
                <w:rFonts w:ascii="Times New Roman" w:hAnsi="Times New Roman" w:cs="Times New Roman"/>
                <w:b/>
                <w:i/>
                <w:sz w:val="24"/>
                <w:szCs w:val="24"/>
              </w:rPr>
            </w:pPr>
            <w:r w:rsidRPr="00D57A72">
              <w:rPr>
                <w:rFonts w:ascii="Times New Roman" w:hAnsi="Times New Roman" w:cs="Times New Roman"/>
                <w:b/>
                <w:i/>
                <w:sz w:val="24"/>
                <w:szCs w:val="24"/>
              </w:rPr>
              <w:t xml:space="preserve">     </w:t>
            </w:r>
            <w:r w:rsidR="009E0C77" w:rsidRPr="00D57A72">
              <w:rPr>
                <w:rFonts w:ascii="Times New Roman" w:hAnsi="Times New Roman" w:cs="Times New Roman"/>
                <w:b/>
                <w:i/>
                <w:sz w:val="24"/>
                <w:szCs w:val="24"/>
              </w:rPr>
              <w:t>DIRECTOR TITULAR</w:t>
            </w:r>
          </w:p>
        </w:tc>
      </w:tr>
    </w:tbl>
    <w:p w:rsidR="009E0C77" w:rsidRPr="00D57A72" w:rsidRDefault="009E0C77" w:rsidP="00BB4AD0">
      <w:pPr>
        <w:pStyle w:val="ecxmsonormal"/>
        <w:shd w:val="clear" w:color="auto" w:fill="FFFFFF"/>
        <w:jc w:val="both"/>
        <w:rPr>
          <w:color w:val="000000"/>
          <w:lang w:val="es-AR"/>
        </w:rPr>
      </w:pPr>
    </w:p>
    <w:p w:rsidR="0038680A" w:rsidRPr="00D57A72" w:rsidRDefault="0038680A" w:rsidP="00BB4AD0">
      <w:pPr>
        <w:pStyle w:val="ecxmsonormal"/>
        <w:shd w:val="clear" w:color="auto" w:fill="FFFFFF"/>
        <w:jc w:val="both"/>
        <w:rPr>
          <w:color w:val="000000"/>
          <w:lang w:val="es-AR"/>
        </w:rPr>
      </w:pPr>
    </w:p>
    <w:tbl>
      <w:tblPr>
        <w:tblW w:w="0" w:type="auto"/>
        <w:jc w:val="center"/>
        <w:tblLook w:val="04A0"/>
      </w:tblPr>
      <w:tblGrid>
        <w:gridCol w:w="4784"/>
        <w:gridCol w:w="284"/>
        <w:gridCol w:w="3531"/>
      </w:tblGrid>
      <w:tr w:rsidR="009E0C77" w:rsidRPr="00D57A72" w:rsidTr="00DD5834">
        <w:trPr>
          <w:jc w:val="center"/>
        </w:trPr>
        <w:tc>
          <w:tcPr>
            <w:tcW w:w="4784" w:type="dxa"/>
          </w:tcPr>
          <w:p w:rsidR="009E0C77" w:rsidRPr="00D57A72" w:rsidRDefault="009E0C77" w:rsidP="00BB4AD0">
            <w:pPr>
              <w:pStyle w:val="ecxmsonormal"/>
              <w:shd w:val="clear" w:color="auto" w:fill="FFFFFF"/>
              <w:jc w:val="both"/>
              <w:rPr>
                <w:b/>
                <w:i/>
                <w:color w:val="000000"/>
              </w:rPr>
            </w:pPr>
          </w:p>
        </w:tc>
        <w:tc>
          <w:tcPr>
            <w:tcW w:w="284" w:type="dxa"/>
          </w:tcPr>
          <w:p w:rsidR="009E0C77" w:rsidRPr="00D57A72" w:rsidRDefault="009E0C77" w:rsidP="00BB4AD0">
            <w:pPr>
              <w:pStyle w:val="ecxmsonormal"/>
              <w:shd w:val="clear" w:color="auto" w:fill="FFFFFF"/>
              <w:jc w:val="both"/>
              <w:rPr>
                <w:b/>
                <w:i/>
                <w:color w:val="000000"/>
              </w:rPr>
            </w:pPr>
          </w:p>
        </w:tc>
        <w:tc>
          <w:tcPr>
            <w:tcW w:w="3531" w:type="dxa"/>
          </w:tcPr>
          <w:p w:rsidR="009E0C77" w:rsidRPr="00D57A72" w:rsidRDefault="009E0C77" w:rsidP="00BB4AD0">
            <w:pPr>
              <w:pStyle w:val="ecxmsonormal"/>
              <w:shd w:val="clear" w:color="auto" w:fill="FFFFFF"/>
              <w:jc w:val="both"/>
              <w:rPr>
                <w:b/>
                <w:i/>
                <w:color w:val="000000"/>
              </w:rPr>
            </w:pPr>
          </w:p>
        </w:tc>
      </w:tr>
      <w:tr w:rsidR="009E0C77" w:rsidRPr="00D57A72" w:rsidTr="00DD5834">
        <w:trPr>
          <w:jc w:val="center"/>
        </w:trPr>
        <w:tc>
          <w:tcPr>
            <w:tcW w:w="4784" w:type="dxa"/>
          </w:tcPr>
          <w:p w:rsidR="009E0C77" w:rsidRPr="00D57A72" w:rsidRDefault="009E0C77" w:rsidP="00BB4AD0">
            <w:pPr>
              <w:pStyle w:val="ecxmsonormal"/>
              <w:shd w:val="clear" w:color="auto" w:fill="FFFFFF"/>
              <w:spacing w:before="0" w:beforeAutospacing="0" w:after="0" w:afterAutospacing="0"/>
              <w:jc w:val="both"/>
              <w:rPr>
                <w:b/>
                <w:i/>
                <w:color w:val="000000"/>
              </w:rPr>
            </w:pPr>
            <w:r w:rsidRPr="00D57A72">
              <w:rPr>
                <w:b/>
                <w:i/>
                <w:color w:val="000000"/>
              </w:rPr>
              <w:t xml:space="preserve">        FERNANDO OSCAR SASTRE</w:t>
            </w:r>
          </w:p>
          <w:p w:rsidR="009E0C77" w:rsidRPr="00D57A72" w:rsidRDefault="009E0C77" w:rsidP="00BB4AD0">
            <w:pPr>
              <w:pStyle w:val="ecxmsonormal"/>
              <w:shd w:val="clear" w:color="auto" w:fill="FFFFFF"/>
              <w:spacing w:before="0" w:beforeAutospacing="0" w:after="0" w:afterAutospacing="0"/>
              <w:jc w:val="both"/>
              <w:rPr>
                <w:b/>
                <w:i/>
                <w:color w:val="000000"/>
              </w:rPr>
            </w:pPr>
            <w:r w:rsidRPr="00D57A72">
              <w:rPr>
                <w:b/>
                <w:i/>
                <w:color w:val="000000"/>
              </w:rPr>
              <w:t xml:space="preserve">               DIRECTOR TITULAR</w:t>
            </w:r>
            <w:r w:rsidR="00BB4AD0" w:rsidRPr="00D57A72">
              <w:rPr>
                <w:b/>
                <w:i/>
                <w:color w:val="000000"/>
              </w:rPr>
              <w:t xml:space="preserve">                   </w:t>
            </w:r>
          </w:p>
        </w:tc>
        <w:tc>
          <w:tcPr>
            <w:tcW w:w="284" w:type="dxa"/>
          </w:tcPr>
          <w:p w:rsidR="009E0C77" w:rsidRPr="00D57A72" w:rsidRDefault="00BB4AD0" w:rsidP="00BB4AD0">
            <w:pPr>
              <w:pStyle w:val="ecxmsonormal"/>
              <w:shd w:val="clear" w:color="auto" w:fill="FFFFFF"/>
              <w:spacing w:before="0" w:beforeAutospacing="0" w:after="0" w:afterAutospacing="0"/>
              <w:jc w:val="both"/>
              <w:rPr>
                <w:b/>
                <w:i/>
                <w:color w:val="000000"/>
              </w:rPr>
            </w:pPr>
            <w:r w:rsidRPr="00D57A72">
              <w:rPr>
                <w:b/>
                <w:i/>
                <w:color w:val="000000"/>
              </w:rPr>
              <w:t xml:space="preserve"> </w:t>
            </w:r>
          </w:p>
        </w:tc>
        <w:tc>
          <w:tcPr>
            <w:tcW w:w="3531" w:type="dxa"/>
          </w:tcPr>
          <w:p w:rsidR="009E0C77" w:rsidRPr="00D57A72" w:rsidRDefault="009E0C77" w:rsidP="00BB4AD0">
            <w:pPr>
              <w:pStyle w:val="ecxmsonormal"/>
              <w:rPr>
                <w:b/>
                <w:i/>
                <w:color w:val="000000"/>
              </w:rPr>
            </w:pPr>
            <w:r w:rsidRPr="00D57A72">
              <w:rPr>
                <w:b/>
                <w:i/>
                <w:color w:val="000000"/>
              </w:rPr>
              <w:t xml:space="preserve">     MARTIN GHIRARDOTTI </w:t>
            </w:r>
            <w:r w:rsidR="00BB4AD0" w:rsidRPr="00D57A72">
              <w:rPr>
                <w:b/>
                <w:i/>
                <w:color w:val="000000"/>
              </w:rPr>
              <w:t xml:space="preserve">             </w:t>
            </w:r>
            <w:r w:rsidRPr="00D57A72">
              <w:rPr>
                <w:b/>
                <w:i/>
                <w:color w:val="000000"/>
              </w:rPr>
              <w:t>COMISION FISCALIZADORA</w:t>
            </w:r>
          </w:p>
        </w:tc>
      </w:tr>
      <w:tr w:rsidR="003A2ABF" w:rsidRPr="00D57A72" w:rsidTr="00DD5834">
        <w:trPr>
          <w:jc w:val="center"/>
        </w:trPr>
        <w:tc>
          <w:tcPr>
            <w:tcW w:w="4784" w:type="dxa"/>
          </w:tcPr>
          <w:p w:rsidR="003A2ABF" w:rsidRPr="00D57A72" w:rsidRDefault="003A2ABF" w:rsidP="00BB4AD0">
            <w:pPr>
              <w:pStyle w:val="ecxmsonormal"/>
              <w:shd w:val="clear" w:color="auto" w:fill="FFFFFF"/>
              <w:spacing w:before="120" w:beforeAutospacing="0" w:after="120" w:afterAutospacing="0"/>
              <w:jc w:val="both"/>
              <w:rPr>
                <w:b/>
                <w:i/>
                <w:color w:val="000000"/>
              </w:rPr>
            </w:pPr>
          </w:p>
        </w:tc>
        <w:tc>
          <w:tcPr>
            <w:tcW w:w="284" w:type="dxa"/>
          </w:tcPr>
          <w:p w:rsidR="003A2ABF" w:rsidRPr="00D57A72" w:rsidRDefault="003A2ABF" w:rsidP="00BB4AD0">
            <w:pPr>
              <w:pStyle w:val="ecxmsonormal"/>
              <w:shd w:val="clear" w:color="auto" w:fill="FFFFFF"/>
              <w:spacing w:before="120" w:beforeAutospacing="0" w:after="120" w:afterAutospacing="0"/>
              <w:jc w:val="both"/>
              <w:rPr>
                <w:b/>
                <w:i/>
                <w:color w:val="000000"/>
              </w:rPr>
            </w:pPr>
          </w:p>
        </w:tc>
        <w:tc>
          <w:tcPr>
            <w:tcW w:w="3531" w:type="dxa"/>
          </w:tcPr>
          <w:p w:rsidR="003A2ABF" w:rsidRPr="00D57A72" w:rsidRDefault="003A2ABF" w:rsidP="00BB4AD0">
            <w:pPr>
              <w:pStyle w:val="ecxmsonormal"/>
              <w:shd w:val="clear" w:color="auto" w:fill="FFFFFF"/>
              <w:spacing w:before="120" w:beforeAutospacing="0" w:after="120" w:afterAutospacing="0"/>
              <w:jc w:val="both"/>
              <w:rPr>
                <w:b/>
                <w:i/>
                <w:color w:val="000000"/>
              </w:rPr>
            </w:pPr>
          </w:p>
        </w:tc>
      </w:tr>
      <w:tr w:rsidR="003A2ABF" w:rsidRPr="00D57A72" w:rsidTr="00DD5834">
        <w:trPr>
          <w:jc w:val="center"/>
        </w:trPr>
        <w:tc>
          <w:tcPr>
            <w:tcW w:w="4784" w:type="dxa"/>
          </w:tcPr>
          <w:p w:rsidR="003A2ABF" w:rsidRPr="00D57A72" w:rsidRDefault="003A2ABF" w:rsidP="00BB4AD0">
            <w:pPr>
              <w:pStyle w:val="ecxmsonormal"/>
              <w:shd w:val="clear" w:color="auto" w:fill="FFFFFF"/>
              <w:spacing w:before="120" w:beforeAutospacing="0" w:after="120" w:afterAutospacing="0"/>
              <w:jc w:val="both"/>
              <w:rPr>
                <w:b/>
                <w:i/>
                <w:color w:val="000000"/>
              </w:rPr>
            </w:pPr>
            <w:r w:rsidRPr="00D57A72">
              <w:rPr>
                <w:b/>
                <w:i/>
                <w:color w:val="000000"/>
              </w:rPr>
              <w:t xml:space="preserve">        </w:t>
            </w:r>
          </w:p>
          <w:p w:rsidR="003A2ABF" w:rsidRPr="00D57A72" w:rsidRDefault="006263E5" w:rsidP="00BB4AD0">
            <w:pPr>
              <w:pStyle w:val="ecxmsonormal"/>
              <w:shd w:val="clear" w:color="auto" w:fill="FFFFFF"/>
              <w:spacing w:before="120" w:beforeAutospacing="0" w:after="120" w:afterAutospacing="0"/>
              <w:jc w:val="both"/>
              <w:rPr>
                <w:b/>
                <w:i/>
                <w:color w:val="000000"/>
              </w:rPr>
            </w:pPr>
            <w:r w:rsidRPr="00D57A72">
              <w:rPr>
                <w:b/>
                <w:i/>
                <w:color w:val="000000"/>
              </w:rPr>
              <w:t xml:space="preserve">      </w:t>
            </w:r>
          </w:p>
        </w:tc>
        <w:tc>
          <w:tcPr>
            <w:tcW w:w="284" w:type="dxa"/>
          </w:tcPr>
          <w:p w:rsidR="003A2ABF" w:rsidRPr="00D57A72" w:rsidRDefault="003A2ABF" w:rsidP="00BB4AD0">
            <w:pPr>
              <w:pStyle w:val="ecxmsonormal"/>
              <w:shd w:val="clear" w:color="auto" w:fill="FFFFFF"/>
              <w:spacing w:before="120" w:beforeAutospacing="0" w:after="120" w:afterAutospacing="0"/>
              <w:jc w:val="both"/>
              <w:rPr>
                <w:b/>
                <w:i/>
                <w:color w:val="000000"/>
              </w:rPr>
            </w:pPr>
          </w:p>
        </w:tc>
        <w:tc>
          <w:tcPr>
            <w:tcW w:w="3531" w:type="dxa"/>
          </w:tcPr>
          <w:p w:rsidR="003A2ABF" w:rsidRPr="00D57A72" w:rsidRDefault="003A2ABF" w:rsidP="00BB4AD0">
            <w:pPr>
              <w:pStyle w:val="ecxmsonormal"/>
              <w:spacing w:before="120" w:beforeAutospacing="0" w:after="120" w:afterAutospacing="0"/>
              <w:rPr>
                <w:b/>
                <w:i/>
                <w:color w:val="000000"/>
              </w:rPr>
            </w:pPr>
            <w:r w:rsidRPr="00D57A72">
              <w:rPr>
                <w:b/>
                <w:i/>
                <w:color w:val="000000"/>
              </w:rPr>
              <w:t xml:space="preserve">     </w:t>
            </w:r>
          </w:p>
        </w:tc>
      </w:tr>
    </w:tbl>
    <w:p w:rsidR="009B5A8F" w:rsidRPr="00D57A72" w:rsidRDefault="009B5A8F" w:rsidP="00BB4AD0">
      <w:pPr>
        <w:spacing w:before="120" w:after="120" w:line="240" w:lineRule="auto"/>
        <w:rPr>
          <w:rFonts w:ascii="Times New Roman" w:hAnsi="Times New Roman" w:cs="Times New Roman"/>
          <w:sz w:val="24"/>
          <w:szCs w:val="24"/>
        </w:rPr>
      </w:pPr>
    </w:p>
    <w:sectPr w:rsidR="009B5A8F" w:rsidRPr="00D57A72" w:rsidSect="00D22AED">
      <w:pgSz w:w="12240" w:h="20160" w:code="5"/>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Gadugi"/>
    <w:charset w:val="00"/>
    <w:family w:val="swiss"/>
    <w:pitch w:val="variable"/>
    <w:sig w:usb0="00000003" w:usb1="0200E0A0" w:usb2="00000000" w:usb3="00000000" w:csb0="00000001"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9510F16C"/>
    <w:lvl w:ilvl="0">
      <w:start w:val="1"/>
      <w:numFmt w:val="bullet"/>
      <w:pStyle w:val="Listaconvietas2"/>
      <w:lvlText w:val=""/>
      <w:lvlJc w:val="left"/>
      <w:pPr>
        <w:tabs>
          <w:tab w:val="num" w:pos="643"/>
        </w:tabs>
        <w:ind w:left="643" w:hanging="360"/>
      </w:pPr>
      <w:rPr>
        <w:rFonts w:ascii="Symbol" w:hAnsi="Symbol" w:hint="default"/>
      </w:rPr>
    </w:lvl>
  </w:abstractNum>
  <w:abstractNum w:abstractNumId="1">
    <w:nsid w:val="0E1864B1"/>
    <w:multiLevelType w:val="multilevel"/>
    <w:tmpl w:val="5C5A6B3E"/>
    <w:lvl w:ilvl="0">
      <w:start w:val="1"/>
      <w:numFmt w:val="lowerLetter"/>
      <w:lvlText w:val="%1)"/>
      <w:lvlJc w:val="left"/>
      <w:pPr>
        <w:ind w:left="1920" w:hanging="360"/>
      </w:pPr>
      <w:rPr>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
    <w:nsid w:val="13694717"/>
    <w:multiLevelType w:val="multilevel"/>
    <w:tmpl w:val="22BA894A"/>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
    <w:nsid w:val="14CF0208"/>
    <w:multiLevelType w:val="multilevel"/>
    <w:tmpl w:val="3C3A09AE"/>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4">
    <w:nsid w:val="14E07F01"/>
    <w:multiLevelType w:val="multilevel"/>
    <w:tmpl w:val="32C87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DE62BF0"/>
    <w:multiLevelType w:val="hybridMultilevel"/>
    <w:tmpl w:val="63040588"/>
    <w:lvl w:ilvl="0" w:tplc="51EE7D6E">
      <w:start w:val="1"/>
      <w:numFmt w:val="upp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
    <w:nsid w:val="1F636034"/>
    <w:multiLevelType w:val="multilevel"/>
    <w:tmpl w:val="B528730A"/>
    <w:lvl w:ilvl="0">
      <w:start w:val="1"/>
      <w:numFmt w:val="decimal"/>
      <w:lvlText w:val="%1)"/>
      <w:lvlJc w:val="left"/>
      <w:pPr>
        <w:ind w:left="360" w:hanging="360"/>
      </w:pPr>
      <w:rPr>
        <w:rFonts w:hint="default"/>
        <w:b/>
      </w:rPr>
    </w:lvl>
    <w:lvl w:ilvl="1">
      <w:start w:val="1"/>
      <w:numFmt w:val="lowerLetter"/>
      <w:lvlText w:val="1. %2)"/>
      <w:lvlJc w:val="left"/>
      <w:pPr>
        <w:ind w:left="720" w:hanging="360"/>
      </w:pPr>
      <w:rPr>
        <w:rFonts w:hint="default"/>
      </w:rPr>
    </w:lvl>
    <w:lvl w:ilvl="2">
      <w:start w:val="1"/>
      <w:numFmt w:val="lowerRoman"/>
      <w:lvlText w:val="3. %3)"/>
      <w:lvlJc w:val="left"/>
      <w:pPr>
        <w:ind w:left="644"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nsid w:val="27A22C61"/>
    <w:multiLevelType w:val="multilevel"/>
    <w:tmpl w:val="794CE64A"/>
    <w:lvl w:ilvl="0">
      <w:start w:val="1"/>
      <w:numFmt w:val="upperRoman"/>
      <w:lvlText w:val="%1."/>
      <w:lvlJc w:val="left"/>
      <w:pPr>
        <w:ind w:left="360" w:hanging="360"/>
      </w:pPr>
      <w:rPr>
        <w:vertAlign w:val="baseline"/>
      </w:rPr>
    </w:lvl>
    <w:lvl w:ilvl="1">
      <w:start w:val="1"/>
      <w:numFmt w:val="decimal"/>
      <w:lvlText w:val="%2."/>
      <w:lvlJc w:val="left"/>
      <w:pPr>
        <w:ind w:left="792" w:hanging="432"/>
      </w:pPr>
      <w:rPr>
        <w:b/>
        <w:color w:val="000000"/>
        <w:vertAlign w:val="baseline"/>
      </w:rPr>
    </w:lvl>
    <w:lvl w:ilvl="2">
      <w:start w:val="1"/>
      <w:numFmt w:val="decimal"/>
      <w:lvlText w:val="%2.%3."/>
      <w:lvlJc w:val="left"/>
      <w:pPr>
        <w:ind w:left="1224" w:hanging="504"/>
      </w:pPr>
      <w:rPr>
        <w:b/>
        <w:i w:val="0"/>
        <w:color w:val="000000"/>
        <w:vertAlign w:val="baseline"/>
      </w:rPr>
    </w:lvl>
    <w:lvl w:ilvl="3">
      <w:start w:val="1"/>
      <w:numFmt w:val="decimal"/>
      <w:lvlText w:val="%2.%3.%4."/>
      <w:lvlJc w:val="left"/>
      <w:pPr>
        <w:ind w:left="1728" w:hanging="647"/>
      </w:pPr>
      <w:rPr>
        <w:b/>
        <w:vertAlign w:val="baseline"/>
      </w:rPr>
    </w:lvl>
    <w:lvl w:ilvl="4">
      <w:start w:val="1"/>
      <w:numFmt w:val="decimal"/>
      <w:lvlText w:val="%1.%2.%3.%4.%5."/>
      <w:lvlJc w:val="left"/>
      <w:pPr>
        <w:ind w:left="2232" w:hanging="792"/>
      </w:pPr>
      <w:rPr>
        <w:vertAlign w:val="baseline"/>
      </w:rPr>
    </w:lvl>
    <w:lvl w:ilvl="5">
      <w:start w:val="1"/>
      <w:numFmt w:val="decimal"/>
      <w:lvlText w:val="%1.%2.%3.%4.%5.%6."/>
      <w:lvlJc w:val="left"/>
      <w:pPr>
        <w:ind w:left="2736" w:hanging="935"/>
      </w:pPr>
      <w:rPr>
        <w:vertAlign w:val="baseline"/>
      </w:rPr>
    </w:lvl>
    <w:lvl w:ilvl="6">
      <w:start w:val="1"/>
      <w:numFmt w:val="decimal"/>
      <w:lvlText w:val="%1.%2.%3.%4.%5.%6.%7."/>
      <w:lvlJc w:val="left"/>
      <w:pPr>
        <w:ind w:left="3240" w:hanging="1080"/>
      </w:pPr>
      <w:rPr>
        <w:vertAlign w:val="baseline"/>
      </w:rPr>
    </w:lvl>
    <w:lvl w:ilvl="7">
      <w:start w:val="1"/>
      <w:numFmt w:val="decimal"/>
      <w:lvlText w:val="%1.%2.%3.%4.%5.%6.%7.%8."/>
      <w:lvlJc w:val="left"/>
      <w:pPr>
        <w:ind w:left="3744" w:hanging="1224"/>
      </w:pPr>
      <w:rPr>
        <w:vertAlign w:val="baseline"/>
      </w:rPr>
    </w:lvl>
    <w:lvl w:ilvl="8">
      <w:start w:val="1"/>
      <w:numFmt w:val="decimal"/>
      <w:lvlText w:val="%1.%2.%3.%4.%5.%6.%7.%8.%9."/>
      <w:lvlJc w:val="left"/>
      <w:pPr>
        <w:ind w:left="4320" w:hanging="1440"/>
      </w:pPr>
      <w:rPr>
        <w:vertAlign w:val="baseline"/>
      </w:rPr>
    </w:lvl>
  </w:abstractNum>
  <w:abstractNum w:abstractNumId="8">
    <w:nsid w:val="52EA2182"/>
    <w:multiLevelType w:val="multilevel"/>
    <w:tmpl w:val="416E898A"/>
    <w:lvl w:ilvl="0">
      <w:numFmt w:val="bullet"/>
      <w:lvlText w:val="-"/>
      <w:lvlJc w:val="left"/>
      <w:pPr>
        <w:ind w:left="3653" w:hanging="360"/>
      </w:pPr>
      <w:rPr>
        <w:rFonts w:ascii="Times New Roman" w:eastAsia="Times New Roman" w:hAnsi="Times New Roman" w:cs="Times New Roman"/>
        <w:vertAlign w:val="baseline"/>
      </w:rPr>
    </w:lvl>
    <w:lvl w:ilvl="1">
      <w:numFmt w:val="bullet"/>
      <w:lvlText w:val="-"/>
      <w:lvlJc w:val="left"/>
      <w:pPr>
        <w:ind w:left="8582" w:hanging="360"/>
      </w:pPr>
      <w:rPr>
        <w:rFonts w:ascii="Times New Roman" w:eastAsia="Times New Roman" w:hAnsi="Times New Roman" w:cs="Times New Roman"/>
        <w:vertAlign w:val="baseline"/>
      </w:rPr>
    </w:lvl>
    <w:lvl w:ilvl="2">
      <w:start w:val="1"/>
      <w:numFmt w:val="bullet"/>
      <w:lvlText w:val="▪"/>
      <w:lvlJc w:val="left"/>
      <w:pPr>
        <w:ind w:left="2520" w:hanging="360"/>
      </w:pPr>
      <w:rPr>
        <w:rFonts w:ascii="Noto Sans Symbols" w:eastAsia="Noto Sans Symbols" w:hAnsi="Noto Sans Symbols" w:cs="Noto Sans Symbols"/>
        <w:vertAlign w:val="baseline"/>
      </w:rPr>
    </w:lvl>
    <w:lvl w:ilvl="3">
      <w:start w:val="1"/>
      <w:numFmt w:val="bullet"/>
      <w:lvlText w:val="●"/>
      <w:lvlJc w:val="left"/>
      <w:pPr>
        <w:ind w:left="3240" w:hanging="360"/>
      </w:pPr>
      <w:rPr>
        <w:rFonts w:ascii="Noto Sans Symbols" w:eastAsia="Noto Sans Symbols" w:hAnsi="Noto Sans Symbols" w:cs="Noto Sans Symbols"/>
        <w:vertAlign w:val="baseline"/>
      </w:rPr>
    </w:lvl>
    <w:lvl w:ilvl="4">
      <w:start w:val="1"/>
      <w:numFmt w:val="bullet"/>
      <w:lvlText w:val="o"/>
      <w:lvlJc w:val="left"/>
      <w:pPr>
        <w:ind w:left="3960" w:hanging="360"/>
      </w:pPr>
      <w:rPr>
        <w:rFonts w:ascii="Courier New" w:eastAsia="Courier New" w:hAnsi="Courier New" w:cs="Courier New"/>
        <w:vertAlign w:val="baseline"/>
      </w:rPr>
    </w:lvl>
    <w:lvl w:ilvl="5">
      <w:start w:val="1"/>
      <w:numFmt w:val="bullet"/>
      <w:lvlText w:val="▪"/>
      <w:lvlJc w:val="left"/>
      <w:pPr>
        <w:ind w:left="4680" w:hanging="360"/>
      </w:pPr>
      <w:rPr>
        <w:rFonts w:ascii="Noto Sans Symbols" w:eastAsia="Noto Sans Symbols" w:hAnsi="Noto Sans Symbols" w:cs="Noto Sans Symbols"/>
        <w:vertAlign w:val="baseline"/>
      </w:rPr>
    </w:lvl>
    <w:lvl w:ilvl="6">
      <w:start w:val="1"/>
      <w:numFmt w:val="bullet"/>
      <w:lvlText w:val="●"/>
      <w:lvlJc w:val="left"/>
      <w:pPr>
        <w:ind w:left="5400" w:hanging="360"/>
      </w:pPr>
      <w:rPr>
        <w:rFonts w:ascii="Noto Sans Symbols" w:eastAsia="Noto Sans Symbols" w:hAnsi="Noto Sans Symbols" w:cs="Noto Sans Symbols"/>
        <w:vertAlign w:val="baseline"/>
      </w:rPr>
    </w:lvl>
    <w:lvl w:ilvl="7">
      <w:start w:val="1"/>
      <w:numFmt w:val="bullet"/>
      <w:lvlText w:val="o"/>
      <w:lvlJc w:val="left"/>
      <w:pPr>
        <w:ind w:left="6120" w:hanging="360"/>
      </w:pPr>
      <w:rPr>
        <w:rFonts w:ascii="Courier New" w:eastAsia="Courier New" w:hAnsi="Courier New" w:cs="Courier New"/>
        <w:vertAlign w:val="baseline"/>
      </w:rPr>
    </w:lvl>
    <w:lvl w:ilvl="8">
      <w:start w:val="1"/>
      <w:numFmt w:val="bullet"/>
      <w:lvlText w:val="▪"/>
      <w:lvlJc w:val="left"/>
      <w:pPr>
        <w:ind w:left="6840" w:hanging="360"/>
      </w:pPr>
      <w:rPr>
        <w:rFonts w:ascii="Noto Sans Symbols" w:eastAsia="Noto Sans Symbols" w:hAnsi="Noto Sans Symbols" w:cs="Noto Sans Symbols"/>
        <w:vertAlign w:val="baseline"/>
      </w:rPr>
    </w:lvl>
  </w:abstractNum>
  <w:abstractNum w:abstractNumId="9">
    <w:nsid w:val="54922B44"/>
    <w:multiLevelType w:val="multilevel"/>
    <w:tmpl w:val="17581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4CC645A"/>
    <w:multiLevelType w:val="multilevel"/>
    <w:tmpl w:val="479228F2"/>
    <w:lvl w:ilvl="0">
      <w:start w:val="1"/>
      <w:numFmt w:val="decimal"/>
      <w:lvlText w:val="%1."/>
      <w:lvlJc w:val="left"/>
      <w:pPr>
        <w:ind w:left="2401"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1">
    <w:nsid w:val="6B7410E0"/>
    <w:multiLevelType w:val="multilevel"/>
    <w:tmpl w:val="35C418FE"/>
    <w:lvl w:ilvl="0">
      <w:start w:val="1"/>
      <w:numFmt w:val="upperRoman"/>
      <w:lvlText w:val="%1."/>
      <w:lvlJc w:val="left"/>
      <w:pPr>
        <w:ind w:left="360" w:hanging="360"/>
      </w:pPr>
      <w:rPr>
        <w:vertAlign w:val="baseline"/>
      </w:rPr>
    </w:lvl>
    <w:lvl w:ilvl="1">
      <w:start w:val="4"/>
      <w:numFmt w:val="decimal"/>
      <w:lvlText w:val="%2."/>
      <w:lvlJc w:val="left"/>
      <w:pPr>
        <w:ind w:left="792" w:hanging="432"/>
      </w:pPr>
      <w:rPr>
        <w:b/>
        <w:color w:val="000000"/>
        <w:vertAlign w:val="baseline"/>
      </w:rPr>
    </w:lvl>
    <w:lvl w:ilvl="2">
      <w:start w:val="1"/>
      <w:numFmt w:val="decimal"/>
      <w:lvlText w:val="%2.%3."/>
      <w:lvlJc w:val="left"/>
      <w:pPr>
        <w:ind w:left="1224" w:hanging="504"/>
      </w:pPr>
      <w:rPr>
        <w:b/>
        <w:i w:val="0"/>
        <w:color w:val="000000"/>
        <w:vertAlign w:val="baseline"/>
      </w:rPr>
    </w:lvl>
    <w:lvl w:ilvl="3">
      <w:start w:val="1"/>
      <w:numFmt w:val="decimal"/>
      <w:lvlText w:val="%2.%3.%4."/>
      <w:lvlJc w:val="left"/>
      <w:pPr>
        <w:ind w:left="1728" w:hanging="647"/>
      </w:pPr>
      <w:rPr>
        <w:b/>
        <w:vertAlign w:val="baseline"/>
      </w:rPr>
    </w:lvl>
    <w:lvl w:ilvl="4">
      <w:start w:val="1"/>
      <w:numFmt w:val="decimal"/>
      <w:lvlText w:val="%1.%2.%3.%4.%5."/>
      <w:lvlJc w:val="left"/>
      <w:pPr>
        <w:ind w:left="2232" w:hanging="792"/>
      </w:pPr>
      <w:rPr>
        <w:vertAlign w:val="baseline"/>
      </w:rPr>
    </w:lvl>
    <w:lvl w:ilvl="5">
      <w:start w:val="1"/>
      <w:numFmt w:val="decimal"/>
      <w:lvlText w:val="%1.%2.%3.%4.%5.%6."/>
      <w:lvlJc w:val="left"/>
      <w:pPr>
        <w:ind w:left="2736" w:hanging="935"/>
      </w:pPr>
      <w:rPr>
        <w:vertAlign w:val="baseline"/>
      </w:rPr>
    </w:lvl>
    <w:lvl w:ilvl="6">
      <w:start w:val="1"/>
      <w:numFmt w:val="decimal"/>
      <w:lvlText w:val="%1.%2.%3.%4.%5.%6.%7."/>
      <w:lvlJc w:val="left"/>
      <w:pPr>
        <w:ind w:left="3240" w:hanging="1080"/>
      </w:pPr>
      <w:rPr>
        <w:vertAlign w:val="baseline"/>
      </w:rPr>
    </w:lvl>
    <w:lvl w:ilvl="7">
      <w:start w:val="1"/>
      <w:numFmt w:val="decimal"/>
      <w:lvlText w:val="%1.%2.%3.%4.%5.%6.%7.%8."/>
      <w:lvlJc w:val="left"/>
      <w:pPr>
        <w:ind w:left="3744" w:hanging="1224"/>
      </w:pPr>
      <w:rPr>
        <w:vertAlign w:val="baseline"/>
      </w:rPr>
    </w:lvl>
    <w:lvl w:ilvl="8">
      <w:start w:val="1"/>
      <w:numFmt w:val="decimal"/>
      <w:lvlText w:val="%1.%2.%3.%4.%5.%6.%7.%8.%9."/>
      <w:lvlJc w:val="left"/>
      <w:pPr>
        <w:ind w:left="4320" w:hanging="1440"/>
      </w:pPr>
      <w:rPr>
        <w:vertAlign w:val="baseline"/>
      </w:rPr>
    </w:lvl>
  </w:abstractNum>
  <w:abstractNum w:abstractNumId="12">
    <w:nsid w:val="702F0129"/>
    <w:multiLevelType w:val="hybridMultilevel"/>
    <w:tmpl w:val="4B42A44C"/>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3">
    <w:nsid w:val="78CE43DB"/>
    <w:multiLevelType w:val="hybridMultilevel"/>
    <w:tmpl w:val="69BA900E"/>
    <w:lvl w:ilvl="0" w:tplc="C8981E10">
      <w:numFmt w:val="bullet"/>
      <w:lvlText w:val="-"/>
      <w:lvlJc w:val="left"/>
      <w:pPr>
        <w:ind w:left="1440" w:hanging="360"/>
      </w:pPr>
      <w:rPr>
        <w:rFonts w:ascii="Verdana" w:eastAsia="Times New Roman" w:hAnsi="Verdana" w:cs="Verdana" w:hint="default"/>
      </w:rPr>
    </w:lvl>
    <w:lvl w:ilvl="1" w:tplc="2C0A0003">
      <w:start w:val="1"/>
      <w:numFmt w:val="bullet"/>
      <w:lvlText w:val="o"/>
      <w:lvlJc w:val="left"/>
      <w:pPr>
        <w:ind w:left="2160" w:hanging="360"/>
      </w:pPr>
      <w:rPr>
        <w:rFonts w:ascii="Courier New" w:hAnsi="Courier New" w:cs="Courier New" w:hint="default"/>
      </w:rPr>
    </w:lvl>
    <w:lvl w:ilvl="2" w:tplc="2C0A0005">
      <w:start w:val="1"/>
      <w:numFmt w:val="bullet"/>
      <w:lvlText w:val=""/>
      <w:lvlJc w:val="left"/>
      <w:pPr>
        <w:ind w:left="2880" w:hanging="360"/>
      </w:pPr>
      <w:rPr>
        <w:rFonts w:ascii="Wingdings" w:hAnsi="Wingdings" w:hint="default"/>
      </w:rPr>
    </w:lvl>
    <w:lvl w:ilvl="3" w:tplc="2C0A0001" w:tentative="1">
      <w:start w:val="1"/>
      <w:numFmt w:val="bullet"/>
      <w:lvlText w:val=""/>
      <w:lvlJc w:val="left"/>
      <w:pPr>
        <w:ind w:left="3600" w:hanging="360"/>
      </w:pPr>
      <w:rPr>
        <w:rFonts w:ascii="Symbol" w:hAnsi="Symbol" w:hint="default"/>
      </w:rPr>
    </w:lvl>
    <w:lvl w:ilvl="4" w:tplc="2C0A0003" w:tentative="1">
      <w:start w:val="1"/>
      <w:numFmt w:val="bullet"/>
      <w:lvlText w:val="o"/>
      <w:lvlJc w:val="left"/>
      <w:pPr>
        <w:ind w:left="4320" w:hanging="360"/>
      </w:pPr>
      <w:rPr>
        <w:rFonts w:ascii="Courier New" w:hAnsi="Courier New" w:cs="Courier New" w:hint="default"/>
      </w:rPr>
    </w:lvl>
    <w:lvl w:ilvl="5" w:tplc="2C0A0005" w:tentative="1">
      <w:start w:val="1"/>
      <w:numFmt w:val="bullet"/>
      <w:lvlText w:val=""/>
      <w:lvlJc w:val="left"/>
      <w:pPr>
        <w:ind w:left="5040" w:hanging="360"/>
      </w:pPr>
      <w:rPr>
        <w:rFonts w:ascii="Wingdings" w:hAnsi="Wingdings" w:hint="default"/>
      </w:rPr>
    </w:lvl>
    <w:lvl w:ilvl="6" w:tplc="2C0A0001" w:tentative="1">
      <w:start w:val="1"/>
      <w:numFmt w:val="bullet"/>
      <w:lvlText w:val=""/>
      <w:lvlJc w:val="left"/>
      <w:pPr>
        <w:ind w:left="5760" w:hanging="360"/>
      </w:pPr>
      <w:rPr>
        <w:rFonts w:ascii="Symbol" w:hAnsi="Symbol" w:hint="default"/>
      </w:rPr>
    </w:lvl>
    <w:lvl w:ilvl="7" w:tplc="2C0A0003" w:tentative="1">
      <w:start w:val="1"/>
      <w:numFmt w:val="bullet"/>
      <w:lvlText w:val="o"/>
      <w:lvlJc w:val="left"/>
      <w:pPr>
        <w:ind w:left="6480" w:hanging="360"/>
      </w:pPr>
      <w:rPr>
        <w:rFonts w:ascii="Courier New" w:hAnsi="Courier New" w:cs="Courier New" w:hint="default"/>
      </w:rPr>
    </w:lvl>
    <w:lvl w:ilvl="8" w:tplc="2C0A0005" w:tentative="1">
      <w:start w:val="1"/>
      <w:numFmt w:val="bullet"/>
      <w:lvlText w:val=""/>
      <w:lvlJc w:val="left"/>
      <w:pPr>
        <w:ind w:left="7200" w:hanging="360"/>
      </w:pPr>
      <w:rPr>
        <w:rFonts w:ascii="Wingdings" w:hAnsi="Wingdings" w:hint="default"/>
      </w:rPr>
    </w:lvl>
  </w:abstractNum>
  <w:num w:numId="1">
    <w:abstractNumId w:val="5"/>
  </w:num>
  <w:num w:numId="2">
    <w:abstractNumId w:val="13"/>
  </w:num>
  <w:num w:numId="3">
    <w:abstractNumId w:val="9"/>
  </w:num>
  <w:num w:numId="4">
    <w:abstractNumId w:val="12"/>
  </w:num>
  <w:num w:numId="5">
    <w:abstractNumId w:val="4"/>
  </w:num>
  <w:num w:numId="6">
    <w:abstractNumId w:val="8"/>
  </w:num>
  <w:num w:numId="7">
    <w:abstractNumId w:val="1"/>
  </w:num>
  <w:num w:numId="8">
    <w:abstractNumId w:val="10"/>
  </w:num>
  <w:num w:numId="9">
    <w:abstractNumId w:val="3"/>
  </w:num>
  <w:num w:numId="10">
    <w:abstractNumId w:val="11"/>
  </w:num>
  <w:num w:numId="11">
    <w:abstractNumId w:val="2"/>
  </w:num>
  <w:num w:numId="12">
    <w:abstractNumId w:val="7"/>
  </w:num>
  <w:num w:numId="13">
    <w:abstractNumId w:val="0"/>
  </w:num>
  <w:num w:numId="14">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hyphenationZone w:val="425"/>
  <w:drawingGridHorizontalSpacing w:val="110"/>
  <w:displayHorizontalDrawingGridEvery w:val="2"/>
  <w:characterSpacingControl w:val="doNotCompress"/>
  <w:compat/>
  <w:rsids>
    <w:rsidRoot w:val="00487AE7"/>
    <w:rsid w:val="00000022"/>
    <w:rsid w:val="0001416F"/>
    <w:rsid w:val="000252AB"/>
    <w:rsid w:val="00026FFC"/>
    <w:rsid w:val="0002792A"/>
    <w:rsid w:val="000414F9"/>
    <w:rsid w:val="00090135"/>
    <w:rsid w:val="00097AB4"/>
    <w:rsid w:val="000A58C2"/>
    <w:rsid w:val="000B5B79"/>
    <w:rsid w:val="000C07DA"/>
    <w:rsid w:val="000D220A"/>
    <w:rsid w:val="000E0D4E"/>
    <w:rsid w:val="00106896"/>
    <w:rsid w:val="001142FF"/>
    <w:rsid w:val="00115085"/>
    <w:rsid w:val="00116DEE"/>
    <w:rsid w:val="00124BD7"/>
    <w:rsid w:val="00136B89"/>
    <w:rsid w:val="0015151D"/>
    <w:rsid w:val="001642FB"/>
    <w:rsid w:val="00170BCB"/>
    <w:rsid w:val="00172B23"/>
    <w:rsid w:val="001740F7"/>
    <w:rsid w:val="00184ADF"/>
    <w:rsid w:val="001A73E4"/>
    <w:rsid w:val="001C5DC5"/>
    <w:rsid w:val="001C7194"/>
    <w:rsid w:val="001D2EEF"/>
    <w:rsid w:val="001D321F"/>
    <w:rsid w:val="00201EE1"/>
    <w:rsid w:val="00214B56"/>
    <w:rsid w:val="00220920"/>
    <w:rsid w:val="00236927"/>
    <w:rsid w:val="002444C3"/>
    <w:rsid w:val="00275AE3"/>
    <w:rsid w:val="002A1A3C"/>
    <w:rsid w:val="002A5653"/>
    <w:rsid w:val="002A7120"/>
    <w:rsid w:val="002B495D"/>
    <w:rsid w:val="002B62BE"/>
    <w:rsid w:val="002D6EE5"/>
    <w:rsid w:val="002E67B4"/>
    <w:rsid w:val="003320F3"/>
    <w:rsid w:val="003354E4"/>
    <w:rsid w:val="0034324D"/>
    <w:rsid w:val="00354259"/>
    <w:rsid w:val="00365B64"/>
    <w:rsid w:val="00367FCE"/>
    <w:rsid w:val="00380927"/>
    <w:rsid w:val="00382C7D"/>
    <w:rsid w:val="00383137"/>
    <w:rsid w:val="0038680A"/>
    <w:rsid w:val="0039478A"/>
    <w:rsid w:val="003A2ABF"/>
    <w:rsid w:val="003A4246"/>
    <w:rsid w:val="003C7605"/>
    <w:rsid w:val="003D49A0"/>
    <w:rsid w:val="003D631F"/>
    <w:rsid w:val="003E43CC"/>
    <w:rsid w:val="003E6673"/>
    <w:rsid w:val="00400452"/>
    <w:rsid w:val="00401073"/>
    <w:rsid w:val="00401AB3"/>
    <w:rsid w:val="00411F3F"/>
    <w:rsid w:val="0041207C"/>
    <w:rsid w:val="00452581"/>
    <w:rsid w:val="00460E14"/>
    <w:rsid w:val="00461459"/>
    <w:rsid w:val="00467F53"/>
    <w:rsid w:val="004736DC"/>
    <w:rsid w:val="00476735"/>
    <w:rsid w:val="0048285C"/>
    <w:rsid w:val="00487AE7"/>
    <w:rsid w:val="00492E92"/>
    <w:rsid w:val="00497F55"/>
    <w:rsid w:val="004B32B7"/>
    <w:rsid w:val="004B3967"/>
    <w:rsid w:val="004C09F4"/>
    <w:rsid w:val="004C6EF8"/>
    <w:rsid w:val="004D5735"/>
    <w:rsid w:val="004D7025"/>
    <w:rsid w:val="004E09B8"/>
    <w:rsid w:val="004E7B39"/>
    <w:rsid w:val="0052105D"/>
    <w:rsid w:val="00522421"/>
    <w:rsid w:val="005343A9"/>
    <w:rsid w:val="00541B61"/>
    <w:rsid w:val="00545CA8"/>
    <w:rsid w:val="0054648B"/>
    <w:rsid w:val="00553068"/>
    <w:rsid w:val="0055335E"/>
    <w:rsid w:val="00563331"/>
    <w:rsid w:val="00567EC1"/>
    <w:rsid w:val="00582020"/>
    <w:rsid w:val="00584E42"/>
    <w:rsid w:val="00590B72"/>
    <w:rsid w:val="005A3E21"/>
    <w:rsid w:val="005C72A4"/>
    <w:rsid w:val="005D0EFE"/>
    <w:rsid w:val="005D573B"/>
    <w:rsid w:val="005E70E2"/>
    <w:rsid w:val="00600C74"/>
    <w:rsid w:val="006153DD"/>
    <w:rsid w:val="006263E5"/>
    <w:rsid w:val="00673C72"/>
    <w:rsid w:val="00676584"/>
    <w:rsid w:val="006A58BD"/>
    <w:rsid w:val="006A64D6"/>
    <w:rsid w:val="006B4555"/>
    <w:rsid w:val="006C0D24"/>
    <w:rsid w:val="006D3230"/>
    <w:rsid w:val="006F3E05"/>
    <w:rsid w:val="006F66DF"/>
    <w:rsid w:val="006F6F64"/>
    <w:rsid w:val="007027E2"/>
    <w:rsid w:val="00704142"/>
    <w:rsid w:val="007052BF"/>
    <w:rsid w:val="00706CEA"/>
    <w:rsid w:val="0073783A"/>
    <w:rsid w:val="00737D51"/>
    <w:rsid w:val="00740925"/>
    <w:rsid w:val="00753D89"/>
    <w:rsid w:val="00757215"/>
    <w:rsid w:val="007A4413"/>
    <w:rsid w:val="007A4651"/>
    <w:rsid w:val="007B128A"/>
    <w:rsid w:val="007B2C42"/>
    <w:rsid w:val="007D074E"/>
    <w:rsid w:val="007D1076"/>
    <w:rsid w:val="0080164B"/>
    <w:rsid w:val="00802235"/>
    <w:rsid w:val="00807D70"/>
    <w:rsid w:val="00813B7E"/>
    <w:rsid w:val="00815234"/>
    <w:rsid w:val="00822D24"/>
    <w:rsid w:val="00826972"/>
    <w:rsid w:val="008447DC"/>
    <w:rsid w:val="00851BDF"/>
    <w:rsid w:val="00897411"/>
    <w:rsid w:val="008B4B4C"/>
    <w:rsid w:val="00904B99"/>
    <w:rsid w:val="00912B95"/>
    <w:rsid w:val="00917119"/>
    <w:rsid w:val="00930EAD"/>
    <w:rsid w:val="00937A43"/>
    <w:rsid w:val="0094015B"/>
    <w:rsid w:val="00945348"/>
    <w:rsid w:val="00973CEF"/>
    <w:rsid w:val="00995061"/>
    <w:rsid w:val="009A6E9C"/>
    <w:rsid w:val="009B5A8F"/>
    <w:rsid w:val="009D4A69"/>
    <w:rsid w:val="009D58B7"/>
    <w:rsid w:val="009E0600"/>
    <w:rsid w:val="009E0C77"/>
    <w:rsid w:val="009E0E52"/>
    <w:rsid w:val="009E312B"/>
    <w:rsid w:val="009E6F7C"/>
    <w:rsid w:val="00A20FD8"/>
    <w:rsid w:val="00A26766"/>
    <w:rsid w:val="00A33E02"/>
    <w:rsid w:val="00A60643"/>
    <w:rsid w:val="00A825BB"/>
    <w:rsid w:val="00A82C9A"/>
    <w:rsid w:val="00A8389C"/>
    <w:rsid w:val="00A95D97"/>
    <w:rsid w:val="00A97762"/>
    <w:rsid w:val="00AC69A0"/>
    <w:rsid w:val="00AC7068"/>
    <w:rsid w:val="00AC7AD0"/>
    <w:rsid w:val="00AD6A04"/>
    <w:rsid w:val="00AE0852"/>
    <w:rsid w:val="00AE0CF8"/>
    <w:rsid w:val="00AE720A"/>
    <w:rsid w:val="00B00DAC"/>
    <w:rsid w:val="00B10CB3"/>
    <w:rsid w:val="00B1253B"/>
    <w:rsid w:val="00B12B62"/>
    <w:rsid w:val="00B3161A"/>
    <w:rsid w:val="00B50FBC"/>
    <w:rsid w:val="00B64EFA"/>
    <w:rsid w:val="00B66EE9"/>
    <w:rsid w:val="00B834EA"/>
    <w:rsid w:val="00B83BEF"/>
    <w:rsid w:val="00BA1DD8"/>
    <w:rsid w:val="00BB4AD0"/>
    <w:rsid w:val="00BC3A6F"/>
    <w:rsid w:val="00BC6F73"/>
    <w:rsid w:val="00BC7B81"/>
    <w:rsid w:val="00BD4C7C"/>
    <w:rsid w:val="00BF1886"/>
    <w:rsid w:val="00BF7F00"/>
    <w:rsid w:val="00C000B0"/>
    <w:rsid w:val="00C02661"/>
    <w:rsid w:val="00C04389"/>
    <w:rsid w:val="00C43413"/>
    <w:rsid w:val="00C456C4"/>
    <w:rsid w:val="00C81FA5"/>
    <w:rsid w:val="00C868A7"/>
    <w:rsid w:val="00CA4818"/>
    <w:rsid w:val="00CB1A73"/>
    <w:rsid w:val="00CD3822"/>
    <w:rsid w:val="00CF3B92"/>
    <w:rsid w:val="00D15941"/>
    <w:rsid w:val="00D22AED"/>
    <w:rsid w:val="00D325E3"/>
    <w:rsid w:val="00D57A72"/>
    <w:rsid w:val="00D60A1B"/>
    <w:rsid w:val="00D67F17"/>
    <w:rsid w:val="00D9017B"/>
    <w:rsid w:val="00D94A5D"/>
    <w:rsid w:val="00D969E7"/>
    <w:rsid w:val="00D97E96"/>
    <w:rsid w:val="00DA4540"/>
    <w:rsid w:val="00DB210B"/>
    <w:rsid w:val="00DD5834"/>
    <w:rsid w:val="00DF39C5"/>
    <w:rsid w:val="00DF7E8A"/>
    <w:rsid w:val="00E06F76"/>
    <w:rsid w:val="00E448CD"/>
    <w:rsid w:val="00E47AA9"/>
    <w:rsid w:val="00E5644E"/>
    <w:rsid w:val="00E57F8F"/>
    <w:rsid w:val="00E64D05"/>
    <w:rsid w:val="00E70B73"/>
    <w:rsid w:val="00E90164"/>
    <w:rsid w:val="00EA031C"/>
    <w:rsid w:val="00EC3B83"/>
    <w:rsid w:val="00ED7F07"/>
    <w:rsid w:val="00EE1938"/>
    <w:rsid w:val="00EE2217"/>
    <w:rsid w:val="00EE2BF8"/>
    <w:rsid w:val="00F10A2C"/>
    <w:rsid w:val="00F27231"/>
    <w:rsid w:val="00F3517D"/>
    <w:rsid w:val="00F65DE6"/>
    <w:rsid w:val="00F857DC"/>
    <w:rsid w:val="00FB1F83"/>
    <w:rsid w:val="00FC1B73"/>
    <w:rsid w:val="00FC3F8B"/>
    <w:rsid w:val="00FD126B"/>
    <w:rsid w:val="00FD724C"/>
    <w:rsid w:val="00FF5BCF"/>
  </w:rsids>
  <m:mathPr>
    <m:mathFont m:val="Cambria Math"/>
    <m:brkBin m:val="before"/>
    <m:brkBinSub m:val="--"/>
    <m:smallFrac m:val="off"/>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7AE7"/>
  </w:style>
  <w:style w:type="paragraph" w:styleId="Ttulo6">
    <w:name w:val="heading 6"/>
    <w:basedOn w:val="Normal"/>
    <w:next w:val="Normal"/>
    <w:link w:val="Ttulo6Car"/>
    <w:uiPriority w:val="9"/>
    <w:semiHidden/>
    <w:unhideWhenUsed/>
    <w:qFormat/>
    <w:rsid w:val="00201EE1"/>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Estndar">
    <w:name w:val="Estándar"/>
    <w:basedOn w:val="Normal"/>
    <w:rsid w:val="00487AE7"/>
    <w:pPr>
      <w:spacing w:after="0" w:line="240" w:lineRule="auto"/>
    </w:pPr>
    <w:rPr>
      <w:rFonts w:ascii="Times New Roman" w:eastAsia="Times New Roman" w:hAnsi="Times New Roman" w:cs="Times New Roman"/>
      <w:noProof/>
      <w:sz w:val="24"/>
      <w:szCs w:val="24"/>
      <w:lang w:val="es-ES" w:eastAsia="es-ES"/>
    </w:rPr>
  </w:style>
  <w:style w:type="paragraph" w:styleId="Textoindependiente">
    <w:name w:val="Body Text"/>
    <w:basedOn w:val="Normal"/>
    <w:link w:val="TextoindependienteCar"/>
    <w:uiPriority w:val="99"/>
    <w:unhideWhenUsed/>
    <w:rsid w:val="00487AE7"/>
    <w:pPr>
      <w:spacing w:after="120"/>
    </w:pPr>
  </w:style>
  <w:style w:type="character" w:customStyle="1" w:styleId="TextoindependienteCar">
    <w:name w:val="Texto independiente Car"/>
    <w:basedOn w:val="Fuentedeprrafopredeter"/>
    <w:link w:val="Textoindependiente"/>
    <w:uiPriority w:val="99"/>
    <w:rsid w:val="00487AE7"/>
  </w:style>
  <w:style w:type="paragraph" w:styleId="Textoindependienteprimerasangra">
    <w:name w:val="Body Text First Indent"/>
    <w:basedOn w:val="Textoindependiente"/>
    <w:link w:val="TextoindependienteprimerasangraCar"/>
    <w:uiPriority w:val="99"/>
    <w:semiHidden/>
    <w:unhideWhenUsed/>
    <w:rsid w:val="00487AE7"/>
    <w:pPr>
      <w:spacing w:after="200"/>
      <w:ind w:firstLine="360"/>
    </w:pPr>
  </w:style>
  <w:style w:type="character" w:customStyle="1" w:styleId="TextoindependienteprimerasangraCar">
    <w:name w:val="Texto independiente primera sangría Car"/>
    <w:basedOn w:val="TextoindependienteCar"/>
    <w:link w:val="Textoindependienteprimerasangra"/>
    <w:uiPriority w:val="99"/>
    <w:semiHidden/>
    <w:rsid w:val="00487AE7"/>
  </w:style>
  <w:style w:type="paragraph" w:customStyle="1" w:styleId="A4">
    <w:name w:val="A4"/>
    <w:rsid w:val="00487AE7"/>
    <w:pPr>
      <w:tabs>
        <w:tab w:val="left" w:pos="-720"/>
      </w:tabs>
      <w:spacing w:after="0" w:line="360" w:lineRule="atLeast"/>
    </w:pPr>
    <w:rPr>
      <w:rFonts w:ascii="Courier" w:eastAsia="Calibri" w:hAnsi="Courier" w:cs="Times New Roman"/>
      <w:sz w:val="24"/>
      <w:szCs w:val="20"/>
      <w:lang w:val="en-US" w:eastAsia="es-ES"/>
    </w:rPr>
  </w:style>
  <w:style w:type="paragraph" w:styleId="Sangra2detindependiente">
    <w:name w:val="Body Text Indent 2"/>
    <w:basedOn w:val="Normal"/>
    <w:link w:val="Sangra2detindependienteCar"/>
    <w:uiPriority w:val="99"/>
    <w:semiHidden/>
    <w:unhideWhenUsed/>
    <w:rsid w:val="00487AE7"/>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487AE7"/>
  </w:style>
  <w:style w:type="paragraph" w:customStyle="1" w:styleId="ecxmsonormal">
    <w:name w:val="ecxmsonormal"/>
    <w:basedOn w:val="Normal"/>
    <w:rsid w:val="00487AE7"/>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Prrafodelista">
    <w:name w:val="List Paragraph"/>
    <w:basedOn w:val="Normal"/>
    <w:link w:val="PrrafodelistaCar"/>
    <w:uiPriority w:val="34"/>
    <w:qFormat/>
    <w:rsid w:val="005C72A4"/>
    <w:pPr>
      <w:ind w:left="720"/>
      <w:contextualSpacing/>
    </w:pPr>
  </w:style>
  <w:style w:type="paragraph" w:styleId="Textodeglobo">
    <w:name w:val="Balloon Text"/>
    <w:basedOn w:val="Normal"/>
    <w:link w:val="TextodegloboCar"/>
    <w:uiPriority w:val="99"/>
    <w:semiHidden/>
    <w:unhideWhenUsed/>
    <w:rsid w:val="00DB210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B210B"/>
    <w:rPr>
      <w:rFonts w:ascii="Tahoma" w:hAnsi="Tahoma" w:cs="Tahoma"/>
      <w:sz w:val="16"/>
      <w:szCs w:val="16"/>
    </w:rPr>
  </w:style>
  <w:style w:type="paragraph" w:styleId="NormalWeb">
    <w:name w:val="Normal (Web)"/>
    <w:basedOn w:val="Normal"/>
    <w:uiPriority w:val="99"/>
    <w:unhideWhenUsed/>
    <w:rsid w:val="00DD5834"/>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Normal1">
    <w:name w:val="Normal1"/>
    <w:rsid w:val="00DD5834"/>
    <w:pPr>
      <w:pBdr>
        <w:top w:val="nil"/>
        <w:left w:val="nil"/>
        <w:bottom w:val="nil"/>
        <w:right w:val="nil"/>
        <w:between w:val="nil"/>
      </w:pBdr>
      <w:spacing w:after="0" w:line="240" w:lineRule="auto"/>
    </w:pPr>
    <w:rPr>
      <w:rFonts w:ascii="Times New Roman" w:eastAsia="Times New Roman" w:hAnsi="Times New Roman" w:cs="Times New Roman"/>
      <w:color w:val="000000"/>
      <w:sz w:val="24"/>
      <w:szCs w:val="24"/>
      <w:lang w:val="es-ES" w:eastAsia="es-ES"/>
    </w:rPr>
  </w:style>
  <w:style w:type="paragraph" w:styleId="Listaconvietas2">
    <w:name w:val="List Bullet 2"/>
    <w:basedOn w:val="Normal"/>
    <w:uiPriority w:val="99"/>
    <w:semiHidden/>
    <w:unhideWhenUsed/>
    <w:rsid w:val="00467F53"/>
    <w:pPr>
      <w:widowControl w:val="0"/>
      <w:numPr>
        <w:numId w:val="13"/>
      </w:numPr>
      <w:autoSpaceDE w:val="0"/>
      <w:autoSpaceDN w:val="0"/>
      <w:adjustRightInd w:val="0"/>
      <w:spacing w:after="0" w:line="240" w:lineRule="auto"/>
      <w:contextualSpacing/>
    </w:pPr>
    <w:rPr>
      <w:rFonts w:ascii="Arial" w:eastAsia="Times New Roman" w:hAnsi="Arial" w:cs="Arial"/>
      <w:color w:val="000000"/>
      <w:sz w:val="20"/>
      <w:szCs w:val="20"/>
      <w:u w:color="000000"/>
      <w:lang w:eastAsia="es-AR"/>
    </w:rPr>
  </w:style>
  <w:style w:type="character" w:customStyle="1" w:styleId="PrrafodelistaCar">
    <w:name w:val="Párrafo de lista Car"/>
    <w:link w:val="Prrafodelista"/>
    <w:uiPriority w:val="34"/>
    <w:locked/>
    <w:rsid w:val="00467F53"/>
  </w:style>
  <w:style w:type="paragraph" w:styleId="HTMLconformatoprevio">
    <w:name w:val="HTML Preformatted"/>
    <w:basedOn w:val="Normal"/>
    <w:link w:val="HTMLconformatoprevioCar"/>
    <w:uiPriority w:val="99"/>
    <w:unhideWhenUsed/>
    <w:rsid w:val="00097A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AR"/>
    </w:rPr>
  </w:style>
  <w:style w:type="character" w:customStyle="1" w:styleId="HTMLconformatoprevioCar">
    <w:name w:val="HTML con formato previo Car"/>
    <w:basedOn w:val="Fuentedeprrafopredeter"/>
    <w:link w:val="HTMLconformatoprevio"/>
    <w:uiPriority w:val="99"/>
    <w:rsid w:val="00097AB4"/>
    <w:rPr>
      <w:rFonts w:ascii="Courier New" w:eastAsia="Times New Roman" w:hAnsi="Courier New" w:cs="Courier New"/>
      <w:sz w:val="20"/>
      <w:szCs w:val="20"/>
      <w:lang w:eastAsia="es-AR"/>
    </w:rPr>
  </w:style>
  <w:style w:type="character" w:customStyle="1" w:styleId="Ttulo6Car">
    <w:name w:val="Título 6 Car"/>
    <w:basedOn w:val="Fuentedeprrafopredeter"/>
    <w:link w:val="Ttulo6"/>
    <w:uiPriority w:val="9"/>
    <w:semiHidden/>
    <w:rsid w:val="00201EE1"/>
    <w:rPr>
      <w:rFonts w:asciiTheme="majorHAnsi" w:eastAsiaTheme="majorEastAsia" w:hAnsiTheme="majorHAnsi" w:cstheme="majorBidi"/>
      <w:i/>
      <w:iCs/>
      <w:color w:val="243F60" w:themeColor="accent1" w:themeShade="7F"/>
    </w:rPr>
  </w:style>
  <w:style w:type="table" w:customStyle="1" w:styleId="TableNormal">
    <w:name w:val="Table Normal"/>
    <w:uiPriority w:val="2"/>
    <w:semiHidden/>
    <w:unhideWhenUsed/>
    <w:qFormat/>
    <w:rsid w:val="00AC7AD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Heading1">
    <w:name w:val="Heading 1"/>
    <w:basedOn w:val="Normal"/>
    <w:uiPriority w:val="1"/>
    <w:qFormat/>
    <w:rsid w:val="00AC7AD0"/>
    <w:pPr>
      <w:widowControl w:val="0"/>
      <w:autoSpaceDE w:val="0"/>
      <w:autoSpaceDN w:val="0"/>
      <w:spacing w:after="0" w:line="240" w:lineRule="auto"/>
      <w:ind w:left="230"/>
      <w:outlineLvl w:val="1"/>
    </w:pPr>
    <w:rPr>
      <w:rFonts w:ascii="Calibri" w:eastAsia="Calibri" w:hAnsi="Calibri" w:cs="Calibri"/>
      <w:lang w:val="es-ES" w:eastAsia="es-ES" w:bidi="es-ES"/>
    </w:rPr>
  </w:style>
  <w:style w:type="paragraph" w:customStyle="1" w:styleId="TableParagraph">
    <w:name w:val="Table Paragraph"/>
    <w:basedOn w:val="Normal"/>
    <w:uiPriority w:val="1"/>
    <w:qFormat/>
    <w:rsid w:val="00AC7AD0"/>
    <w:pPr>
      <w:widowControl w:val="0"/>
      <w:autoSpaceDE w:val="0"/>
      <w:autoSpaceDN w:val="0"/>
      <w:spacing w:after="0" w:line="240" w:lineRule="auto"/>
    </w:pPr>
    <w:rPr>
      <w:rFonts w:ascii="Calibri" w:eastAsia="Calibri" w:hAnsi="Calibri" w:cs="Calibri"/>
      <w:lang w:val="es-ES" w:eastAsia="es-ES" w:bidi="es-ES"/>
    </w:rPr>
  </w:style>
</w:styles>
</file>

<file path=word/webSettings.xml><?xml version="1.0" encoding="utf-8"?>
<w:webSettings xmlns:r="http://schemas.openxmlformats.org/officeDocument/2006/relationships" xmlns:w="http://schemas.openxmlformats.org/wordprocessingml/2006/main">
  <w:divs>
    <w:div w:id="84111069">
      <w:bodyDiv w:val="1"/>
      <w:marLeft w:val="0"/>
      <w:marRight w:val="0"/>
      <w:marTop w:val="0"/>
      <w:marBottom w:val="0"/>
      <w:divBdr>
        <w:top w:val="none" w:sz="0" w:space="0" w:color="auto"/>
        <w:left w:val="none" w:sz="0" w:space="0" w:color="auto"/>
        <w:bottom w:val="none" w:sz="0" w:space="0" w:color="auto"/>
        <w:right w:val="none" w:sz="0" w:space="0" w:color="auto"/>
      </w:divBdr>
    </w:div>
    <w:div w:id="270355572">
      <w:bodyDiv w:val="1"/>
      <w:marLeft w:val="0"/>
      <w:marRight w:val="0"/>
      <w:marTop w:val="0"/>
      <w:marBottom w:val="0"/>
      <w:divBdr>
        <w:top w:val="none" w:sz="0" w:space="0" w:color="auto"/>
        <w:left w:val="none" w:sz="0" w:space="0" w:color="auto"/>
        <w:bottom w:val="none" w:sz="0" w:space="0" w:color="auto"/>
        <w:right w:val="none" w:sz="0" w:space="0" w:color="auto"/>
      </w:divBdr>
    </w:div>
    <w:div w:id="475268368">
      <w:bodyDiv w:val="1"/>
      <w:marLeft w:val="0"/>
      <w:marRight w:val="0"/>
      <w:marTop w:val="0"/>
      <w:marBottom w:val="0"/>
      <w:divBdr>
        <w:top w:val="none" w:sz="0" w:space="0" w:color="auto"/>
        <w:left w:val="none" w:sz="0" w:space="0" w:color="auto"/>
        <w:bottom w:val="none" w:sz="0" w:space="0" w:color="auto"/>
        <w:right w:val="none" w:sz="0" w:space="0" w:color="auto"/>
      </w:divBdr>
    </w:div>
    <w:div w:id="613362509">
      <w:bodyDiv w:val="1"/>
      <w:marLeft w:val="0"/>
      <w:marRight w:val="0"/>
      <w:marTop w:val="0"/>
      <w:marBottom w:val="0"/>
      <w:divBdr>
        <w:top w:val="none" w:sz="0" w:space="0" w:color="auto"/>
        <w:left w:val="none" w:sz="0" w:space="0" w:color="auto"/>
        <w:bottom w:val="none" w:sz="0" w:space="0" w:color="auto"/>
        <w:right w:val="none" w:sz="0" w:space="0" w:color="auto"/>
      </w:divBdr>
    </w:div>
    <w:div w:id="709915657">
      <w:bodyDiv w:val="1"/>
      <w:marLeft w:val="0"/>
      <w:marRight w:val="0"/>
      <w:marTop w:val="0"/>
      <w:marBottom w:val="0"/>
      <w:divBdr>
        <w:top w:val="none" w:sz="0" w:space="0" w:color="auto"/>
        <w:left w:val="none" w:sz="0" w:space="0" w:color="auto"/>
        <w:bottom w:val="none" w:sz="0" w:space="0" w:color="auto"/>
        <w:right w:val="none" w:sz="0" w:space="0" w:color="auto"/>
      </w:divBdr>
    </w:div>
    <w:div w:id="780953370">
      <w:bodyDiv w:val="1"/>
      <w:marLeft w:val="0"/>
      <w:marRight w:val="0"/>
      <w:marTop w:val="0"/>
      <w:marBottom w:val="0"/>
      <w:divBdr>
        <w:top w:val="none" w:sz="0" w:space="0" w:color="auto"/>
        <w:left w:val="none" w:sz="0" w:space="0" w:color="auto"/>
        <w:bottom w:val="none" w:sz="0" w:space="0" w:color="auto"/>
        <w:right w:val="none" w:sz="0" w:space="0" w:color="auto"/>
      </w:divBdr>
    </w:div>
    <w:div w:id="1428505609">
      <w:bodyDiv w:val="1"/>
      <w:marLeft w:val="0"/>
      <w:marRight w:val="0"/>
      <w:marTop w:val="0"/>
      <w:marBottom w:val="0"/>
      <w:divBdr>
        <w:top w:val="none" w:sz="0" w:space="0" w:color="auto"/>
        <w:left w:val="none" w:sz="0" w:space="0" w:color="auto"/>
        <w:bottom w:val="none" w:sz="0" w:space="0" w:color="auto"/>
        <w:right w:val="none" w:sz="0" w:space="0" w:color="auto"/>
      </w:divBdr>
    </w:div>
    <w:div w:id="1552956074">
      <w:bodyDiv w:val="1"/>
      <w:marLeft w:val="0"/>
      <w:marRight w:val="0"/>
      <w:marTop w:val="0"/>
      <w:marBottom w:val="0"/>
      <w:divBdr>
        <w:top w:val="none" w:sz="0" w:space="0" w:color="auto"/>
        <w:left w:val="none" w:sz="0" w:space="0" w:color="auto"/>
        <w:bottom w:val="none" w:sz="0" w:space="0" w:color="auto"/>
        <w:right w:val="none" w:sz="0" w:space="0" w:color="auto"/>
      </w:divBdr>
    </w:div>
    <w:div w:id="1572345264">
      <w:bodyDiv w:val="1"/>
      <w:marLeft w:val="0"/>
      <w:marRight w:val="0"/>
      <w:marTop w:val="0"/>
      <w:marBottom w:val="0"/>
      <w:divBdr>
        <w:top w:val="none" w:sz="0" w:space="0" w:color="auto"/>
        <w:left w:val="none" w:sz="0" w:space="0" w:color="auto"/>
        <w:bottom w:val="none" w:sz="0" w:space="0" w:color="auto"/>
        <w:right w:val="none" w:sz="0" w:space="0" w:color="auto"/>
      </w:divBdr>
    </w:div>
    <w:div w:id="1837574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1408</Words>
  <Characters>7745</Characters>
  <Application>Microsoft Office Word</Application>
  <DocSecurity>0</DocSecurity>
  <Lines>64</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9135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icamardelli</dc:creator>
  <cp:lastModifiedBy>ealcover</cp:lastModifiedBy>
  <cp:revision>2</cp:revision>
  <cp:lastPrinted>2019-03-26T14:08:00Z</cp:lastPrinted>
  <dcterms:created xsi:type="dcterms:W3CDTF">2020-04-30T19:48:00Z</dcterms:created>
  <dcterms:modified xsi:type="dcterms:W3CDTF">2020-04-30T19:48:00Z</dcterms:modified>
</cp:coreProperties>
</file>