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086" w:rsidRPr="00256292" w:rsidRDefault="004B3086" w:rsidP="004B3086">
      <w:pPr>
        <w:pStyle w:val="Ttulo3"/>
        <w:keepNext w:val="0"/>
        <w:numPr>
          <w:ilvl w:val="0"/>
          <w:numId w:val="0"/>
        </w:numPr>
        <w:tabs>
          <w:tab w:val="clear" w:pos="8931"/>
          <w:tab w:val="clear" w:pos="9356"/>
        </w:tabs>
        <w:spacing w:before="0" w:after="0"/>
        <w:ind w:right="0"/>
        <w:rPr>
          <w:rFonts w:ascii="Times New Roman" w:hAnsi="Times New Roman"/>
          <w:sz w:val="18"/>
          <w:szCs w:val="18"/>
          <w:u w:val="none"/>
          <w:lang w:val="es-AR"/>
        </w:rPr>
      </w:pPr>
      <w:bookmarkStart w:id="0" w:name="_GoBack"/>
      <w:bookmarkEnd w:id="0"/>
      <w:r w:rsidRPr="00256292">
        <w:rPr>
          <w:rFonts w:ascii="Times New Roman" w:hAnsi="Times New Roman"/>
          <w:sz w:val="18"/>
          <w:szCs w:val="18"/>
          <w:u w:val="none"/>
          <w:lang w:val="es-AR"/>
        </w:rPr>
        <w:t>Informe Trimestral</w:t>
      </w:r>
    </w:p>
    <w:p w:rsidR="004B3086" w:rsidRPr="00256292" w:rsidRDefault="004B3086" w:rsidP="004B3086">
      <w:pPr>
        <w:pStyle w:val="Ttulo3"/>
        <w:keepNext w:val="0"/>
        <w:numPr>
          <w:ilvl w:val="0"/>
          <w:numId w:val="0"/>
        </w:numPr>
        <w:tabs>
          <w:tab w:val="clear" w:pos="8931"/>
          <w:tab w:val="clear" w:pos="9356"/>
        </w:tabs>
        <w:spacing w:before="0" w:after="0"/>
        <w:ind w:right="0"/>
        <w:rPr>
          <w:rFonts w:ascii="Times New Roman" w:hAnsi="Times New Roman"/>
          <w:sz w:val="18"/>
          <w:szCs w:val="18"/>
          <w:u w:val="none"/>
          <w:lang w:val="es-AR"/>
        </w:rPr>
      </w:pPr>
      <w:r w:rsidRPr="00256292">
        <w:rPr>
          <w:rFonts w:ascii="Times New Roman" w:hAnsi="Times New Roman"/>
          <w:sz w:val="18"/>
          <w:szCs w:val="18"/>
          <w:u w:val="none"/>
          <w:lang w:val="es-AR"/>
        </w:rPr>
        <w:t xml:space="preserve">sobre emisión de obligaciones negociables al </w:t>
      </w:r>
      <w:r w:rsidR="0051472C" w:rsidRPr="00256292">
        <w:rPr>
          <w:rFonts w:ascii="Times New Roman" w:hAnsi="Times New Roman"/>
          <w:sz w:val="18"/>
          <w:szCs w:val="18"/>
          <w:u w:val="none"/>
          <w:lang w:val="es-AR"/>
        </w:rPr>
        <w:t>3</w:t>
      </w:r>
      <w:r w:rsidR="0051472C">
        <w:rPr>
          <w:rFonts w:ascii="Times New Roman" w:hAnsi="Times New Roman"/>
          <w:sz w:val="18"/>
          <w:szCs w:val="18"/>
          <w:u w:val="none"/>
          <w:lang w:val="es-AR"/>
        </w:rPr>
        <w:t>0</w:t>
      </w:r>
      <w:r w:rsidRPr="00256292">
        <w:rPr>
          <w:rFonts w:ascii="Times New Roman" w:hAnsi="Times New Roman"/>
          <w:sz w:val="18"/>
          <w:szCs w:val="18"/>
          <w:u w:val="none"/>
          <w:lang w:val="es-AR"/>
        </w:rPr>
        <w:t>-</w:t>
      </w:r>
      <w:r w:rsidR="00561E08" w:rsidRPr="00256292">
        <w:rPr>
          <w:rFonts w:ascii="Times New Roman" w:hAnsi="Times New Roman"/>
          <w:sz w:val="18"/>
          <w:szCs w:val="18"/>
          <w:u w:val="none"/>
          <w:lang w:val="es-AR"/>
        </w:rPr>
        <w:t>0</w:t>
      </w:r>
      <w:r w:rsidR="00561E08">
        <w:rPr>
          <w:rFonts w:ascii="Times New Roman" w:hAnsi="Times New Roman"/>
          <w:sz w:val="18"/>
          <w:szCs w:val="18"/>
          <w:u w:val="none"/>
          <w:lang w:val="es-AR"/>
        </w:rPr>
        <w:t>9</w:t>
      </w:r>
      <w:r w:rsidRPr="00256292">
        <w:rPr>
          <w:rFonts w:ascii="Times New Roman" w:hAnsi="Times New Roman"/>
          <w:sz w:val="18"/>
          <w:szCs w:val="18"/>
          <w:u w:val="none"/>
          <w:lang w:val="es-AR"/>
        </w:rPr>
        <w:t>-</w:t>
      </w:r>
      <w:r w:rsidR="00294C29" w:rsidRPr="00256292">
        <w:rPr>
          <w:rFonts w:ascii="Times New Roman" w:hAnsi="Times New Roman"/>
          <w:sz w:val="18"/>
          <w:szCs w:val="18"/>
          <w:u w:val="none"/>
          <w:lang w:val="es-AR"/>
        </w:rPr>
        <w:t>2020</w:t>
      </w:r>
    </w:p>
    <w:p w:rsidR="004B3086" w:rsidRPr="00256292" w:rsidRDefault="004B3086" w:rsidP="004B3086">
      <w:pPr>
        <w:pStyle w:val="Textodebloque"/>
        <w:tabs>
          <w:tab w:val="clear" w:pos="567"/>
          <w:tab w:val="clear" w:pos="664"/>
        </w:tabs>
        <w:spacing w:before="0" w:after="0" w:line="240" w:lineRule="auto"/>
        <w:jc w:val="center"/>
        <w:rPr>
          <w:rFonts w:ascii="Times New Roman" w:hAnsi="Times New Roman"/>
          <w:b/>
          <w:caps/>
          <w:sz w:val="18"/>
          <w:szCs w:val="18"/>
          <w:lang w:val="es-AR"/>
        </w:rPr>
      </w:pPr>
      <w:r w:rsidRPr="00256292">
        <w:rPr>
          <w:rFonts w:ascii="Times New Roman" w:hAnsi="Times New Roman"/>
          <w:b/>
          <w:caps/>
          <w:sz w:val="18"/>
          <w:szCs w:val="18"/>
          <w:lang w:val="es-AR"/>
        </w:rPr>
        <w:t>(CLASE XXXV EMITIDA EN DOS SERIES, LA SERIE I Y LA SERIE II)</w:t>
      </w:r>
    </w:p>
    <w:p w:rsidR="004B3086" w:rsidRPr="00256292" w:rsidRDefault="004B3086" w:rsidP="004B3086">
      <w:pPr>
        <w:pStyle w:val="Textodebloque"/>
        <w:tabs>
          <w:tab w:val="clear" w:pos="567"/>
          <w:tab w:val="clear" w:pos="664"/>
        </w:tabs>
        <w:spacing w:before="0" w:after="0" w:line="240" w:lineRule="auto"/>
        <w:rPr>
          <w:rFonts w:ascii="Times New Roman" w:hAnsi="Times New Roman"/>
          <w:sz w:val="18"/>
          <w:szCs w:val="18"/>
          <w:lang w:val="es-AR"/>
        </w:rPr>
      </w:pPr>
    </w:p>
    <w:tbl>
      <w:tblPr>
        <w:tblW w:w="5000" w:type="pct"/>
        <w:tblBorders>
          <w:top w:val="single" w:sz="4" w:space="0" w:color="000000"/>
          <w:left w:val="single" w:sz="4" w:space="0" w:color="000000"/>
          <w:bottom w:val="single" w:sz="4" w:space="0" w:color="000000"/>
          <w:right w:val="single" w:sz="4" w:space="0" w:color="000000"/>
        </w:tblBorders>
        <w:tblCellMar>
          <w:top w:w="28" w:type="dxa"/>
          <w:left w:w="28" w:type="dxa"/>
          <w:bottom w:w="28" w:type="dxa"/>
          <w:right w:w="28" w:type="dxa"/>
        </w:tblCellMar>
        <w:tblLook w:val="0000"/>
      </w:tblPr>
      <w:tblGrid>
        <w:gridCol w:w="494"/>
        <w:gridCol w:w="2158"/>
        <w:gridCol w:w="1913"/>
        <w:gridCol w:w="2404"/>
        <w:gridCol w:w="2158"/>
      </w:tblGrid>
      <w:tr w:rsidR="004B3086" w:rsidRPr="00256292" w:rsidTr="00294C29">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1</w:t>
            </w: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Emisor:</w:t>
            </w:r>
          </w:p>
        </w:tc>
        <w:tc>
          <w:tcPr>
            <w:tcW w:w="2499"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Tarjeta Naranja S.A.</w:t>
            </w:r>
          </w:p>
        </w:tc>
      </w:tr>
      <w:tr w:rsidR="004B3086" w:rsidRPr="00256292" w:rsidTr="00294C29">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2</w:t>
            </w: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Tipo de valor negociable emitido:</w:t>
            </w:r>
          </w:p>
        </w:tc>
        <w:tc>
          <w:tcPr>
            <w:tcW w:w="2499"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Obligaciones Negociables.</w:t>
            </w:r>
          </w:p>
        </w:tc>
      </w:tr>
      <w:tr w:rsidR="004B3086" w:rsidRPr="00256292" w:rsidTr="0051472C">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3</w:t>
            </w: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Fechas autorizaciones CNV (del programa, de cada serie y/o clase y fecha del levantamiento de condicionamientos, en su caso):</w:t>
            </w:r>
          </w:p>
        </w:tc>
        <w:tc>
          <w:tcPr>
            <w:tcW w:w="2499" w:type="pct"/>
            <w:gridSpan w:val="2"/>
            <w:tcBorders>
              <w:top w:val="single" w:sz="4" w:space="0" w:color="000000"/>
              <w:left w:val="single" w:sz="4" w:space="0" w:color="000000"/>
              <w:bottom w:val="single" w:sz="4" w:space="0" w:color="000000"/>
              <w:right w:val="single" w:sz="4" w:space="0" w:color="000000"/>
            </w:tcBorders>
          </w:tcPr>
          <w:p w:rsidR="00294C29" w:rsidRPr="00256292" w:rsidRDefault="00294C29" w:rsidP="00294C29">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Programa Global: 26-10-2005 y 23-03-2006, 16-11-2007, 27-04-2010, 24-05-2011, 23-05-2012, 21-05-2015, 10-05-2018 y 18-03-2020.</w:t>
            </w:r>
          </w:p>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p>
          <w:p w:rsidR="004B3086" w:rsidRPr="00256292" w:rsidRDefault="004B3086" w:rsidP="006E1E2B">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 xml:space="preserve">Clase XXXV: </w:t>
            </w:r>
            <w:r w:rsidR="006E1E2B" w:rsidRPr="00256292">
              <w:rPr>
                <w:rFonts w:ascii="Times New Roman" w:hAnsi="Times New Roman"/>
                <w:sz w:val="18"/>
                <w:szCs w:val="18"/>
                <w:lang w:val="es-AR"/>
              </w:rPr>
              <w:t>15/09/2016</w:t>
            </w:r>
          </w:p>
        </w:tc>
      </w:tr>
      <w:tr w:rsidR="004B3086" w:rsidRPr="00256292" w:rsidTr="0051472C">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4</w:t>
            </w: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Monto autorizado del programa, cada serie y/o clase:</w:t>
            </w:r>
          </w:p>
        </w:tc>
        <w:tc>
          <w:tcPr>
            <w:tcW w:w="2499"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Moneda:</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Programa: Dólares Estadounidenses.</w:t>
            </w:r>
          </w:p>
          <w:p w:rsidR="004B3086" w:rsidRPr="00256292" w:rsidRDefault="004B3086" w:rsidP="0080277E">
            <w:pPr>
              <w:pStyle w:val="Textodebloque"/>
              <w:spacing w:before="0" w:after="0" w:line="240" w:lineRule="auto"/>
              <w:jc w:val="left"/>
              <w:rPr>
                <w:rFonts w:ascii="Times New Roman" w:hAnsi="Times New Roman"/>
                <w:sz w:val="18"/>
                <w:szCs w:val="18"/>
                <w:lang w:val="es-AR"/>
              </w:rPr>
            </w:pPr>
          </w:p>
          <w:p w:rsidR="004B3086" w:rsidRPr="00256292" w:rsidRDefault="004B3086" w:rsidP="007410EA">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Clase XXXV: Pesos.</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Programa y Clase XXXV</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Programa: U$S</w:t>
            </w:r>
            <w:r w:rsidR="00236B2A" w:rsidRPr="00256292">
              <w:rPr>
                <w:rFonts w:ascii="Times New Roman" w:hAnsi="Times New Roman"/>
                <w:sz w:val="18"/>
                <w:szCs w:val="18"/>
                <w:lang w:val="es-AR"/>
              </w:rPr>
              <w:t>1.00</w:t>
            </w:r>
            <w:r w:rsidRPr="00256292">
              <w:rPr>
                <w:rFonts w:ascii="Times New Roman" w:hAnsi="Times New Roman"/>
                <w:sz w:val="18"/>
                <w:szCs w:val="18"/>
                <w:lang w:val="es-AR"/>
              </w:rPr>
              <w:t>0.000.000.-</w:t>
            </w:r>
          </w:p>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p>
          <w:p w:rsidR="004B3086" w:rsidRPr="00256292" w:rsidRDefault="004B3086" w:rsidP="007410EA">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Clase XXXV $</w:t>
            </w:r>
            <w:r w:rsidR="006E1E2B" w:rsidRPr="00256292">
              <w:rPr>
                <w:rFonts w:ascii="Times New Roman" w:hAnsi="Times New Roman"/>
                <w:smallCaps/>
                <w:sz w:val="18"/>
                <w:szCs w:val="18"/>
                <w:lang w:val="es-AR"/>
              </w:rPr>
              <w:t>$1.000.000.000</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5</w:t>
            </w: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Fecha de colocación de cada serie y/o clase:</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7410EA">
            <w:pPr>
              <w:pStyle w:val="Textodebloque"/>
              <w:tabs>
                <w:tab w:val="clear" w:pos="567"/>
                <w:tab w:val="clear" w:pos="664"/>
              </w:tabs>
              <w:spacing w:before="0" w:after="0" w:line="240" w:lineRule="auto"/>
              <w:jc w:val="left"/>
              <w:rPr>
                <w:rFonts w:ascii="Times New Roman" w:hAnsi="Times New Roman"/>
                <w:b/>
                <w:bCs/>
                <w:sz w:val="18"/>
                <w:szCs w:val="18"/>
                <w:lang w:val="es-AR"/>
              </w:rPr>
            </w:pPr>
            <w:r w:rsidRPr="00256292">
              <w:rPr>
                <w:rFonts w:ascii="Times New Roman" w:hAnsi="Times New Roman"/>
                <w:b/>
                <w:bCs/>
                <w:sz w:val="18"/>
                <w:szCs w:val="18"/>
                <w:lang w:val="es-AR"/>
              </w:rPr>
              <w:t>Clase XXXV:</w:t>
            </w:r>
          </w:p>
        </w:tc>
        <w:tc>
          <w:tcPr>
            <w:tcW w:w="2500" w:type="pct"/>
            <w:gridSpan w:val="2"/>
            <w:tcBorders>
              <w:top w:val="single" w:sz="4" w:space="0" w:color="000000"/>
              <w:left w:val="single" w:sz="4" w:space="0" w:color="000000"/>
              <w:bottom w:val="single" w:sz="4" w:space="0" w:color="000000"/>
              <w:right w:val="single" w:sz="4" w:space="0" w:color="000000"/>
            </w:tcBorders>
          </w:tcPr>
          <w:p w:rsidR="0080277E" w:rsidRPr="00256292" w:rsidRDefault="004B3086">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w:t>
            </w:r>
            <w:r w:rsidR="006E1E2B" w:rsidRPr="00256292">
              <w:rPr>
                <w:rFonts w:ascii="Times New Roman" w:hAnsi="Times New Roman"/>
                <w:sz w:val="18"/>
                <w:szCs w:val="18"/>
                <w:lang w:val="es-AR"/>
              </w:rPr>
              <w:t>2</w:t>
            </w:r>
            <w:r w:rsidRPr="00256292">
              <w:rPr>
                <w:rFonts w:ascii="Times New Roman" w:hAnsi="Times New Roman"/>
                <w:sz w:val="18"/>
                <w:szCs w:val="18"/>
                <w:lang w:val="es-AR"/>
              </w:rPr>
              <w:t>-</w:t>
            </w:r>
            <w:r w:rsidR="006E1E2B" w:rsidRPr="00256292">
              <w:rPr>
                <w:rFonts w:ascii="Times New Roman" w:hAnsi="Times New Roman"/>
                <w:sz w:val="18"/>
                <w:szCs w:val="18"/>
                <w:lang w:val="es-AR"/>
              </w:rPr>
              <w:t>09</w:t>
            </w:r>
            <w:r w:rsidRPr="00256292">
              <w:rPr>
                <w:rFonts w:ascii="Times New Roman" w:hAnsi="Times New Roman"/>
                <w:sz w:val="18"/>
                <w:szCs w:val="18"/>
                <w:lang w:val="es-AR"/>
              </w:rPr>
              <w:t>-2016</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6</w:t>
            </w: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Para el programa y/o cada clase y/o serie:</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bCs/>
                <w:sz w:val="18"/>
                <w:szCs w:val="18"/>
                <w:lang w:val="es-AR"/>
              </w:rPr>
              <w:t>Clase XXXV - Serie I:</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p>
        </w:tc>
      </w:tr>
      <w:tr w:rsidR="00C72EDF" w:rsidRPr="00256292" w:rsidTr="00C72EDF">
        <w:trPr>
          <w:trHeight w:val="526"/>
        </w:trPr>
        <w:tc>
          <w:tcPr>
            <w:tcW w:w="271" w:type="pct"/>
            <w:tcBorders>
              <w:top w:val="single" w:sz="4" w:space="0" w:color="000000"/>
              <w:left w:val="single" w:sz="4" w:space="0" w:color="000000"/>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right w:val="single" w:sz="4" w:space="0" w:color="000000"/>
            </w:tcBorders>
          </w:tcPr>
          <w:p w:rsidR="00C72EDF" w:rsidRPr="00256292" w:rsidRDefault="00C72EDF" w:rsidP="00C72EDF">
            <w:pPr>
              <w:pStyle w:val="Textodebloque"/>
              <w:numPr>
                <w:ilvl w:val="0"/>
                <w:numId w:val="3"/>
              </w:numPr>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Monto colocado total:</w:t>
            </w:r>
          </w:p>
          <w:p w:rsidR="00C72EDF" w:rsidRPr="00256292" w:rsidRDefault="00C72EDF" w:rsidP="00C72EDF">
            <w:pPr>
              <w:pStyle w:val="Textodebloque"/>
              <w:numPr>
                <w:ilvl w:val="0"/>
                <w:numId w:val="3"/>
              </w:numPr>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Monto total en circulación:</w:t>
            </w:r>
          </w:p>
        </w:tc>
        <w:tc>
          <w:tcPr>
            <w:tcW w:w="2500" w:type="pct"/>
            <w:gridSpan w:val="2"/>
            <w:tcBorders>
              <w:top w:val="single" w:sz="4" w:space="0" w:color="000000"/>
              <w:left w:val="single" w:sz="4" w:space="0" w:color="000000"/>
              <w:right w:val="single" w:sz="4" w:space="0" w:color="000000"/>
            </w:tcBorders>
          </w:tcPr>
          <w:p w:rsidR="00C72EDF" w:rsidRPr="00256292" w:rsidRDefault="00C72EDF" w:rsidP="0080277E">
            <w:pPr>
              <w:pStyle w:val="Default"/>
              <w:rPr>
                <w:sz w:val="18"/>
                <w:szCs w:val="18"/>
                <w:lang w:val="es-ES"/>
              </w:rPr>
            </w:pPr>
            <w:r w:rsidRPr="00256292">
              <w:rPr>
                <w:sz w:val="18"/>
                <w:szCs w:val="18"/>
                <w:lang w:val="es-ES_tradnl"/>
              </w:rPr>
              <w:t>$225.611.111</w:t>
            </w:r>
          </w:p>
          <w:p w:rsidR="00C72EDF" w:rsidRPr="00256292" w:rsidRDefault="00C72EDF" w:rsidP="0080277E">
            <w:pPr>
              <w:pStyle w:val="Default"/>
              <w:rPr>
                <w:sz w:val="18"/>
                <w:szCs w:val="18"/>
                <w:lang w:val="es-ES"/>
              </w:rPr>
            </w:pPr>
            <w:r w:rsidRPr="00256292">
              <w:rPr>
                <w:sz w:val="18"/>
                <w:szCs w:val="18"/>
                <w:lang w:val="es-ES"/>
              </w:rPr>
              <w:t>$ 0</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bCs/>
                <w:sz w:val="18"/>
                <w:szCs w:val="18"/>
                <w:lang w:val="es-AR"/>
              </w:rPr>
              <w:t>Clase XXXV - Serie II:</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p>
        </w:tc>
      </w:tr>
      <w:tr w:rsidR="00C72EDF" w:rsidRPr="00256292" w:rsidTr="00C72EDF">
        <w:trPr>
          <w:trHeight w:val="404"/>
        </w:trPr>
        <w:tc>
          <w:tcPr>
            <w:tcW w:w="271" w:type="pct"/>
            <w:tcBorders>
              <w:top w:val="single" w:sz="4" w:space="0" w:color="000000"/>
              <w:left w:val="single" w:sz="4" w:space="0" w:color="000000"/>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a) Monto colocado total:</w:t>
            </w:r>
          </w:p>
          <w:p w:rsidR="00C72EDF" w:rsidRPr="00256292" w:rsidRDefault="00C72EDF" w:rsidP="0080277E">
            <w:pPr>
              <w:pStyle w:val="Textodebloque"/>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b) Monto total en circulación:</w:t>
            </w:r>
          </w:p>
        </w:tc>
        <w:tc>
          <w:tcPr>
            <w:tcW w:w="2500" w:type="pct"/>
            <w:gridSpan w:val="2"/>
            <w:tcBorders>
              <w:top w:val="single" w:sz="4" w:space="0" w:color="000000"/>
              <w:left w:val="single" w:sz="4" w:space="0" w:color="000000"/>
              <w:right w:val="single" w:sz="4" w:space="0" w:color="000000"/>
            </w:tcBorders>
          </w:tcPr>
          <w:p w:rsidR="00C72EDF" w:rsidRPr="00256292" w:rsidRDefault="00C72EDF">
            <w:pPr>
              <w:pStyle w:val="Sangradetextonormal"/>
              <w:widowControl w:val="0"/>
              <w:spacing w:after="0"/>
              <w:ind w:left="0"/>
              <w:jc w:val="both"/>
              <w:rPr>
                <w:sz w:val="18"/>
                <w:szCs w:val="18"/>
                <w:lang w:val="es-ES_tradnl"/>
              </w:rPr>
            </w:pPr>
            <w:r w:rsidRPr="00256292">
              <w:rPr>
                <w:sz w:val="18"/>
                <w:szCs w:val="18"/>
                <w:lang w:val="es-ES_tradnl"/>
              </w:rPr>
              <w:t>$774.388.889</w:t>
            </w:r>
          </w:p>
          <w:p w:rsidR="00C72EDF" w:rsidRPr="00256292" w:rsidRDefault="00C72EDF" w:rsidP="00BB6BF1">
            <w:pPr>
              <w:pStyle w:val="Sangradetextonormal"/>
              <w:widowControl w:val="0"/>
              <w:spacing w:after="0"/>
              <w:ind w:left="0"/>
              <w:jc w:val="both"/>
              <w:rPr>
                <w:rFonts w:eastAsia="Calibri"/>
                <w:color w:val="000000"/>
                <w:sz w:val="18"/>
                <w:szCs w:val="18"/>
                <w:lang w:val="es-ES"/>
              </w:rPr>
            </w:pPr>
            <w:r w:rsidRPr="00256292">
              <w:rPr>
                <w:sz w:val="18"/>
                <w:szCs w:val="18"/>
                <w:lang w:val="es-ES"/>
              </w:rPr>
              <w:t>$</w:t>
            </w:r>
            <w:r w:rsidR="00BB6BF1">
              <w:rPr>
                <w:sz w:val="18"/>
                <w:szCs w:val="18"/>
                <w:lang w:val="es-ES_tradnl"/>
              </w:rPr>
              <w:t>0</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7410EA">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Monto total neto (de comisiones) ingresado a la emisora por la Clase XXXV:</w:t>
            </w:r>
          </w:p>
        </w:tc>
        <w:tc>
          <w:tcPr>
            <w:tcW w:w="2500" w:type="pct"/>
            <w:gridSpan w:val="2"/>
            <w:tcBorders>
              <w:top w:val="single" w:sz="4" w:space="0" w:color="000000"/>
              <w:left w:val="single" w:sz="4" w:space="0" w:color="000000"/>
              <w:bottom w:val="single" w:sz="4" w:space="0" w:color="000000"/>
              <w:right w:val="single" w:sz="4" w:space="0" w:color="000000"/>
            </w:tcBorders>
            <w:vAlign w:val="bottom"/>
          </w:tcPr>
          <w:p w:rsidR="0080277E" w:rsidRPr="00256292" w:rsidRDefault="004B3086">
            <w:pPr>
              <w:pStyle w:val="Textodebloque"/>
              <w:tabs>
                <w:tab w:val="clear" w:pos="567"/>
                <w:tab w:val="clear" w:pos="664"/>
              </w:tabs>
              <w:spacing w:before="0" w:after="0" w:line="240" w:lineRule="auto"/>
              <w:jc w:val="left"/>
              <w:rPr>
                <w:rFonts w:ascii="Times New Roman" w:hAnsi="Times New Roman"/>
                <w:sz w:val="18"/>
                <w:szCs w:val="18"/>
              </w:rPr>
            </w:pPr>
            <w:r w:rsidRPr="00256292">
              <w:rPr>
                <w:rFonts w:ascii="Times New Roman" w:hAnsi="Times New Roman"/>
                <w:sz w:val="18"/>
                <w:szCs w:val="18"/>
                <w:lang w:val="es-AR"/>
              </w:rPr>
              <w:t>$</w:t>
            </w:r>
            <w:r w:rsidRPr="00256292">
              <w:rPr>
                <w:rFonts w:ascii="Times New Roman" w:hAnsi="Times New Roman"/>
                <w:sz w:val="18"/>
                <w:szCs w:val="18"/>
              </w:rPr>
              <w:t xml:space="preserve"> </w:t>
            </w:r>
            <w:r w:rsidR="0080277E" w:rsidRPr="00256292">
              <w:rPr>
                <w:rFonts w:ascii="Times New Roman" w:hAnsi="Times New Roman"/>
                <w:sz w:val="18"/>
                <w:szCs w:val="18"/>
              </w:rPr>
              <w:t>994.000.000</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7</w:t>
            </w: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Precio de colocación de cada serie y/o clase (en %):</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p>
        </w:tc>
      </w:tr>
      <w:tr w:rsidR="004B3086" w:rsidRPr="00256292" w:rsidTr="00C72EDF">
        <w:trPr>
          <w:trHeight w:val="108"/>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bCs/>
                <w:sz w:val="18"/>
                <w:szCs w:val="18"/>
                <w:lang w:val="es-AR"/>
              </w:rPr>
              <w:t>Clase XXXV - Serie I:</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bCs/>
                <w:sz w:val="18"/>
                <w:szCs w:val="18"/>
                <w:lang w:val="es-AR"/>
              </w:rPr>
              <w:t>100% del valor nominal.</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bCs/>
                <w:sz w:val="18"/>
                <w:szCs w:val="18"/>
                <w:lang w:val="es-AR"/>
              </w:rPr>
              <w:t>Clase XXXV- Serie II:</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bCs/>
                <w:sz w:val="18"/>
                <w:szCs w:val="18"/>
                <w:lang w:val="es-AR"/>
              </w:rPr>
              <w:t>100% del valor nominal.</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8</w:t>
            </w: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Tasa de interés de cada serie y/o clase (1) (indicar tasa de referencia):</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eastAsia="Arial Unicode MS" w:hAnsi="Times New Roman"/>
                <w:sz w:val="18"/>
                <w:szCs w:val="18"/>
                <w:lang w:val="es-AR"/>
              </w:rPr>
            </w:pP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bCs/>
                <w:sz w:val="18"/>
                <w:szCs w:val="18"/>
                <w:lang w:val="es-AR"/>
              </w:rPr>
              <w:t>Clase XXXV - Serie I:</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Fija</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Flotante</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3F64FB">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 xml:space="preserve">Tasa de Referencia (promedio aritmético simple de las Tasas </w:t>
            </w:r>
            <w:r w:rsidR="00C72EDF" w:rsidRPr="00256292">
              <w:rPr>
                <w:rFonts w:ascii="Times New Roman" w:hAnsi="Times New Roman"/>
                <w:sz w:val="18"/>
                <w:szCs w:val="18"/>
                <w:lang w:val="es-AR"/>
              </w:rPr>
              <w:t xml:space="preserve">BADLAR </w:t>
            </w:r>
            <w:r w:rsidRPr="00256292">
              <w:rPr>
                <w:rFonts w:ascii="Times New Roman" w:hAnsi="Times New Roman"/>
                <w:sz w:val="18"/>
                <w:szCs w:val="18"/>
                <w:lang w:val="es-AR"/>
              </w:rPr>
              <w:t xml:space="preserve">Privadas) + el Margen de Corte, con la salvedad de que únicamente para el primer Período de intereses la </w:t>
            </w:r>
            <w:r w:rsidRPr="00256292">
              <w:rPr>
                <w:rFonts w:ascii="Times New Roman" w:hAnsi="Times New Roman"/>
                <w:sz w:val="18"/>
                <w:szCs w:val="18"/>
                <w:lang w:val="es-ES"/>
              </w:rPr>
              <w:t xml:space="preserve">Tasa de Interés tendrá un mínimo (Tasa de Interés Mínima Serie I) que será </w:t>
            </w:r>
            <w:r w:rsidRPr="00256292">
              <w:rPr>
                <w:rFonts w:ascii="Times New Roman" w:hAnsi="Times New Roman"/>
                <w:sz w:val="18"/>
                <w:szCs w:val="18"/>
                <w:lang w:val="es-AR"/>
              </w:rPr>
              <w:t xml:space="preserve">del </w:t>
            </w:r>
            <w:r w:rsidR="003F64FB" w:rsidRPr="00256292">
              <w:rPr>
                <w:rFonts w:ascii="Times New Roman" w:hAnsi="Times New Roman"/>
                <w:sz w:val="18"/>
                <w:szCs w:val="18"/>
                <w:lang w:val="es-AR"/>
              </w:rPr>
              <w:t>26</w:t>
            </w:r>
            <w:r w:rsidRPr="00256292">
              <w:rPr>
                <w:rFonts w:ascii="Times New Roman" w:hAnsi="Times New Roman"/>
                <w:sz w:val="18"/>
                <w:szCs w:val="18"/>
                <w:lang w:val="es-AR"/>
              </w:rPr>
              <w:t xml:space="preserve">%.              </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Margen s/ tasa flotante</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6E1E2B" w:rsidP="006F5B0B">
            <w:pPr>
              <w:autoSpaceDE w:val="0"/>
              <w:autoSpaceDN w:val="0"/>
              <w:adjustRightInd w:val="0"/>
              <w:jc w:val="left"/>
              <w:rPr>
                <w:sz w:val="18"/>
                <w:szCs w:val="18"/>
                <w:lang w:val="es-ES"/>
              </w:rPr>
            </w:pPr>
            <w:r w:rsidRPr="00256292">
              <w:rPr>
                <w:rFonts w:eastAsia="Calibri"/>
                <w:color w:val="000000"/>
                <w:sz w:val="18"/>
                <w:szCs w:val="18"/>
                <w:lang w:val="es-ES"/>
              </w:rPr>
              <w:t>2,99</w:t>
            </w:r>
            <w:r w:rsidR="006F5B0B" w:rsidRPr="00256292">
              <w:rPr>
                <w:rFonts w:eastAsia="Calibri"/>
                <w:color w:val="000000"/>
                <w:sz w:val="18"/>
                <w:szCs w:val="18"/>
                <w:lang w:val="es-ES"/>
              </w:rPr>
              <w:t>% (con la salvedad de lo comentado respecto a la Tasa de Interés Mínima Serie I)</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 xml:space="preserve"> </w:t>
            </w: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7410EA">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bCs/>
                <w:sz w:val="18"/>
                <w:szCs w:val="18"/>
                <w:lang w:val="es-AR"/>
              </w:rPr>
              <w:t>Clase XXXV - Serie II:</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Fija</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Flotante</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3F64FB">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 xml:space="preserve">Tasa de Referencia (promedio aritmético simple de las Tasas </w:t>
            </w:r>
            <w:r w:rsidR="00C72EDF" w:rsidRPr="00256292">
              <w:rPr>
                <w:rFonts w:ascii="Times New Roman" w:hAnsi="Times New Roman"/>
                <w:sz w:val="18"/>
                <w:szCs w:val="18"/>
                <w:lang w:val="es-AR"/>
              </w:rPr>
              <w:t xml:space="preserve">BADLAR </w:t>
            </w:r>
            <w:r w:rsidRPr="00256292">
              <w:rPr>
                <w:rFonts w:ascii="Times New Roman" w:hAnsi="Times New Roman"/>
                <w:sz w:val="18"/>
                <w:szCs w:val="18"/>
                <w:lang w:val="es-AR"/>
              </w:rPr>
              <w:t xml:space="preserve">Privadas) + el Margen de Corte, con la salvedad de que únicamente para los dos primeros Períodos de intereses la </w:t>
            </w:r>
            <w:r w:rsidRPr="00256292">
              <w:rPr>
                <w:rFonts w:ascii="Times New Roman" w:hAnsi="Times New Roman"/>
                <w:sz w:val="18"/>
                <w:szCs w:val="18"/>
                <w:lang w:val="es-ES"/>
              </w:rPr>
              <w:t>Tasa de Interés tendrá un mínimo (Tasa de Interés Mínima Serie II) que será</w:t>
            </w:r>
            <w:r w:rsidRPr="00256292">
              <w:rPr>
                <w:rFonts w:ascii="Times New Roman" w:hAnsi="Times New Roman"/>
                <w:sz w:val="18"/>
                <w:szCs w:val="18"/>
                <w:lang w:val="es-AR"/>
              </w:rPr>
              <w:t xml:space="preserve"> del </w:t>
            </w:r>
            <w:r w:rsidR="003F64FB" w:rsidRPr="00256292">
              <w:rPr>
                <w:rFonts w:ascii="Times New Roman" w:hAnsi="Times New Roman"/>
                <w:sz w:val="18"/>
                <w:szCs w:val="18"/>
                <w:lang w:val="es-AR"/>
              </w:rPr>
              <w:t>26</w:t>
            </w:r>
            <w:r w:rsidRPr="00256292">
              <w:rPr>
                <w:rFonts w:ascii="Times New Roman" w:hAnsi="Times New Roman"/>
                <w:sz w:val="18"/>
                <w:szCs w:val="18"/>
                <w:lang w:val="es-AR"/>
              </w:rPr>
              <w:t xml:space="preserve">%.                                   </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Margen s/ tasa flotante</w:t>
            </w:r>
          </w:p>
        </w:tc>
        <w:tc>
          <w:tcPr>
            <w:tcW w:w="2500" w:type="pct"/>
            <w:gridSpan w:val="2"/>
            <w:tcBorders>
              <w:top w:val="single" w:sz="4" w:space="0" w:color="000000"/>
              <w:left w:val="single" w:sz="4" w:space="0" w:color="000000"/>
              <w:bottom w:val="single" w:sz="4" w:space="0" w:color="000000"/>
              <w:right w:val="single" w:sz="4" w:space="0" w:color="000000"/>
            </w:tcBorders>
          </w:tcPr>
          <w:p w:rsidR="006F5B0B" w:rsidRPr="00256292" w:rsidRDefault="006E1E2B" w:rsidP="006F5B0B">
            <w:pPr>
              <w:autoSpaceDE w:val="0"/>
              <w:autoSpaceDN w:val="0"/>
              <w:adjustRightInd w:val="0"/>
              <w:jc w:val="left"/>
              <w:rPr>
                <w:rFonts w:eastAsia="Calibri"/>
                <w:color w:val="000000"/>
                <w:sz w:val="18"/>
                <w:szCs w:val="18"/>
                <w:lang w:val="es-ES"/>
              </w:rPr>
            </w:pPr>
            <w:r w:rsidRPr="00256292">
              <w:rPr>
                <w:sz w:val="18"/>
                <w:szCs w:val="18"/>
                <w:lang w:val="es-ES_tradnl"/>
              </w:rPr>
              <w:t>3,99</w:t>
            </w:r>
            <w:r w:rsidRPr="00256292">
              <w:rPr>
                <w:sz w:val="18"/>
                <w:szCs w:val="18"/>
                <w:lang w:val="es-AR"/>
              </w:rPr>
              <w:t xml:space="preserve">% </w:t>
            </w:r>
            <w:r w:rsidR="006F5B0B" w:rsidRPr="00256292">
              <w:rPr>
                <w:rFonts w:eastAsia="Calibri"/>
                <w:color w:val="000000"/>
                <w:sz w:val="18"/>
                <w:szCs w:val="18"/>
                <w:lang w:val="es-ES"/>
              </w:rPr>
              <w:t>(con la salvedad de lo comentado respecto a la Tasa de Interés Mínima Serie II)</w:t>
            </w:r>
          </w:p>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ES"/>
              </w:rPr>
            </w:pP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9</w:t>
            </w: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Fecha de vencimiento del programa y de cada serie y/o clase (en meses):</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 xml:space="preserve">Programa Global: </w:t>
            </w:r>
            <w:r w:rsidR="00294C29" w:rsidRPr="00256292">
              <w:rPr>
                <w:rFonts w:ascii="Times New Roman" w:hAnsi="Times New Roman"/>
                <w:sz w:val="18"/>
                <w:szCs w:val="18"/>
                <w:lang w:val="es-AR"/>
              </w:rPr>
              <w:t>26-10-2025</w:t>
            </w:r>
          </w:p>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p>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Clase XXXV- Serie I: 2</w:t>
            </w:r>
            <w:r w:rsidR="0080277E" w:rsidRPr="00256292">
              <w:rPr>
                <w:rFonts w:ascii="Times New Roman" w:hAnsi="Times New Roman"/>
                <w:sz w:val="18"/>
                <w:szCs w:val="18"/>
                <w:lang w:val="es-AR"/>
              </w:rPr>
              <w:t>7</w:t>
            </w:r>
            <w:r w:rsidRPr="00256292">
              <w:rPr>
                <w:rFonts w:ascii="Times New Roman" w:hAnsi="Times New Roman"/>
                <w:sz w:val="18"/>
                <w:szCs w:val="18"/>
                <w:lang w:val="es-AR"/>
              </w:rPr>
              <w:t>-</w:t>
            </w:r>
            <w:r w:rsidR="0080277E" w:rsidRPr="00256292">
              <w:rPr>
                <w:rFonts w:ascii="Times New Roman" w:hAnsi="Times New Roman"/>
                <w:sz w:val="18"/>
                <w:szCs w:val="18"/>
                <w:lang w:val="es-AR"/>
              </w:rPr>
              <w:t>03</w:t>
            </w:r>
            <w:r w:rsidRPr="00256292">
              <w:rPr>
                <w:rFonts w:ascii="Times New Roman" w:hAnsi="Times New Roman"/>
                <w:sz w:val="18"/>
                <w:szCs w:val="18"/>
                <w:lang w:val="es-AR"/>
              </w:rPr>
              <w:t>-</w:t>
            </w:r>
            <w:r w:rsidR="0080277E" w:rsidRPr="00256292">
              <w:rPr>
                <w:rFonts w:ascii="Times New Roman" w:hAnsi="Times New Roman"/>
                <w:sz w:val="18"/>
                <w:szCs w:val="18"/>
                <w:lang w:val="es-AR"/>
              </w:rPr>
              <w:t>2018</w:t>
            </w:r>
          </w:p>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 xml:space="preserve">Clase XXXV- Serie II: </w:t>
            </w:r>
            <w:r w:rsidR="0080277E" w:rsidRPr="00256292">
              <w:rPr>
                <w:rFonts w:ascii="Times New Roman" w:hAnsi="Times New Roman"/>
                <w:sz w:val="18"/>
                <w:szCs w:val="18"/>
                <w:lang w:val="es-AR"/>
              </w:rPr>
              <w:t>27</w:t>
            </w:r>
            <w:r w:rsidRPr="00256292">
              <w:rPr>
                <w:rFonts w:ascii="Times New Roman" w:hAnsi="Times New Roman"/>
                <w:sz w:val="18"/>
                <w:szCs w:val="18"/>
                <w:lang w:val="es-AR"/>
              </w:rPr>
              <w:t>-</w:t>
            </w:r>
            <w:r w:rsidR="0080277E" w:rsidRPr="00256292">
              <w:rPr>
                <w:rFonts w:ascii="Times New Roman" w:hAnsi="Times New Roman"/>
                <w:sz w:val="18"/>
                <w:szCs w:val="18"/>
                <w:lang w:val="es-AR"/>
              </w:rPr>
              <w:t>09</w:t>
            </w:r>
            <w:r w:rsidRPr="00256292">
              <w:rPr>
                <w:rFonts w:ascii="Times New Roman" w:hAnsi="Times New Roman"/>
                <w:sz w:val="18"/>
                <w:szCs w:val="18"/>
                <w:lang w:val="es-AR"/>
              </w:rPr>
              <w:t>-2020</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10</w:t>
            </w: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Fecha comienzo primer pago de interés y periodicidad en meses de cada serie y/o clase:</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bCs/>
                <w:sz w:val="18"/>
                <w:szCs w:val="18"/>
                <w:lang w:val="es-AR"/>
              </w:rPr>
              <w:t>Clase XXXV - Serie I:</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80277E" w:rsidP="0080277E">
            <w:pPr>
              <w:autoSpaceDE w:val="0"/>
              <w:autoSpaceDN w:val="0"/>
              <w:adjustRightInd w:val="0"/>
              <w:jc w:val="both"/>
              <w:rPr>
                <w:rFonts w:eastAsia="Calibri"/>
                <w:color w:val="000000"/>
                <w:sz w:val="18"/>
                <w:szCs w:val="18"/>
                <w:lang w:val="es-ES"/>
              </w:rPr>
            </w:pPr>
            <w:r w:rsidRPr="00256292">
              <w:rPr>
                <w:rFonts w:eastAsia="Calibri"/>
                <w:color w:val="000000"/>
                <w:sz w:val="18"/>
                <w:szCs w:val="18"/>
                <w:lang w:val="es-ES"/>
              </w:rPr>
              <w:t xml:space="preserve">Los intereses de las Obligaciones Negociables serán </w:t>
            </w:r>
            <w:proofErr w:type="gramStart"/>
            <w:r w:rsidRPr="00256292">
              <w:rPr>
                <w:rFonts w:eastAsia="Calibri"/>
                <w:color w:val="000000"/>
                <w:sz w:val="18"/>
                <w:szCs w:val="18"/>
                <w:lang w:val="es-ES"/>
              </w:rPr>
              <w:lastRenderedPageBreak/>
              <w:t>pagaderos</w:t>
            </w:r>
            <w:proofErr w:type="gramEnd"/>
            <w:r w:rsidRPr="00256292">
              <w:rPr>
                <w:rFonts w:eastAsia="Calibri"/>
                <w:color w:val="000000"/>
                <w:sz w:val="18"/>
                <w:szCs w:val="18"/>
                <w:lang w:val="es-ES"/>
              </w:rPr>
              <w:t xml:space="preserve"> los 27 de diciembre de 2016, 27 de marzo de 2017, 27 de junio de 2017, 27 de septiembre de 2017</w:t>
            </w:r>
            <w:r w:rsidR="003F64FB" w:rsidRPr="00256292">
              <w:rPr>
                <w:rFonts w:eastAsia="Calibri"/>
                <w:color w:val="000000"/>
                <w:sz w:val="18"/>
                <w:szCs w:val="18"/>
                <w:lang w:val="es-ES"/>
              </w:rPr>
              <w:t>,</w:t>
            </w:r>
            <w:r w:rsidRPr="00256292">
              <w:rPr>
                <w:rFonts w:eastAsia="Calibri"/>
                <w:color w:val="000000"/>
                <w:sz w:val="18"/>
                <w:szCs w:val="18"/>
                <w:lang w:val="es-ES"/>
              </w:rPr>
              <w:t xml:space="preserve"> 27 de diciembre de 2017 y en la Fecha de Vencimiento de la Serie I.</w:t>
            </w:r>
          </w:p>
          <w:p w:rsidR="004B3086" w:rsidRPr="00256292" w:rsidRDefault="004B3086" w:rsidP="0080277E">
            <w:pPr>
              <w:pStyle w:val="Default"/>
              <w:jc w:val="center"/>
              <w:rPr>
                <w:sz w:val="18"/>
                <w:szCs w:val="18"/>
                <w:lang w:val="es-ES"/>
              </w:rPr>
            </w:pP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bCs/>
                <w:sz w:val="18"/>
                <w:szCs w:val="18"/>
                <w:lang w:val="es-AR"/>
              </w:rPr>
              <w:t>Clase XXXV - Serie II:</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autoSpaceDE w:val="0"/>
              <w:autoSpaceDN w:val="0"/>
              <w:adjustRightInd w:val="0"/>
              <w:jc w:val="both"/>
              <w:rPr>
                <w:bCs/>
                <w:iCs/>
                <w:sz w:val="18"/>
                <w:szCs w:val="18"/>
                <w:lang w:val="es-ES"/>
              </w:rPr>
            </w:pPr>
            <w:r w:rsidRPr="00256292">
              <w:rPr>
                <w:rFonts w:eastAsia="Calibri"/>
                <w:color w:val="000000"/>
                <w:sz w:val="18"/>
                <w:szCs w:val="18"/>
                <w:lang w:val="es-ES"/>
              </w:rPr>
              <w:t>L</w:t>
            </w:r>
            <w:r w:rsidR="0080277E" w:rsidRPr="00256292">
              <w:rPr>
                <w:rFonts w:eastAsia="Calibri"/>
                <w:color w:val="000000"/>
                <w:sz w:val="18"/>
                <w:szCs w:val="18"/>
                <w:lang w:val="es-ES"/>
              </w:rPr>
              <w:t>os intereses serán pagaderos los días 27 de diciembre de 2016, 27 de marzo de 2017, 27 de junio de 2017, 27 de septiembre de 2017, 27 de diciembre de 2017, 27 de marzo de 2018, 27 de junio de 2018, 27 de septiembre de 2018, 27 de diciembre de 2018, 27 de marzo de 2019, 27 de junio de 2019, 27 de septiembre de 2019, 27 de diciembre de 2019, 27 de marzo de 2020, 27 de junio de 2020 y en la Fecha de Vencimiento de la Serie II</w:t>
            </w:r>
            <w:r w:rsidR="0080277E" w:rsidRPr="00256292">
              <w:rPr>
                <w:sz w:val="18"/>
                <w:szCs w:val="18"/>
                <w:lang w:val="es-AR"/>
              </w:rPr>
              <w:t>.</w:t>
            </w:r>
            <w:r w:rsidR="0080277E" w:rsidRPr="00256292" w:rsidDel="0080277E">
              <w:rPr>
                <w:rFonts w:eastAsia="Calibri"/>
                <w:color w:val="000000"/>
                <w:sz w:val="18"/>
                <w:szCs w:val="18"/>
                <w:lang w:val="es-ES"/>
              </w:rPr>
              <w:t xml:space="preserve"> </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11</w:t>
            </w: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Fecha comienzo primera amortización y periodicidad en meses de cada serie y/o clase:</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7410EA">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bCs/>
                <w:sz w:val="18"/>
                <w:szCs w:val="18"/>
                <w:lang w:val="es-AR"/>
              </w:rPr>
              <w:t>Clase XXXV - Serie I:</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rPr>
                <w:rFonts w:ascii="Times New Roman" w:eastAsia="Calibri" w:hAnsi="Times New Roman"/>
                <w:color w:val="000000"/>
                <w:sz w:val="18"/>
                <w:szCs w:val="18"/>
                <w:lang w:val="es-AR"/>
              </w:rPr>
            </w:pPr>
            <w:r w:rsidRPr="00256292">
              <w:rPr>
                <w:rFonts w:ascii="Times New Roman" w:eastAsia="Calibri" w:hAnsi="Times New Roman"/>
                <w:color w:val="000000"/>
                <w:sz w:val="18"/>
                <w:szCs w:val="18"/>
                <w:lang w:val="es-AR"/>
              </w:rPr>
              <w:t>100% del valor nominal en la Fecha de Vencimiento (2</w:t>
            </w:r>
            <w:r w:rsidR="0080277E" w:rsidRPr="00256292">
              <w:rPr>
                <w:rFonts w:ascii="Times New Roman" w:eastAsia="Calibri" w:hAnsi="Times New Roman"/>
                <w:color w:val="000000"/>
                <w:sz w:val="18"/>
                <w:szCs w:val="18"/>
                <w:lang w:val="es-AR"/>
              </w:rPr>
              <w:t>7</w:t>
            </w:r>
            <w:r w:rsidRPr="00256292">
              <w:rPr>
                <w:rFonts w:ascii="Times New Roman" w:eastAsia="Calibri" w:hAnsi="Times New Roman"/>
                <w:color w:val="000000"/>
                <w:sz w:val="18"/>
                <w:szCs w:val="18"/>
                <w:lang w:val="es-AR"/>
              </w:rPr>
              <w:t>-</w:t>
            </w:r>
            <w:r w:rsidR="0080277E" w:rsidRPr="00256292">
              <w:rPr>
                <w:rFonts w:ascii="Times New Roman" w:eastAsia="Calibri" w:hAnsi="Times New Roman"/>
                <w:color w:val="000000"/>
                <w:sz w:val="18"/>
                <w:szCs w:val="18"/>
                <w:lang w:val="es-AR"/>
              </w:rPr>
              <w:t>03</w:t>
            </w:r>
            <w:r w:rsidRPr="00256292">
              <w:rPr>
                <w:rFonts w:ascii="Times New Roman" w:eastAsia="Calibri" w:hAnsi="Times New Roman"/>
                <w:color w:val="000000"/>
                <w:sz w:val="18"/>
                <w:szCs w:val="18"/>
                <w:lang w:val="es-AR"/>
              </w:rPr>
              <w:t>-</w:t>
            </w:r>
            <w:r w:rsidR="0080277E" w:rsidRPr="00256292">
              <w:rPr>
                <w:rFonts w:ascii="Times New Roman" w:eastAsia="Calibri" w:hAnsi="Times New Roman"/>
                <w:color w:val="000000"/>
                <w:sz w:val="18"/>
                <w:szCs w:val="18"/>
                <w:lang w:val="es-AR"/>
              </w:rPr>
              <w:t>2018</w:t>
            </w:r>
            <w:r w:rsidRPr="00256292">
              <w:rPr>
                <w:rFonts w:ascii="Times New Roman" w:eastAsia="Calibri" w:hAnsi="Times New Roman"/>
                <w:color w:val="000000"/>
                <w:sz w:val="18"/>
                <w:szCs w:val="18"/>
                <w:lang w:val="es-AR"/>
              </w:rPr>
              <w:t>).</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bCs/>
                <w:sz w:val="18"/>
                <w:szCs w:val="18"/>
                <w:lang w:val="es-AR"/>
              </w:rPr>
              <w:t>Clase XXXV - Serie II:</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rPr>
                <w:rFonts w:ascii="Times New Roman" w:eastAsia="Calibri" w:hAnsi="Times New Roman"/>
                <w:color w:val="000000"/>
                <w:sz w:val="18"/>
                <w:szCs w:val="18"/>
                <w:lang w:val="es-AR"/>
              </w:rPr>
            </w:pPr>
            <w:r w:rsidRPr="00256292">
              <w:rPr>
                <w:rFonts w:ascii="Times New Roman" w:eastAsia="Calibri" w:hAnsi="Times New Roman"/>
                <w:color w:val="000000"/>
                <w:sz w:val="18"/>
                <w:szCs w:val="18"/>
                <w:lang w:val="es-AR"/>
              </w:rPr>
              <w:t>100% del valor nominal en la Fecha de Vencimiento (2</w:t>
            </w:r>
            <w:r w:rsidR="0080277E" w:rsidRPr="00256292">
              <w:rPr>
                <w:rFonts w:ascii="Times New Roman" w:eastAsia="Calibri" w:hAnsi="Times New Roman"/>
                <w:color w:val="000000"/>
                <w:sz w:val="18"/>
                <w:szCs w:val="18"/>
                <w:lang w:val="es-AR"/>
              </w:rPr>
              <w:t>7</w:t>
            </w:r>
            <w:r w:rsidRPr="00256292">
              <w:rPr>
                <w:rFonts w:ascii="Times New Roman" w:eastAsia="Calibri" w:hAnsi="Times New Roman"/>
                <w:color w:val="000000"/>
                <w:sz w:val="18"/>
                <w:szCs w:val="18"/>
                <w:lang w:val="es-AR"/>
              </w:rPr>
              <w:t>-0</w:t>
            </w:r>
            <w:r w:rsidR="0080277E" w:rsidRPr="00256292">
              <w:rPr>
                <w:rFonts w:ascii="Times New Roman" w:eastAsia="Calibri" w:hAnsi="Times New Roman"/>
                <w:color w:val="000000"/>
                <w:sz w:val="18"/>
                <w:szCs w:val="18"/>
                <w:lang w:val="es-AR"/>
              </w:rPr>
              <w:t>9</w:t>
            </w:r>
            <w:r w:rsidRPr="00256292">
              <w:rPr>
                <w:rFonts w:ascii="Times New Roman" w:eastAsia="Calibri" w:hAnsi="Times New Roman"/>
                <w:color w:val="000000"/>
                <w:sz w:val="18"/>
                <w:szCs w:val="18"/>
                <w:lang w:val="es-AR"/>
              </w:rPr>
              <w:t xml:space="preserve">-2020)  </w:t>
            </w: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12</w:t>
            </w:r>
          </w:p>
        </w:tc>
        <w:tc>
          <w:tcPr>
            <w:tcW w:w="223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Detalle de amortización e interés (detallar por cada serie y clase desde el inicio de cada uno de los servicios de amortización e interés, indicar fecha y monto equivalente en U$S):</w:t>
            </w:r>
          </w:p>
        </w:tc>
        <w:tc>
          <w:tcPr>
            <w:tcW w:w="2500" w:type="pct"/>
            <w:gridSpan w:val="2"/>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sz w:val="18"/>
                <w:szCs w:val="18"/>
                <w:lang w:val="es-AR"/>
              </w:rPr>
            </w:pPr>
          </w:p>
        </w:tc>
      </w:tr>
      <w:tr w:rsidR="004B3086" w:rsidRPr="00256292" w:rsidTr="00C72EDF">
        <w:trPr>
          <w:trHeight w:val="20"/>
        </w:trPr>
        <w:tc>
          <w:tcPr>
            <w:tcW w:w="271"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center"/>
              <w:rPr>
                <w:rFonts w:ascii="Times New Roman" w:hAnsi="Times New Roman"/>
                <w:b/>
                <w:sz w:val="18"/>
                <w:szCs w:val="18"/>
                <w:lang w:val="es-AR"/>
              </w:rPr>
            </w:pPr>
          </w:p>
        </w:tc>
        <w:tc>
          <w:tcPr>
            <w:tcW w:w="1182"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Fecha</w:t>
            </w:r>
          </w:p>
        </w:tc>
        <w:tc>
          <w:tcPr>
            <w:tcW w:w="1047"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Monto amortizado/ interés s/ condiciones de emisión</w:t>
            </w:r>
          </w:p>
        </w:tc>
        <w:tc>
          <w:tcPr>
            <w:tcW w:w="1317"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Fecha</w:t>
            </w:r>
          </w:p>
        </w:tc>
        <w:tc>
          <w:tcPr>
            <w:tcW w:w="1183" w:type="pct"/>
            <w:tcBorders>
              <w:top w:val="single" w:sz="4" w:space="0" w:color="000000"/>
              <w:left w:val="single" w:sz="4" w:space="0" w:color="000000"/>
              <w:bottom w:val="single" w:sz="4" w:space="0" w:color="000000"/>
              <w:right w:val="single" w:sz="4" w:space="0" w:color="000000"/>
            </w:tcBorders>
          </w:tcPr>
          <w:p w:rsidR="004B3086" w:rsidRPr="00256292" w:rsidRDefault="004B3086"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Monto amortizado/ interés pagado real</w:t>
            </w:r>
          </w:p>
        </w:tc>
      </w:tr>
      <w:tr w:rsidR="00C72EDF" w:rsidRPr="00256292" w:rsidTr="00C72EDF">
        <w:trPr>
          <w:trHeight w:val="20"/>
        </w:trPr>
        <w:tc>
          <w:tcPr>
            <w:tcW w:w="271" w:type="pct"/>
            <w:vMerge w:val="restart"/>
            <w:tcBorders>
              <w:top w:val="single" w:sz="4" w:space="0" w:color="000000"/>
              <w:left w:val="single" w:sz="4" w:space="0" w:color="000000"/>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val="restart"/>
            <w:tcBorders>
              <w:top w:val="single" w:sz="4" w:space="0" w:color="000000"/>
              <w:left w:val="single" w:sz="4" w:space="0" w:color="000000"/>
              <w:right w:val="single" w:sz="4" w:space="0" w:color="000000"/>
            </w:tcBorders>
          </w:tcPr>
          <w:p w:rsidR="00C72EDF" w:rsidRPr="00256292" w:rsidRDefault="00C72EDF" w:rsidP="007410EA">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bCs/>
                <w:sz w:val="18"/>
                <w:szCs w:val="18"/>
                <w:lang w:val="es-AR"/>
              </w:rPr>
              <w:t>Clase XXXV - Serie I:</w:t>
            </w: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27-12-2016</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AR"/>
              </w:rPr>
            </w:pPr>
            <w:r w:rsidRPr="00256292">
              <w:rPr>
                <w:sz w:val="18"/>
                <w:szCs w:val="18"/>
                <w:lang w:val="es-AR"/>
              </w:rPr>
              <w:t>$14.624.544,89</w:t>
            </w:r>
          </w:p>
        </w:tc>
      </w:tr>
      <w:tr w:rsidR="00C72EDF" w:rsidRPr="00256292" w:rsidTr="00C72EDF">
        <w:trPr>
          <w:trHeight w:val="20"/>
        </w:trPr>
        <w:tc>
          <w:tcPr>
            <w:tcW w:w="271" w:type="pct"/>
            <w:vMerge/>
            <w:tcBorders>
              <w:left w:val="single" w:sz="4" w:space="0" w:color="000000"/>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left w:val="single" w:sz="4" w:space="0" w:color="000000"/>
              <w:right w:val="single" w:sz="4" w:space="0" w:color="000000"/>
            </w:tcBorders>
          </w:tcPr>
          <w:p w:rsidR="00C72EDF" w:rsidRPr="00256292" w:rsidRDefault="00C72EDF" w:rsidP="007410EA">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27-03-2017</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AR"/>
              </w:rPr>
            </w:pPr>
            <w:r w:rsidRPr="00256292">
              <w:rPr>
                <w:sz w:val="18"/>
                <w:szCs w:val="18"/>
                <w:lang w:val="es-AR"/>
              </w:rPr>
              <w:t>$12.715.415,73</w:t>
            </w:r>
          </w:p>
        </w:tc>
      </w:tr>
      <w:tr w:rsidR="00C72EDF" w:rsidRPr="00256292" w:rsidTr="00C72EDF">
        <w:trPr>
          <w:trHeight w:val="20"/>
        </w:trPr>
        <w:tc>
          <w:tcPr>
            <w:tcW w:w="271" w:type="pct"/>
            <w:vMerge/>
            <w:tcBorders>
              <w:left w:val="single" w:sz="4" w:space="0" w:color="000000"/>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left w:val="single" w:sz="4" w:space="0" w:color="000000"/>
              <w:right w:val="single" w:sz="4" w:space="0" w:color="000000"/>
            </w:tcBorders>
          </w:tcPr>
          <w:p w:rsidR="00C72EDF" w:rsidRPr="00256292" w:rsidRDefault="00C72EDF" w:rsidP="007410EA">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27-06-2017</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AR"/>
              </w:rPr>
            </w:pPr>
            <w:r w:rsidRPr="00256292">
              <w:rPr>
                <w:sz w:val="18"/>
                <w:szCs w:val="18"/>
                <w:lang w:val="es-AR"/>
              </w:rPr>
              <w:t>$12.773.767,12</w:t>
            </w:r>
          </w:p>
        </w:tc>
      </w:tr>
      <w:tr w:rsidR="00C72EDF" w:rsidRPr="00256292" w:rsidTr="00C72EDF">
        <w:trPr>
          <w:trHeight w:val="20"/>
        </w:trPr>
        <w:tc>
          <w:tcPr>
            <w:tcW w:w="271" w:type="pct"/>
            <w:vMerge/>
            <w:tcBorders>
              <w:left w:val="single" w:sz="4" w:space="0" w:color="000000"/>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left w:val="single" w:sz="4" w:space="0" w:color="000000"/>
              <w:right w:val="single" w:sz="4" w:space="0" w:color="000000"/>
            </w:tcBorders>
          </w:tcPr>
          <w:p w:rsidR="00C72EDF" w:rsidRPr="00256292" w:rsidRDefault="00C72EDF" w:rsidP="007410EA">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27-09-2017</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AR"/>
              </w:rPr>
            </w:pPr>
            <w:r w:rsidRPr="00256292">
              <w:rPr>
                <w:sz w:val="18"/>
                <w:szCs w:val="18"/>
                <w:lang w:val="es-AR"/>
              </w:rPr>
              <w:t>$</w:t>
            </w:r>
            <w:r w:rsidRPr="00256292">
              <w:rPr>
                <w:sz w:val="18"/>
                <w:szCs w:val="18"/>
              </w:rPr>
              <w:t>13.357.369,98 </w:t>
            </w:r>
          </w:p>
        </w:tc>
      </w:tr>
      <w:tr w:rsidR="00C72EDF" w:rsidRPr="00256292" w:rsidTr="00C72EDF">
        <w:trPr>
          <w:trHeight w:val="20"/>
        </w:trPr>
        <w:tc>
          <w:tcPr>
            <w:tcW w:w="271" w:type="pct"/>
            <w:vMerge/>
            <w:tcBorders>
              <w:left w:val="single" w:sz="4" w:space="0" w:color="000000"/>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left w:val="single" w:sz="4" w:space="0" w:color="000000"/>
              <w:right w:val="single" w:sz="4" w:space="0" w:color="000000"/>
            </w:tcBorders>
          </w:tcPr>
          <w:p w:rsidR="00C72EDF" w:rsidRPr="00256292" w:rsidRDefault="00C72EDF" w:rsidP="007410EA">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27-12-2017</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AR"/>
              </w:rPr>
            </w:pPr>
            <w:r w:rsidRPr="00256292">
              <w:rPr>
                <w:sz w:val="18"/>
                <w:szCs w:val="18"/>
                <w:lang w:val="es-AR"/>
              </w:rPr>
              <w:t xml:space="preserve">$14.145.766,25 </w:t>
            </w:r>
          </w:p>
        </w:tc>
      </w:tr>
      <w:tr w:rsidR="00C72EDF" w:rsidRPr="00256292" w:rsidTr="00C72EDF">
        <w:trPr>
          <w:trHeight w:val="20"/>
        </w:trPr>
        <w:tc>
          <w:tcPr>
            <w:tcW w:w="271" w:type="pct"/>
            <w:vMerge/>
            <w:tcBorders>
              <w:left w:val="single" w:sz="4" w:space="0" w:color="000000"/>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left w:val="single" w:sz="4" w:space="0" w:color="000000"/>
              <w:bottom w:val="single" w:sz="4" w:space="0" w:color="000000"/>
              <w:right w:val="single" w:sz="4" w:space="0" w:color="000000"/>
            </w:tcBorders>
          </w:tcPr>
          <w:p w:rsidR="00C72EDF" w:rsidRPr="00256292" w:rsidRDefault="00C72EDF" w:rsidP="007410EA">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27-03-2018</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AR"/>
              </w:rPr>
            </w:pPr>
            <w:r w:rsidRPr="00256292">
              <w:rPr>
                <w:sz w:val="18"/>
                <w:szCs w:val="18"/>
                <w:lang w:val="es-ES"/>
              </w:rPr>
              <w:t xml:space="preserve">$14.435.841,09   </w:t>
            </w:r>
          </w:p>
        </w:tc>
      </w:tr>
      <w:tr w:rsidR="00C72EDF" w:rsidRPr="00256292" w:rsidTr="00C72EDF">
        <w:trPr>
          <w:trHeight w:val="20"/>
        </w:trPr>
        <w:tc>
          <w:tcPr>
            <w:tcW w:w="271" w:type="pct"/>
            <w:vMerge/>
            <w:tcBorders>
              <w:left w:val="single" w:sz="4" w:space="0" w:color="000000"/>
              <w:bottom w:val="single" w:sz="4" w:space="0" w:color="000000"/>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C72EDF" w:rsidRPr="00256292" w:rsidRDefault="00C72EDF" w:rsidP="007410EA">
            <w:pPr>
              <w:pStyle w:val="Textodebloque"/>
              <w:tabs>
                <w:tab w:val="clear" w:pos="567"/>
                <w:tab w:val="clear" w:pos="664"/>
              </w:tabs>
              <w:spacing w:before="0" w:after="0" w:line="240" w:lineRule="auto"/>
              <w:jc w:val="left"/>
              <w:rPr>
                <w:rFonts w:ascii="Times New Roman" w:hAnsi="Times New Roman"/>
                <w:b/>
                <w:bCs/>
                <w:sz w:val="18"/>
                <w:szCs w:val="18"/>
                <w:lang w:val="es-AR"/>
              </w:rPr>
            </w:pPr>
            <w:r w:rsidRPr="00256292">
              <w:rPr>
                <w:rFonts w:ascii="Times New Roman" w:hAnsi="Times New Roman"/>
                <w:b/>
                <w:bCs/>
                <w:sz w:val="18"/>
                <w:szCs w:val="18"/>
                <w:lang w:val="es-AR"/>
              </w:rPr>
              <w:t>Amortización del 100%</w:t>
            </w: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27-03-2018</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AR"/>
              </w:rPr>
            </w:pPr>
            <w:r w:rsidRPr="00256292">
              <w:rPr>
                <w:sz w:val="18"/>
                <w:szCs w:val="18"/>
                <w:lang w:val="es-ES"/>
              </w:rPr>
              <w:t>$ 225.611.111</w:t>
            </w:r>
            <w:r w:rsidRPr="00256292">
              <w:rPr>
                <w:b/>
                <w:sz w:val="18"/>
                <w:szCs w:val="18"/>
                <w:lang w:val="es-ES"/>
              </w:rPr>
              <w:t xml:space="preserve">   </w:t>
            </w:r>
          </w:p>
        </w:tc>
      </w:tr>
      <w:tr w:rsidR="00F164C7" w:rsidRPr="00256292" w:rsidTr="00DC3E3C">
        <w:trPr>
          <w:trHeight w:val="20"/>
        </w:trPr>
        <w:tc>
          <w:tcPr>
            <w:tcW w:w="271" w:type="pct"/>
            <w:tcBorders>
              <w:top w:val="single" w:sz="4" w:space="0" w:color="000000"/>
              <w:left w:val="single" w:sz="4" w:space="0" w:color="000000"/>
              <w:bottom w:val="single" w:sz="4" w:space="0" w:color="000000"/>
              <w:right w:val="single" w:sz="4" w:space="0" w:color="000000"/>
            </w:tcBorders>
          </w:tcPr>
          <w:p w:rsidR="00F164C7" w:rsidRPr="00256292" w:rsidRDefault="00F164C7"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F164C7" w:rsidRPr="00256292" w:rsidRDefault="00F164C7"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bCs/>
                <w:sz w:val="18"/>
                <w:szCs w:val="18"/>
                <w:lang w:val="es-AR"/>
              </w:rPr>
              <w:t>Clase XXXV - Serie II:</w:t>
            </w:r>
          </w:p>
        </w:tc>
        <w:tc>
          <w:tcPr>
            <w:tcW w:w="1317" w:type="pct"/>
            <w:tcBorders>
              <w:top w:val="single" w:sz="4" w:space="0" w:color="000000"/>
              <w:left w:val="single" w:sz="4" w:space="0" w:color="000000"/>
              <w:bottom w:val="single" w:sz="4" w:space="0" w:color="000000"/>
              <w:right w:val="single" w:sz="4" w:space="0" w:color="000000"/>
            </w:tcBorders>
          </w:tcPr>
          <w:p w:rsidR="00F164C7" w:rsidRPr="00256292" w:rsidRDefault="00F164C7"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27-12-2016</w:t>
            </w:r>
          </w:p>
        </w:tc>
        <w:tc>
          <w:tcPr>
            <w:tcW w:w="1183" w:type="pct"/>
            <w:tcBorders>
              <w:top w:val="single" w:sz="4" w:space="0" w:color="000000"/>
              <w:left w:val="single" w:sz="4" w:space="0" w:color="000000"/>
              <w:bottom w:val="single" w:sz="4" w:space="0" w:color="000000"/>
              <w:right w:val="single" w:sz="4" w:space="0" w:color="000000"/>
            </w:tcBorders>
          </w:tcPr>
          <w:p w:rsidR="00F164C7" w:rsidRPr="00256292" w:rsidRDefault="00F164C7" w:rsidP="00441977">
            <w:pPr>
              <w:jc w:val="left"/>
              <w:rPr>
                <w:sz w:val="18"/>
                <w:szCs w:val="18"/>
                <w:lang w:val="es-AR"/>
              </w:rPr>
            </w:pPr>
            <w:r w:rsidRPr="00256292">
              <w:rPr>
                <w:sz w:val="18"/>
                <w:szCs w:val="18"/>
                <w:lang w:val="es-AR"/>
              </w:rPr>
              <w:t>$50.197.372,91 </w:t>
            </w:r>
          </w:p>
        </w:tc>
      </w:tr>
      <w:tr w:rsidR="00C72EDF" w:rsidRPr="00256292" w:rsidTr="00DC3E3C">
        <w:trPr>
          <w:trHeight w:val="20"/>
        </w:trPr>
        <w:tc>
          <w:tcPr>
            <w:tcW w:w="271" w:type="pct"/>
            <w:vMerge w:val="restart"/>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val="restart"/>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27-03-2017</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AR"/>
              </w:rPr>
            </w:pPr>
            <w:r w:rsidRPr="00256292">
              <w:rPr>
                <w:sz w:val="18"/>
                <w:szCs w:val="18"/>
                <w:lang w:val="es-AR"/>
              </w:rPr>
              <w:t>$49.645.753,43</w:t>
            </w:r>
          </w:p>
        </w:tc>
      </w:tr>
      <w:tr w:rsidR="00C72EDF" w:rsidRPr="00256292" w:rsidTr="00DC3E3C">
        <w:trPr>
          <w:trHeight w:val="20"/>
        </w:trPr>
        <w:tc>
          <w:tcPr>
            <w:tcW w:w="271" w:type="pct"/>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27-06-2017</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AR"/>
              </w:rPr>
            </w:pPr>
            <w:r w:rsidRPr="00256292">
              <w:rPr>
                <w:sz w:val="18"/>
                <w:szCs w:val="18"/>
                <w:lang w:val="es-AR"/>
              </w:rPr>
              <w:t>$45.796.636,86</w:t>
            </w:r>
          </w:p>
        </w:tc>
      </w:tr>
      <w:tr w:rsidR="00C72EDF" w:rsidRPr="00256292" w:rsidTr="00DC3E3C">
        <w:trPr>
          <w:trHeight w:val="20"/>
        </w:trPr>
        <w:tc>
          <w:tcPr>
            <w:tcW w:w="271" w:type="pct"/>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27-09-2017</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AR"/>
              </w:rPr>
            </w:pPr>
            <w:r w:rsidRPr="00256292">
              <w:rPr>
                <w:sz w:val="18"/>
                <w:szCs w:val="18"/>
                <w:lang w:val="es-AR"/>
              </w:rPr>
              <w:t>$</w:t>
            </w:r>
            <w:r w:rsidRPr="00256292">
              <w:rPr>
                <w:sz w:val="18"/>
                <w:szCs w:val="18"/>
              </w:rPr>
              <w:t>47.799.798,69 </w:t>
            </w:r>
          </w:p>
        </w:tc>
      </w:tr>
      <w:tr w:rsidR="00C72EDF" w:rsidRPr="00256292" w:rsidTr="00DC3E3C">
        <w:trPr>
          <w:trHeight w:val="20"/>
        </w:trPr>
        <w:tc>
          <w:tcPr>
            <w:tcW w:w="271" w:type="pct"/>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27-12-2017</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AR"/>
              </w:rPr>
            </w:pPr>
            <w:r w:rsidRPr="00256292">
              <w:rPr>
                <w:sz w:val="18"/>
                <w:szCs w:val="18"/>
                <w:lang w:val="es-AR"/>
              </w:rPr>
              <w:t xml:space="preserve">$50.484.678,50 </w:t>
            </w:r>
          </w:p>
        </w:tc>
      </w:tr>
      <w:tr w:rsidR="00C72EDF" w:rsidRPr="00256292" w:rsidTr="00DC3E3C">
        <w:trPr>
          <w:trHeight w:val="20"/>
        </w:trPr>
        <w:tc>
          <w:tcPr>
            <w:tcW w:w="271" w:type="pct"/>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27-03-2018</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AR"/>
              </w:rPr>
            </w:pPr>
            <w:r w:rsidRPr="00256292">
              <w:rPr>
                <w:sz w:val="18"/>
                <w:szCs w:val="18"/>
                <w:lang w:val="es-ES"/>
              </w:rPr>
              <w:t xml:space="preserve">$ 51.459.116,93   </w:t>
            </w:r>
          </w:p>
        </w:tc>
      </w:tr>
      <w:tr w:rsidR="00C72EDF" w:rsidRPr="00256292" w:rsidTr="00DC3E3C">
        <w:trPr>
          <w:trHeight w:val="20"/>
        </w:trPr>
        <w:tc>
          <w:tcPr>
            <w:tcW w:w="271" w:type="pct"/>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27-06-2018</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ES"/>
              </w:rPr>
            </w:pPr>
            <w:r w:rsidRPr="00256292">
              <w:rPr>
                <w:sz w:val="18"/>
                <w:szCs w:val="18"/>
                <w:lang w:val="es-ES"/>
              </w:rPr>
              <w:t>$ 58.168.999,32</w:t>
            </w:r>
          </w:p>
        </w:tc>
      </w:tr>
      <w:tr w:rsidR="00C72EDF" w:rsidRPr="00256292" w:rsidTr="00DC3E3C">
        <w:trPr>
          <w:trHeight w:val="20"/>
        </w:trPr>
        <w:tc>
          <w:tcPr>
            <w:tcW w:w="271" w:type="pct"/>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27-09-2018</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ES"/>
              </w:rPr>
            </w:pPr>
            <w:r w:rsidRPr="00256292">
              <w:rPr>
                <w:sz w:val="18"/>
                <w:szCs w:val="18"/>
                <w:lang w:val="es-ES"/>
              </w:rPr>
              <w:t>$ 76.605.078,52</w:t>
            </w:r>
          </w:p>
        </w:tc>
      </w:tr>
      <w:tr w:rsidR="00C72EDF" w:rsidRPr="00256292" w:rsidTr="00DC3E3C">
        <w:trPr>
          <w:trHeight w:val="20"/>
        </w:trPr>
        <w:tc>
          <w:tcPr>
            <w:tcW w:w="271" w:type="pct"/>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27-12-2018</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6C1F8C">
            <w:pPr>
              <w:jc w:val="left"/>
              <w:rPr>
                <w:sz w:val="18"/>
                <w:szCs w:val="18"/>
                <w:lang w:val="es-ES"/>
              </w:rPr>
            </w:pPr>
            <w:r w:rsidRPr="00256292">
              <w:rPr>
                <w:sz w:val="18"/>
                <w:szCs w:val="18"/>
                <w:lang w:val="es-ES"/>
              </w:rPr>
              <w:t>$ 102.993.907,88</w:t>
            </w:r>
          </w:p>
        </w:tc>
      </w:tr>
      <w:tr w:rsidR="00C72EDF" w:rsidRPr="00256292" w:rsidTr="00DC3E3C">
        <w:trPr>
          <w:trHeight w:val="20"/>
        </w:trPr>
        <w:tc>
          <w:tcPr>
            <w:tcW w:w="271" w:type="pct"/>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27-03-2019</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ES"/>
              </w:rPr>
            </w:pPr>
            <w:r w:rsidRPr="00256292">
              <w:rPr>
                <w:sz w:val="18"/>
                <w:szCs w:val="18"/>
                <w:lang w:val="es-ES"/>
              </w:rPr>
              <w:t xml:space="preserve">$ </w:t>
            </w:r>
            <w:r w:rsidRPr="00256292">
              <w:rPr>
                <w:sz w:val="18"/>
                <w:szCs w:val="18"/>
              </w:rPr>
              <w:t>88.954.328,18  </w:t>
            </w:r>
          </w:p>
        </w:tc>
      </w:tr>
      <w:tr w:rsidR="00C72EDF" w:rsidRPr="00256292" w:rsidTr="00DC3E3C">
        <w:trPr>
          <w:trHeight w:val="20"/>
        </w:trPr>
        <w:tc>
          <w:tcPr>
            <w:tcW w:w="271" w:type="pct"/>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16679C">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27-06-2019</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ES"/>
              </w:rPr>
            </w:pPr>
            <w:r w:rsidRPr="00256292">
              <w:rPr>
                <w:sz w:val="18"/>
                <w:szCs w:val="18"/>
                <w:lang w:val="es-ES"/>
              </w:rPr>
              <w:t>$ 104.338.518,67</w:t>
            </w:r>
          </w:p>
        </w:tc>
      </w:tr>
      <w:tr w:rsidR="00C72EDF" w:rsidRPr="00256292" w:rsidTr="00DC3E3C">
        <w:trPr>
          <w:trHeight w:val="20"/>
        </w:trPr>
        <w:tc>
          <w:tcPr>
            <w:tcW w:w="271" w:type="pct"/>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top w:val="single" w:sz="4" w:space="0" w:color="000000"/>
              <w:left w:val="single" w:sz="4" w:space="0" w:color="000000"/>
              <w:bottom w:val="nil"/>
              <w:right w:val="single" w:sz="4" w:space="0" w:color="000000"/>
            </w:tcBorders>
          </w:tcPr>
          <w:p w:rsidR="00C72EDF" w:rsidRPr="00256292" w:rsidRDefault="00C72EDF" w:rsidP="0080277E">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C72EDF" w:rsidRPr="00256292" w:rsidRDefault="00C72EDF" w:rsidP="0016679C">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27-09-2019</w:t>
            </w:r>
          </w:p>
        </w:tc>
        <w:tc>
          <w:tcPr>
            <w:tcW w:w="1183" w:type="pct"/>
            <w:tcBorders>
              <w:top w:val="single" w:sz="4" w:space="0" w:color="000000"/>
              <w:left w:val="single" w:sz="4" w:space="0" w:color="000000"/>
              <w:bottom w:val="single" w:sz="4" w:space="0" w:color="000000"/>
              <w:right w:val="single" w:sz="4" w:space="0" w:color="000000"/>
            </w:tcBorders>
          </w:tcPr>
          <w:p w:rsidR="00C72EDF" w:rsidRPr="00256292" w:rsidRDefault="00C72EDF" w:rsidP="00441977">
            <w:pPr>
              <w:jc w:val="left"/>
              <w:rPr>
                <w:sz w:val="18"/>
                <w:szCs w:val="18"/>
                <w:lang w:val="es-ES"/>
              </w:rPr>
            </w:pPr>
            <w:r w:rsidRPr="00256292">
              <w:rPr>
                <w:sz w:val="18"/>
                <w:szCs w:val="18"/>
                <w:lang w:val="es-ES"/>
              </w:rPr>
              <w:t>$ 111.605.772,01</w:t>
            </w:r>
          </w:p>
        </w:tc>
      </w:tr>
      <w:tr w:rsidR="0051472C" w:rsidRPr="00256292" w:rsidTr="003070B3">
        <w:trPr>
          <w:trHeight w:val="20"/>
        </w:trPr>
        <w:tc>
          <w:tcPr>
            <w:tcW w:w="271" w:type="pct"/>
            <w:vMerge w:val="restart"/>
            <w:tcBorders>
              <w:top w:val="nil"/>
              <w:left w:val="single" w:sz="4" w:space="0" w:color="000000"/>
              <w:right w:val="single" w:sz="4" w:space="0" w:color="000000"/>
            </w:tcBorders>
          </w:tcPr>
          <w:p w:rsidR="0051472C" w:rsidRPr="00256292" w:rsidRDefault="0051472C"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val="restart"/>
            <w:tcBorders>
              <w:top w:val="nil"/>
              <w:left w:val="single" w:sz="4" w:space="0" w:color="000000"/>
              <w:right w:val="single" w:sz="4" w:space="0" w:color="000000"/>
            </w:tcBorders>
          </w:tcPr>
          <w:p w:rsidR="0051472C" w:rsidRPr="00256292" w:rsidRDefault="0051472C" w:rsidP="0080277E">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51472C" w:rsidRPr="00256292" w:rsidRDefault="0051472C" w:rsidP="0016679C">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27-12-2019</w:t>
            </w:r>
          </w:p>
        </w:tc>
        <w:tc>
          <w:tcPr>
            <w:tcW w:w="1183" w:type="pct"/>
            <w:tcBorders>
              <w:top w:val="single" w:sz="4" w:space="0" w:color="000000"/>
              <w:left w:val="single" w:sz="4" w:space="0" w:color="000000"/>
              <w:bottom w:val="single" w:sz="4" w:space="0" w:color="000000"/>
              <w:right w:val="single" w:sz="4" w:space="0" w:color="000000"/>
            </w:tcBorders>
          </w:tcPr>
          <w:p w:rsidR="0051472C" w:rsidRPr="00256292" w:rsidRDefault="0051472C" w:rsidP="00441977">
            <w:pPr>
              <w:jc w:val="left"/>
              <w:rPr>
                <w:sz w:val="18"/>
                <w:szCs w:val="18"/>
                <w:lang w:val="es-ES"/>
              </w:rPr>
            </w:pPr>
            <w:r w:rsidRPr="00256292">
              <w:rPr>
                <w:sz w:val="18"/>
                <w:szCs w:val="18"/>
                <w:lang w:val="es-ES"/>
              </w:rPr>
              <w:t>$ 106.222.831,74  </w:t>
            </w:r>
          </w:p>
        </w:tc>
      </w:tr>
      <w:tr w:rsidR="0051472C" w:rsidRPr="00256292" w:rsidTr="004B79EB">
        <w:trPr>
          <w:trHeight w:val="20"/>
        </w:trPr>
        <w:tc>
          <w:tcPr>
            <w:tcW w:w="271" w:type="pct"/>
            <w:vMerge/>
            <w:tcBorders>
              <w:left w:val="single" w:sz="4" w:space="0" w:color="000000"/>
              <w:right w:val="single" w:sz="4" w:space="0" w:color="000000"/>
            </w:tcBorders>
          </w:tcPr>
          <w:p w:rsidR="0051472C" w:rsidRPr="00256292" w:rsidRDefault="0051472C"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left w:val="single" w:sz="4" w:space="0" w:color="000000"/>
              <w:right w:val="single" w:sz="4" w:space="0" w:color="000000"/>
            </w:tcBorders>
          </w:tcPr>
          <w:p w:rsidR="0051472C" w:rsidRPr="00256292" w:rsidRDefault="0051472C" w:rsidP="0080277E">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51472C" w:rsidRPr="00256292" w:rsidRDefault="0051472C" w:rsidP="0016679C">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27-03-2020</w:t>
            </w:r>
          </w:p>
        </w:tc>
        <w:tc>
          <w:tcPr>
            <w:tcW w:w="1182" w:type="pct"/>
            <w:tcBorders>
              <w:top w:val="single" w:sz="4" w:space="0" w:color="000000"/>
              <w:left w:val="single" w:sz="4" w:space="0" w:color="000000"/>
              <w:bottom w:val="single" w:sz="4" w:space="0" w:color="000000"/>
              <w:right w:val="single" w:sz="4" w:space="0" w:color="000000"/>
            </w:tcBorders>
          </w:tcPr>
          <w:p w:rsidR="0051472C" w:rsidRPr="00256292" w:rsidRDefault="0051472C" w:rsidP="00441977">
            <w:pPr>
              <w:jc w:val="left"/>
              <w:rPr>
                <w:sz w:val="18"/>
                <w:szCs w:val="18"/>
                <w:lang w:val="es-ES"/>
              </w:rPr>
            </w:pPr>
            <w:r w:rsidRPr="00256292">
              <w:rPr>
                <w:sz w:val="18"/>
                <w:szCs w:val="18"/>
              </w:rPr>
              <w:t>$ 75.576.408,48</w:t>
            </w:r>
          </w:p>
        </w:tc>
      </w:tr>
      <w:tr w:rsidR="0051472C" w:rsidRPr="00256292" w:rsidTr="00561E08">
        <w:trPr>
          <w:trHeight w:val="20"/>
        </w:trPr>
        <w:tc>
          <w:tcPr>
            <w:tcW w:w="271" w:type="pct"/>
            <w:vMerge/>
            <w:tcBorders>
              <w:left w:val="single" w:sz="4" w:space="0" w:color="000000"/>
              <w:bottom w:val="nil"/>
              <w:right w:val="single" w:sz="4" w:space="0" w:color="000000"/>
            </w:tcBorders>
          </w:tcPr>
          <w:p w:rsidR="0051472C" w:rsidRPr="00256292" w:rsidRDefault="0051472C"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vMerge/>
            <w:tcBorders>
              <w:left w:val="single" w:sz="4" w:space="0" w:color="000000"/>
              <w:bottom w:val="nil"/>
              <w:right w:val="single" w:sz="4" w:space="0" w:color="000000"/>
            </w:tcBorders>
          </w:tcPr>
          <w:p w:rsidR="0051472C" w:rsidRPr="00256292" w:rsidRDefault="0051472C" w:rsidP="0080277E">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51472C" w:rsidRPr="00256292" w:rsidRDefault="0051472C" w:rsidP="0016679C">
            <w:pPr>
              <w:pStyle w:val="Textodebloque"/>
              <w:tabs>
                <w:tab w:val="clear" w:pos="567"/>
                <w:tab w:val="clear" w:pos="664"/>
              </w:tabs>
              <w:spacing w:before="0" w:after="0" w:line="240" w:lineRule="auto"/>
              <w:jc w:val="left"/>
              <w:rPr>
                <w:rFonts w:ascii="Times New Roman" w:hAnsi="Times New Roman"/>
                <w:sz w:val="18"/>
                <w:szCs w:val="18"/>
                <w:lang w:val="es-AR"/>
              </w:rPr>
            </w:pPr>
            <w:r>
              <w:rPr>
                <w:rFonts w:ascii="Times New Roman" w:hAnsi="Times New Roman"/>
                <w:sz w:val="18"/>
                <w:szCs w:val="18"/>
                <w:lang w:val="es-AR"/>
              </w:rPr>
              <w:t>27-06-2020</w:t>
            </w:r>
          </w:p>
        </w:tc>
        <w:tc>
          <w:tcPr>
            <w:tcW w:w="1182" w:type="pct"/>
            <w:tcBorders>
              <w:top w:val="single" w:sz="4" w:space="0" w:color="000000"/>
              <w:left w:val="single" w:sz="4" w:space="0" w:color="000000"/>
              <w:bottom w:val="single" w:sz="4" w:space="0" w:color="000000"/>
              <w:right w:val="single" w:sz="4" w:space="0" w:color="000000"/>
            </w:tcBorders>
          </w:tcPr>
          <w:p w:rsidR="0051472C" w:rsidRPr="00256292" w:rsidRDefault="0051472C" w:rsidP="00441977">
            <w:pPr>
              <w:jc w:val="left"/>
              <w:rPr>
                <w:sz w:val="18"/>
                <w:szCs w:val="18"/>
              </w:rPr>
            </w:pPr>
            <w:r>
              <w:rPr>
                <w:sz w:val="18"/>
                <w:szCs w:val="18"/>
              </w:rPr>
              <w:t xml:space="preserve">$ </w:t>
            </w:r>
            <w:r w:rsidRPr="0051472C">
              <w:rPr>
                <w:sz w:val="18"/>
                <w:szCs w:val="18"/>
              </w:rPr>
              <w:t>55.429.195,03</w:t>
            </w:r>
          </w:p>
        </w:tc>
      </w:tr>
      <w:tr w:rsidR="00561E08" w:rsidRPr="00256292" w:rsidTr="00561E08">
        <w:trPr>
          <w:trHeight w:val="20"/>
        </w:trPr>
        <w:tc>
          <w:tcPr>
            <w:tcW w:w="271" w:type="pct"/>
            <w:tcBorders>
              <w:top w:val="nil"/>
              <w:left w:val="single" w:sz="4" w:space="0" w:color="000000"/>
              <w:bottom w:val="nil"/>
              <w:right w:val="single" w:sz="4" w:space="0" w:color="000000"/>
            </w:tcBorders>
          </w:tcPr>
          <w:p w:rsidR="00561E08" w:rsidRPr="00256292" w:rsidRDefault="00561E08"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nil"/>
              <w:left w:val="single" w:sz="4" w:space="0" w:color="000000"/>
              <w:bottom w:val="single" w:sz="4" w:space="0" w:color="000000"/>
              <w:right w:val="single" w:sz="4" w:space="0" w:color="000000"/>
            </w:tcBorders>
          </w:tcPr>
          <w:p w:rsidR="00561E08" w:rsidRPr="00256292" w:rsidRDefault="00561E08" w:rsidP="0080277E">
            <w:pPr>
              <w:pStyle w:val="Textodebloque"/>
              <w:tabs>
                <w:tab w:val="clear" w:pos="567"/>
                <w:tab w:val="clear" w:pos="664"/>
              </w:tabs>
              <w:spacing w:before="0" w:after="0" w:line="240" w:lineRule="auto"/>
              <w:jc w:val="left"/>
              <w:rPr>
                <w:rFonts w:ascii="Times New Roman" w:hAnsi="Times New Roman"/>
                <w:b/>
                <w:bCs/>
                <w:sz w:val="18"/>
                <w:szCs w:val="18"/>
                <w:lang w:val="es-AR"/>
              </w:rPr>
            </w:pPr>
          </w:p>
        </w:tc>
        <w:tc>
          <w:tcPr>
            <w:tcW w:w="1317" w:type="pct"/>
            <w:tcBorders>
              <w:top w:val="single" w:sz="4" w:space="0" w:color="000000"/>
              <w:left w:val="single" w:sz="4" w:space="0" w:color="000000"/>
              <w:bottom w:val="single" w:sz="4" w:space="0" w:color="000000"/>
              <w:right w:val="single" w:sz="4" w:space="0" w:color="000000"/>
            </w:tcBorders>
          </w:tcPr>
          <w:p w:rsidR="00561E08" w:rsidRPr="00C61303" w:rsidRDefault="00561E08" w:rsidP="0016679C">
            <w:pPr>
              <w:pStyle w:val="Textodebloque"/>
              <w:tabs>
                <w:tab w:val="clear" w:pos="567"/>
                <w:tab w:val="clear" w:pos="664"/>
              </w:tabs>
              <w:spacing w:before="0" w:after="0" w:line="240" w:lineRule="auto"/>
              <w:jc w:val="left"/>
              <w:rPr>
                <w:rFonts w:ascii="Times New Roman" w:hAnsi="Times New Roman"/>
                <w:sz w:val="18"/>
                <w:szCs w:val="18"/>
                <w:lang w:val="es-AR"/>
              </w:rPr>
            </w:pPr>
            <w:r w:rsidRPr="00C61303">
              <w:rPr>
                <w:rFonts w:ascii="Times New Roman" w:hAnsi="Times New Roman"/>
                <w:sz w:val="18"/>
                <w:szCs w:val="18"/>
                <w:lang w:val="es-AR"/>
              </w:rPr>
              <w:t>27-09-2020</w:t>
            </w:r>
          </w:p>
        </w:tc>
        <w:tc>
          <w:tcPr>
            <w:tcW w:w="1182" w:type="pct"/>
            <w:tcBorders>
              <w:top w:val="single" w:sz="4" w:space="0" w:color="000000"/>
              <w:left w:val="single" w:sz="4" w:space="0" w:color="000000"/>
              <w:bottom w:val="single" w:sz="4" w:space="0" w:color="000000"/>
              <w:right w:val="single" w:sz="4" w:space="0" w:color="000000"/>
            </w:tcBorders>
          </w:tcPr>
          <w:p w:rsidR="00561E08" w:rsidRPr="00C61303" w:rsidRDefault="00363F3D" w:rsidP="00FD112E">
            <w:pPr>
              <w:jc w:val="left"/>
              <w:rPr>
                <w:sz w:val="18"/>
                <w:szCs w:val="18"/>
              </w:rPr>
            </w:pPr>
            <w:r w:rsidRPr="00363F3D">
              <w:rPr>
                <w:sz w:val="18"/>
                <w:szCs w:val="18"/>
              </w:rPr>
              <w:t>$ 66.329.686,74</w:t>
            </w:r>
          </w:p>
        </w:tc>
      </w:tr>
      <w:tr w:rsidR="00561E08" w:rsidRPr="00256292" w:rsidTr="00561E08">
        <w:trPr>
          <w:trHeight w:val="20"/>
        </w:trPr>
        <w:tc>
          <w:tcPr>
            <w:tcW w:w="271" w:type="pct"/>
            <w:tcBorders>
              <w:top w:val="nil"/>
              <w:left w:val="single" w:sz="4" w:space="0" w:color="000000"/>
              <w:bottom w:val="single" w:sz="4" w:space="0" w:color="000000"/>
              <w:right w:val="single" w:sz="4" w:space="0" w:color="000000"/>
            </w:tcBorders>
          </w:tcPr>
          <w:p w:rsidR="00561E08" w:rsidRPr="00256292" w:rsidRDefault="00561E08"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left w:val="single" w:sz="4" w:space="0" w:color="000000"/>
              <w:bottom w:val="single" w:sz="4" w:space="0" w:color="000000"/>
              <w:right w:val="single" w:sz="4" w:space="0" w:color="000000"/>
            </w:tcBorders>
          </w:tcPr>
          <w:p w:rsidR="00561E08" w:rsidRPr="00256292" w:rsidRDefault="00561E08" w:rsidP="0080277E">
            <w:pPr>
              <w:pStyle w:val="Textodebloque"/>
              <w:tabs>
                <w:tab w:val="clear" w:pos="567"/>
                <w:tab w:val="clear" w:pos="664"/>
              </w:tabs>
              <w:spacing w:before="0" w:after="0" w:line="240" w:lineRule="auto"/>
              <w:jc w:val="left"/>
              <w:rPr>
                <w:rFonts w:ascii="Times New Roman" w:hAnsi="Times New Roman"/>
                <w:b/>
                <w:bCs/>
                <w:sz w:val="18"/>
                <w:szCs w:val="18"/>
                <w:lang w:val="es-AR"/>
              </w:rPr>
            </w:pPr>
            <w:r>
              <w:rPr>
                <w:rFonts w:ascii="Times New Roman" w:hAnsi="Times New Roman"/>
                <w:b/>
                <w:bCs/>
                <w:sz w:val="18"/>
                <w:szCs w:val="18"/>
                <w:lang w:val="es-AR"/>
              </w:rPr>
              <w:t>Amortización del 100%</w:t>
            </w:r>
          </w:p>
        </w:tc>
        <w:tc>
          <w:tcPr>
            <w:tcW w:w="1317" w:type="pct"/>
            <w:tcBorders>
              <w:top w:val="single" w:sz="4" w:space="0" w:color="000000"/>
              <w:left w:val="single" w:sz="4" w:space="0" w:color="000000"/>
              <w:bottom w:val="single" w:sz="4" w:space="0" w:color="000000"/>
              <w:right w:val="single" w:sz="4" w:space="0" w:color="000000"/>
            </w:tcBorders>
          </w:tcPr>
          <w:p w:rsidR="00561E08" w:rsidRDefault="00561E08" w:rsidP="0016679C">
            <w:pPr>
              <w:pStyle w:val="Textodebloque"/>
              <w:tabs>
                <w:tab w:val="clear" w:pos="567"/>
                <w:tab w:val="clear" w:pos="664"/>
              </w:tabs>
              <w:spacing w:before="0" w:after="0" w:line="240" w:lineRule="auto"/>
              <w:jc w:val="left"/>
              <w:rPr>
                <w:rFonts w:ascii="Times New Roman" w:hAnsi="Times New Roman"/>
                <w:sz w:val="18"/>
                <w:szCs w:val="18"/>
                <w:lang w:val="es-AR"/>
              </w:rPr>
            </w:pPr>
            <w:r w:rsidRPr="00561E08">
              <w:rPr>
                <w:rFonts w:ascii="Times New Roman" w:hAnsi="Times New Roman"/>
                <w:sz w:val="18"/>
                <w:szCs w:val="18"/>
                <w:lang w:val="es-AR"/>
              </w:rPr>
              <w:t>27-09-2020</w:t>
            </w:r>
          </w:p>
        </w:tc>
        <w:tc>
          <w:tcPr>
            <w:tcW w:w="1182" w:type="pct"/>
            <w:tcBorders>
              <w:top w:val="single" w:sz="4" w:space="0" w:color="000000"/>
              <w:left w:val="single" w:sz="4" w:space="0" w:color="000000"/>
              <w:bottom w:val="single" w:sz="4" w:space="0" w:color="000000"/>
              <w:right w:val="single" w:sz="4" w:space="0" w:color="000000"/>
            </w:tcBorders>
          </w:tcPr>
          <w:p w:rsidR="00561E08" w:rsidRDefault="00561E08" w:rsidP="00441977">
            <w:pPr>
              <w:jc w:val="left"/>
              <w:rPr>
                <w:sz w:val="18"/>
                <w:szCs w:val="18"/>
              </w:rPr>
            </w:pPr>
            <w:r>
              <w:rPr>
                <w:sz w:val="18"/>
                <w:szCs w:val="18"/>
                <w:lang w:val="es-AR"/>
              </w:rPr>
              <w:t xml:space="preserve">$ </w:t>
            </w:r>
            <w:r w:rsidRPr="00561E08">
              <w:rPr>
                <w:sz w:val="18"/>
                <w:szCs w:val="18"/>
                <w:lang w:val="es-AR"/>
              </w:rPr>
              <w:t>774.388.889,00</w:t>
            </w:r>
          </w:p>
        </w:tc>
      </w:tr>
      <w:tr w:rsidR="00AB13B4" w:rsidRPr="00256292" w:rsidTr="00294C29">
        <w:trPr>
          <w:trHeight w:val="20"/>
        </w:trPr>
        <w:tc>
          <w:tcPr>
            <w:tcW w:w="271" w:type="pct"/>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13</w:t>
            </w:r>
          </w:p>
        </w:tc>
        <w:tc>
          <w:tcPr>
            <w:tcW w:w="2230"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Listado</w:t>
            </w:r>
            <w:r w:rsidRPr="00256292" w:rsidDel="00A85AE1">
              <w:rPr>
                <w:rFonts w:ascii="Times New Roman" w:hAnsi="Times New Roman"/>
                <w:b/>
                <w:sz w:val="18"/>
                <w:szCs w:val="18"/>
                <w:lang w:val="es-AR"/>
              </w:rPr>
              <w:t xml:space="preserve"> </w:t>
            </w:r>
            <w:r w:rsidRPr="00256292">
              <w:rPr>
                <w:rFonts w:ascii="Times New Roman" w:hAnsi="Times New Roman"/>
                <w:b/>
                <w:sz w:val="18"/>
                <w:szCs w:val="18"/>
                <w:lang w:val="es-AR"/>
              </w:rPr>
              <w:t>y</w:t>
            </w:r>
            <w:r w:rsidRPr="00256292" w:rsidDel="00A85AE1">
              <w:rPr>
                <w:rFonts w:ascii="Times New Roman" w:hAnsi="Times New Roman"/>
                <w:b/>
                <w:sz w:val="18"/>
                <w:szCs w:val="18"/>
                <w:lang w:val="es-AR"/>
              </w:rPr>
              <w:t xml:space="preserve"> </w:t>
            </w:r>
            <w:r w:rsidRPr="00256292">
              <w:rPr>
                <w:rFonts w:ascii="Times New Roman" w:hAnsi="Times New Roman"/>
                <w:b/>
                <w:sz w:val="18"/>
                <w:szCs w:val="18"/>
                <w:lang w:val="es-AR"/>
              </w:rPr>
              <w:t>Negociación: (indicar Mercados autorizados Nacionales o Extranjeros en los que se liste y/o negocie el programa, cada serie y/o clase)</w:t>
            </w:r>
          </w:p>
        </w:tc>
        <w:tc>
          <w:tcPr>
            <w:tcW w:w="2499"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236B2A">
            <w:pPr>
              <w:pStyle w:val="Textodebloque"/>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Bolsas y Mercados Argentinos S.A. y Mercado Abierto Electrónico S.A.</w:t>
            </w:r>
          </w:p>
        </w:tc>
      </w:tr>
      <w:tr w:rsidR="00AB13B4" w:rsidRPr="00256292" w:rsidTr="00294C29">
        <w:trPr>
          <w:trHeight w:val="20"/>
        </w:trPr>
        <w:tc>
          <w:tcPr>
            <w:tcW w:w="271" w:type="pct"/>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14</w:t>
            </w:r>
          </w:p>
        </w:tc>
        <w:tc>
          <w:tcPr>
            <w:tcW w:w="2230"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Rescate anticipado - Cancelación - Conversión en acciones (Aclarar por cada serie y/o clase si existen incumplimientos en los pagos o refinanciaciones o conversiones):</w:t>
            </w:r>
          </w:p>
        </w:tc>
        <w:tc>
          <w:tcPr>
            <w:tcW w:w="2499"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sz w:val="18"/>
                <w:szCs w:val="18"/>
                <w:lang w:val="es-AR"/>
              </w:rPr>
            </w:pPr>
          </w:p>
        </w:tc>
      </w:tr>
      <w:tr w:rsidR="00AB13B4" w:rsidRPr="00256292" w:rsidTr="00294C29">
        <w:trPr>
          <w:trHeight w:val="20"/>
        </w:trPr>
        <w:tc>
          <w:tcPr>
            <w:tcW w:w="271" w:type="pct"/>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Fecha</w:t>
            </w:r>
          </w:p>
        </w:tc>
        <w:tc>
          <w:tcPr>
            <w:tcW w:w="2499"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w:t>
            </w:r>
          </w:p>
        </w:tc>
      </w:tr>
      <w:tr w:rsidR="00AB13B4" w:rsidRPr="00256292" w:rsidTr="00294C29">
        <w:trPr>
          <w:trHeight w:val="20"/>
        </w:trPr>
        <w:tc>
          <w:tcPr>
            <w:tcW w:w="271" w:type="pct"/>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center"/>
              <w:rPr>
                <w:rFonts w:ascii="Times New Roman" w:hAnsi="Times New Roman"/>
                <w:sz w:val="18"/>
                <w:szCs w:val="18"/>
                <w:lang w:val="es-AR"/>
              </w:rPr>
            </w:pPr>
          </w:p>
        </w:tc>
        <w:tc>
          <w:tcPr>
            <w:tcW w:w="2230"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Monto equivalente en U$S</w:t>
            </w:r>
          </w:p>
        </w:tc>
        <w:tc>
          <w:tcPr>
            <w:tcW w:w="2499"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w:t>
            </w:r>
          </w:p>
        </w:tc>
      </w:tr>
      <w:tr w:rsidR="00AB13B4" w:rsidRPr="00256292" w:rsidTr="00294C29">
        <w:trPr>
          <w:trHeight w:val="20"/>
        </w:trPr>
        <w:tc>
          <w:tcPr>
            <w:tcW w:w="271" w:type="pct"/>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15</w:t>
            </w:r>
          </w:p>
        </w:tc>
        <w:tc>
          <w:tcPr>
            <w:tcW w:w="2230"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Tipo de garantía del programa, cada serie y/o clase:</w:t>
            </w:r>
          </w:p>
        </w:tc>
        <w:tc>
          <w:tcPr>
            <w:tcW w:w="2499"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Programa: con o sin garantía.</w:t>
            </w:r>
          </w:p>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sz w:val="18"/>
                <w:szCs w:val="18"/>
                <w:lang w:val="es-AR"/>
              </w:rPr>
            </w:pPr>
          </w:p>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lastRenderedPageBreak/>
              <w:t>Clase XXXV: sin garantía.</w:t>
            </w:r>
          </w:p>
        </w:tc>
      </w:tr>
      <w:tr w:rsidR="00AB13B4" w:rsidRPr="00256292" w:rsidTr="00294C29">
        <w:trPr>
          <w:trHeight w:val="916"/>
        </w:trPr>
        <w:tc>
          <w:tcPr>
            <w:tcW w:w="271" w:type="pct"/>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lastRenderedPageBreak/>
              <w:t>16</w:t>
            </w:r>
          </w:p>
        </w:tc>
        <w:tc>
          <w:tcPr>
            <w:tcW w:w="2230"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 w:val="center" w:pos="4320"/>
                <w:tab w:val="right" w:pos="8640"/>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Costos y gastos de emisión del programa, cada serie y/o clase (en forma global y TIR):</w:t>
            </w:r>
          </w:p>
        </w:tc>
        <w:tc>
          <w:tcPr>
            <w:tcW w:w="2499"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 w:val="center" w:pos="4320"/>
                <w:tab w:val="right" w:pos="8640"/>
              </w:tabs>
              <w:spacing w:before="0" w:after="0" w:line="240" w:lineRule="auto"/>
              <w:jc w:val="left"/>
              <w:rPr>
                <w:rFonts w:ascii="Times New Roman" w:hAnsi="Times New Roman"/>
                <w:sz w:val="18"/>
                <w:szCs w:val="18"/>
                <w:lang w:val="es-AR"/>
              </w:rPr>
            </w:pPr>
          </w:p>
          <w:p w:rsidR="00AB13B4" w:rsidRPr="00256292" w:rsidRDefault="00AB13B4" w:rsidP="00025BB8">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Costo: $24.391.371</w:t>
            </w:r>
          </w:p>
          <w:p w:rsidR="00AB13B4" w:rsidRPr="00256292" w:rsidRDefault="00AB13B4" w:rsidP="0080277E">
            <w:pPr>
              <w:pStyle w:val="Textodebloque"/>
              <w:tabs>
                <w:tab w:val="clear" w:pos="567"/>
                <w:tab w:val="clear" w:pos="664"/>
                <w:tab w:val="center" w:pos="4320"/>
                <w:tab w:val="right" w:pos="8640"/>
              </w:tabs>
              <w:spacing w:before="0" w:after="0" w:line="240" w:lineRule="auto"/>
              <w:jc w:val="left"/>
              <w:rPr>
                <w:rFonts w:ascii="Times New Roman" w:hAnsi="Times New Roman"/>
                <w:sz w:val="18"/>
                <w:szCs w:val="18"/>
                <w:lang w:val="es-AR"/>
              </w:rPr>
            </w:pPr>
          </w:p>
          <w:p w:rsidR="00AB13B4" w:rsidRPr="00256292" w:rsidRDefault="00AB13B4" w:rsidP="0080277E">
            <w:pPr>
              <w:pStyle w:val="Textodebloque"/>
              <w:tabs>
                <w:tab w:val="clear" w:pos="567"/>
                <w:tab w:val="clear" w:pos="664"/>
                <w:tab w:val="center" w:pos="4320"/>
                <w:tab w:val="right" w:pos="8640"/>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TIR:</w:t>
            </w:r>
          </w:p>
          <w:p w:rsidR="00AB13B4" w:rsidRPr="00256292" w:rsidRDefault="00AB13B4" w:rsidP="00C72EDF">
            <w:pPr>
              <w:pStyle w:val="Textodebloque"/>
              <w:tabs>
                <w:tab w:val="clear" w:pos="567"/>
                <w:tab w:val="clear" w:pos="664"/>
                <w:tab w:val="center" w:pos="4320"/>
                <w:tab w:val="right" w:pos="8640"/>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 xml:space="preserve">Clase XXXV – Serie I: 33,49 % </w:t>
            </w:r>
          </w:p>
          <w:p w:rsidR="00AB13B4" w:rsidRPr="00256292" w:rsidRDefault="00AB13B4" w:rsidP="00C72EDF">
            <w:pPr>
              <w:pStyle w:val="Textodebloque"/>
              <w:tabs>
                <w:tab w:val="clear" w:pos="567"/>
                <w:tab w:val="clear" w:pos="664"/>
                <w:tab w:val="center" w:pos="4320"/>
                <w:tab w:val="right" w:pos="8640"/>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Clase XXXV – Serie II: 33,86%</w:t>
            </w:r>
          </w:p>
        </w:tc>
      </w:tr>
      <w:tr w:rsidR="00AB13B4" w:rsidRPr="00256292" w:rsidTr="00294C29">
        <w:trPr>
          <w:trHeight w:val="20"/>
        </w:trPr>
        <w:tc>
          <w:tcPr>
            <w:tcW w:w="271" w:type="pct"/>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17</w:t>
            </w:r>
          </w:p>
        </w:tc>
        <w:tc>
          <w:tcPr>
            <w:tcW w:w="2230"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Otros datos: (2)</w:t>
            </w:r>
          </w:p>
        </w:tc>
        <w:tc>
          <w:tcPr>
            <w:tcW w:w="2499"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sz w:val="18"/>
                <w:szCs w:val="18"/>
                <w:lang w:val="es-AR"/>
              </w:rPr>
            </w:pPr>
          </w:p>
        </w:tc>
      </w:tr>
      <w:tr w:rsidR="00AB13B4" w:rsidRPr="00256292" w:rsidTr="00294C29">
        <w:trPr>
          <w:trHeight w:val="20"/>
        </w:trPr>
        <w:tc>
          <w:tcPr>
            <w:tcW w:w="271" w:type="pct"/>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18</w:t>
            </w:r>
          </w:p>
        </w:tc>
        <w:tc>
          <w:tcPr>
            <w:tcW w:w="2230"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Fecha de publicación del prospecto y/o suplementos (indicar lugar y fecha de todas las publicaciones y/o sus modificaciones):</w:t>
            </w:r>
          </w:p>
        </w:tc>
        <w:tc>
          <w:tcPr>
            <w:tcW w:w="2499"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Prospecto Resumido del Programa: 18-03-2016</w:t>
            </w:r>
            <w:r w:rsidRPr="00256292" w:rsidDel="002033EE">
              <w:rPr>
                <w:rFonts w:ascii="Times New Roman" w:hAnsi="Times New Roman"/>
                <w:sz w:val="18"/>
                <w:szCs w:val="18"/>
                <w:lang w:val="es-AR"/>
              </w:rPr>
              <w:t xml:space="preserve"> </w:t>
            </w:r>
            <w:r w:rsidRPr="00256292">
              <w:rPr>
                <w:rFonts w:ascii="Times New Roman" w:hAnsi="Times New Roman"/>
                <w:sz w:val="18"/>
                <w:szCs w:val="18"/>
                <w:lang w:val="es-AR"/>
              </w:rPr>
              <w:t>(Boletín Diario de la BCBA).</w:t>
            </w:r>
          </w:p>
          <w:p w:rsidR="00AB13B4" w:rsidRPr="00256292" w:rsidRDefault="00AB13B4" w:rsidP="0080277E">
            <w:pPr>
              <w:pStyle w:val="Textodebloque"/>
              <w:spacing w:before="0" w:after="0" w:line="240" w:lineRule="auto"/>
              <w:jc w:val="left"/>
              <w:rPr>
                <w:rFonts w:ascii="Times New Roman" w:hAnsi="Times New Roman"/>
                <w:sz w:val="18"/>
                <w:szCs w:val="18"/>
                <w:lang w:val="es-AR"/>
              </w:rPr>
            </w:pPr>
          </w:p>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Suplemento de Precio de la Clase XXXV: 15-09-2016 (Boletín Diario de la BCBA).</w:t>
            </w:r>
          </w:p>
        </w:tc>
      </w:tr>
      <w:tr w:rsidR="00AB13B4" w:rsidRPr="00256292" w:rsidTr="00294C29">
        <w:trPr>
          <w:trHeight w:val="20"/>
        </w:trPr>
        <w:tc>
          <w:tcPr>
            <w:tcW w:w="271" w:type="pct"/>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center"/>
              <w:rPr>
                <w:rFonts w:ascii="Times New Roman" w:hAnsi="Times New Roman"/>
                <w:sz w:val="18"/>
                <w:szCs w:val="18"/>
                <w:lang w:val="es-AR"/>
              </w:rPr>
            </w:pPr>
            <w:r w:rsidRPr="00256292">
              <w:rPr>
                <w:rFonts w:ascii="Times New Roman" w:hAnsi="Times New Roman"/>
                <w:sz w:val="18"/>
                <w:szCs w:val="18"/>
                <w:lang w:val="es-AR"/>
              </w:rPr>
              <w:t>19</w:t>
            </w:r>
          </w:p>
        </w:tc>
        <w:tc>
          <w:tcPr>
            <w:tcW w:w="2230"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b/>
                <w:sz w:val="18"/>
                <w:szCs w:val="18"/>
                <w:lang w:val="es-AR"/>
              </w:rPr>
            </w:pPr>
            <w:r w:rsidRPr="00256292">
              <w:rPr>
                <w:rFonts w:ascii="Times New Roman" w:hAnsi="Times New Roman"/>
                <w:b/>
                <w:sz w:val="18"/>
                <w:szCs w:val="18"/>
                <w:lang w:val="es-AR"/>
              </w:rPr>
              <w:t>Observaciones:</w:t>
            </w:r>
          </w:p>
        </w:tc>
        <w:tc>
          <w:tcPr>
            <w:tcW w:w="2499" w:type="pct"/>
            <w:gridSpan w:val="2"/>
            <w:tcBorders>
              <w:top w:val="single" w:sz="4" w:space="0" w:color="000000"/>
              <w:left w:val="single" w:sz="4" w:space="0" w:color="000000"/>
              <w:bottom w:val="single" w:sz="4" w:space="0" w:color="000000"/>
              <w:right w:val="single" w:sz="4" w:space="0" w:color="000000"/>
            </w:tcBorders>
          </w:tcPr>
          <w:p w:rsidR="00AB13B4" w:rsidRPr="00256292" w:rsidRDefault="00AB13B4" w:rsidP="0080277E">
            <w:pPr>
              <w:pStyle w:val="Textodebloque"/>
              <w:tabs>
                <w:tab w:val="clear" w:pos="567"/>
                <w:tab w:val="clear" w:pos="664"/>
              </w:tabs>
              <w:spacing w:before="0" w:after="0" w:line="240" w:lineRule="auto"/>
              <w:jc w:val="left"/>
              <w:rPr>
                <w:rFonts w:ascii="Times New Roman" w:hAnsi="Times New Roman"/>
                <w:sz w:val="18"/>
                <w:szCs w:val="18"/>
                <w:lang w:val="es-AR"/>
              </w:rPr>
            </w:pPr>
            <w:r w:rsidRPr="00256292">
              <w:rPr>
                <w:rFonts w:ascii="Times New Roman" w:hAnsi="Times New Roman"/>
                <w:sz w:val="18"/>
                <w:szCs w:val="18"/>
                <w:lang w:val="es-AR"/>
              </w:rPr>
              <w:t>----</w:t>
            </w:r>
          </w:p>
        </w:tc>
      </w:tr>
    </w:tbl>
    <w:p w:rsidR="004B3086" w:rsidRPr="00256292" w:rsidRDefault="004B3086" w:rsidP="004B3086">
      <w:pPr>
        <w:pStyle w:val="Textodebloque"/>
        <w:tabs>
          <w:tab w:val="clear" w:pos="567"/>
          <w:tab w:val="clear" w:pos="664"/>
        </w:tabs>
        <w:spacing w:before="0" w:after="0" w:line="240" w:lineRule="auto"/>
        <w:rPr>
          <w:rFonts w:ascii="Times New Roman" w:hAnsi="Times New Roman"/>
          <w:sz w:val="18"/>
          <w:szCs w:val="18"/>
          <w:lang w:val="es-AR"/>
        </w:rPr>
      </w:pPr>
    </w:p>
    <w:p w:rsidR="004B3086" w:rsidRPr="00256292" w:rsidRDefault="004B3086" w:rsidP="004B3086">
      <w:pPr>
        <w:pStyle w:val="Textodebloque"/>
        <w:tabs>
          <w:tab w:val="clear" w:pos="567"/>
          <w:tab w:val="clear" w:pos="664"/>
        </w:tabs>
        <w:spacing w:before="0" w:after="0" w:line="240" w:lineRule="auto"/>
        <w:rPr>
          <w:rFonts w:ascii="Times New Roman" w:hAnsi="Times New Roman"/>
          <w:sz w:val="18"/>
          <w:szCs w:val="18"/>
          <w:lang w:val="es-AR"/>
        </w:rPr>
      </w:pPr>
    </w:p>
    <w:p w:rsidR="004B3086" w:rsidRPr="00256292" w:rsidRDefault="004B3086" w:rsidP="004B3086">
      <w:pPr>
        <w:pStyle w:val="Textodebloque"/>
        <w:tabs>
          <w:tab w:val="clear" w:pos="567"/>
          <w:tab w:val="clear" w:pos="664"/>
        </w:tabs>
        <w:spacing w:before="0" w:after="0" w:line="240" w:lineRule="auto"/>
        <w:rPr>
          <w:rFonts w:ascii="Times New Roman" w:hAnsi="Times New Roman"/>
          <w:sz w:val="18"/>
          <w:szCs w:val="18"/>
          <w:lang w:val="es-AR"/>
        </w:rPr>
      </w:pPr>
    </w:p>
    <w:p w:rsidR="004B3086" w:rsidRPr="00256292" w:rsidRDefault="00363F3D" w:rsidP="004B3086">
      <w:pPr>
        <w:rPr>
          <w:sz w:val="18"/>
          <w:szCs w:val="18"/>
        </w:rPr>
      </w:pPr>
      <w:r w:rsidRPr="00363F3D">
        <w:rPr>
          <w:noProof/>
          <w:sz w:val="18"/>
          <w:szCs w:val="18"/>
          <w:highlight w:val="yellow"/>
          <w:lang w:val="es-AR" w:eastAsia="es-AR"/>
        </w:rPr>
        <w:pict>
          <v:shapetype id="_x0000_t202" coordsize="21600,21600" o:spt="202" path="m,l,21600r21600,l21600,xe">
            <v:stroke joinstyle="miter"/>
            <v:path gradientshapeok="t" o:connecttype="rect"/>
          </v:shapetype>
          <v:shape id="Text Box 2" o:spid="_x0000_s1026" type="#_x0000_t202" style="position:absolute;left:0;text-align:left;margin-left:121.7pt;margin-top:9.15pt;width:239.6pt;height:81.5pt;z-index:-251658752;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C9HtgIAALo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" o:allowoverlap="f" filled="f" stroked="f">
            <v:textbox>
              <w:txbxContent>
                <w:p w:rsidR="000D6683" w:rsidRDefault="000D6683" w:rsidP="000D6683">
                  <w:pPr>
                    <w:pStyle w:val="Sangra2detindependiente"/>
                    <w:widowControl w:val="0"/>
                    <w:spacing w:after="0" w:line="360" w:lineRule="auto"/>
                    <w:ind w:left="0"/>
                    <w:jc w:val="center"/>
                    <w:rPr>
                      <w:rFonts w:ascii="Times New Roman" w:hAnsi="Times New Roman"/>
                      <w:sz w:val="18"/>
                    </w:rPr>
                  </w:pPr>
                </w:p>
                <w:p w:rsidR="00E74D4B" w:rsidRDefault="00E74D4B" w:rsidP="00E74D4B">
                  <w:pPr>
                    <w:rPr>
                      <w:sz w:val="20"/>
                      <w:szCs w:val="20"/>
                    </w:rPr>
                  </w:pPr>
                  <w:r>
                    <w:rPr>
                      <w:sz w:val="20"/>
                      <w:szCs w:val="20"/>
                    </w:rPr>
                    <w:t xml:space="preserve">Jorge </w:t>
                  </w:r>
                  <w:proofErr w:type="spellStart"/>
                  <w:r>
                    <w:rPr>
                      <w:sz w:val="20"/>
                      <w:szCs w:val="20"/>
                    </w:rPr>
                    <w:t>Ozamis</w:t>
                  </w:r>
                  <w:proofErr w:type="spellEnd"/>
                </w:p>
                <w:p w:rsidR="000D6683" w:rsidRPr="00C72EDF" w:rsidRDefault="000D6683" w:rsidP="000D6683">
                  <w:pPr>
                    <w:pStyle w:val="Ttulo4"/>
                    <w:keepNext w:val="0"/>
                    <w:widowControl w:val="0"/>
                    <w:spacing w:before="0" w:after="0"/>
                    <w:rPr>
                      <w:rFonts w:ascii="Times New Roman" w:hAnsi="Times New Roman"/>
                      <w:b w:val="0"/>
                      <w:i/>
                      <w:sz w:val="20"/>
                      <w:szCs w:val="20"/>
                      <w:lang w:val="es-ES"/>
                    </w:rPr>
                  </w:pPr>
                  <w:r w:rsidRPr="00C72EDF">
                    <w:rPr>
                      <w:rFonts w:ascii="Times New Roman" w:hAnsi="Times New Roman"/>
                      <w:b w:val="0"/>
                      <w:i/>
                      <w:sz w:val="20"/>
                      <w:szCs w:val="20"/>
                      <w:lang w:val="es-ES"/>
                    </w:rPr>
                    <w:t>Responsable de</w:t>
                  </w:r>
                </w:p>
                <w:p w:rsidR="000D6683" w:rsidRPr="00C72EDF" w:rsidRDefault="000D6683" w:rsidP="000D6683">
                  <w:pPr>
                    <w:pStyle w:val="Ttulo4"/>
                    <w:keepNext w:val="0"/>
                    <w:widowControl w:val="0"/>
                    <w:spacing w:before="0" w:after="0"/>
                    <w:rPr>
                      <w:rFonts w:ascii="Times New Roman" w:hAnsi="Times New Roman"/>
                      <w:b w:val="0"/>
                      <w:i/>
                      <w:sz w:val="20"/>
                      <w:szCs w:val="20"/>
                      <w:lang w:val="es-ES"/>
                    </w:rPr>
                  </w:pPr>
                  <w:r w:rsidRPr="00C72EDF">
                    <w:rPr>
                      <w:rFonts w:ascii="Times New Roman" w:hAnsi="Times New Roman"/>
                      <w:b w:val="0"/>
                      <w:i/>
                      <w:sz w:val="20"/>
                      <w:szCs w:val="20"/>
                      <w:lang w:val="es-ES"/>
                    </w:rPr>
                    <w:t>Relaciones con el Mercado</w:t>
                  </w:r>
                </w:p>
                <w:p w:rsidR="000D6683" w:rsidRPr="00C72EDF" w:rsidRDefault="000D6683" w:rsidP="000D6683">
                  <w:pPr>
                    <w:widowControl w:val="0"/>
                    <w:rPr>
                      <w:sz w:val="20"/>
                      <w:szCs w:val="20"/>
                      <w:lang w:val="es-AR"/>
                    </w:rPr>
                  </w:pPr>
                  <w:r w:rsidRPr="00C72EDF">
                    <w:rPr>
                      <w:b/>
                      <w:sz w:val="20"/>
                      <w:szCs w:val="20"/>
                      <w:lang w:val="es-AR"/>
                    </w:rPr>
                    <w:t>Tarjeta Naranja S.A.</w:t>
                  </w:r>
                </w:p>
                <w:p w:rsidR="00F313F9" w:rsidRPr="000D6683" w:rsidRDefault="00F313F9" w:rsidP="000D6683">
                  <w:pPr>
                    <w:rPr>
                      <w:szCs w:val="18"/>
                    </w:rPr>
                  </w:pPr>
                </w:p>
              </w:txbxContent>
            </v:textbox>
            <w10:wrap type="tight"/>
          </v:shape>
        </w:pict>
      </w:r>
    </w:p>
    <w:p w:rsidR="004B3086" w:rsidRPr="00256292" w:rsidRDefault="004B3086" w:rsidP="004B3086">
      <w:pPr>
        <w:rPr>
          <w:sz w:val="18"/>
          <w:szCs w:val="18"/>
        </w:rPr>
      </w:pPr>
    </w:p>
    <w:p w:rsidR="004B3086" w:rsidRPr="00256292" w:rsidRDefault="004B3086" w:rsidP="004B3086">
      <w:pPr>
        <w:rPr>
          <w:sz w:val="18"/>
          <w:szCs w:val="18"/>
        </w:rPr>
      </w:pPr>
    </w:p>
    <w:p w:rsidR="004B3086" w:rsidRPr="00256292" w:rsidRDefault="004B3086" w:rsidP="004B3086">
      <w:pPr>
        <w:rPr>
          <w:sz w:val="18"/>
          <w:szCs w:val="18"/>
        </w:rPr>
      </w:pPr>
    </w:p>
    <w:p w:rsidR="004B3086" w:rsidRPr="00256292" w:rsidRDefault="004B3086" w:rsidP="004B3086">
      <w:pPr>
        <w:rPr>
          <w:sz w:val="18"/>
          <w:szCs w:val="18"/>
        </w:rPr>
      </w:pPr>
    </w:p>
    <w:p w:rsidR="0075627A" w:rsidRPr="00256292" w:rsidRDefault="0075627A">
      <w:pPr>
        <w:rPr>
          <w:sz w:val="18"/>
          <w:szCs w:val="18"/>
        </w:rPr>
      </w:pPr>
    </w:p>
    <w:sectPr w:rsidR="0075627A" w:rsidRPr="00256292" w:rsidSect="00C72EDF">
      <w:footerReference w:type="even" r:id="rId7"/>
      <w:footerReference w:type="default" r:id="rId8"/>
      <w:pgSz w:w="11907" w:h="16839" w:code="9"/>
      <w:pgMar w:top="568" w:right="1418" w:bottom="1418" w:left="1418"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E3F" w:rsidRDefault="00974E3F" w:rsidP="003C7A27">
      <w:r>
        <w:separator/>
      </w:r>
    </w:p>
  </w:endnote>
  <w:endnote w:type="continuationSeparator" w:id="0">
    <w:p w:rsidR="00974E3F" w:rsidRDefault="00974E3F" w:rsidP="003C7A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3F9" w:rsidRDefault="00363F3D">
    <w:pPr>
      <w:pStyle w:val="Piedepgina"/>
      <w:framePr w:wrap="around" w:vAnchor="text" w:hAnchor="margin" w:xAlign="right" w:y="1"/>
      <w:rPr>
        <w:rStyle w:val="Nmerodepgina"/>
      </w:rPr>
    </w:pPr>
    <w:r>
      <w:rPr>
        <w:rStyle w:val="Nmerodepgina"/>
      </w:rPr>
      <w:fldChar w:fldCharType="begin"/>
    </w:r>
    <w:r w:rsidR="00F313F9">
      <w:rPr>
        <w:rStyle w:val="Nmerodepgina"/>
      </w:rPr>
      <w:instrText xml:space="preserve">PAGE  </w:instrText>
    </w:r>
    <w:r>
      <w:rPr>
        <w:rStyle w:val="Nmerodepgina"/>
      </w:rPr>
      <w:fldChar w:fldCharType="end"/>
    </w:r>
  </w:p>
  <w:p w:rsidR="00F313F9" w:rsidRDefault="00F313F9">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3F9" w:rsidRPr="00530DF8" w:rsidRDefault="00F313F9" w:rsidP="0080277E">
    <w:pPr>
      <w:pStyle w:val="Encabezado"/>
      <w:tabs>
        <w:tab w:val="clear" w:pos="4252"/>
        <w:tab w:val="clear" w:pos="8504"/>
      </w:tabs>
      <w:rPr>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E3F" w:rsidRDefault="00974E3F" w:rsidP="003C7A27">
      <w:r>
        <w:separator/>
      </w:r>
    </w:p>
  </w:footnote>
  <w:footnote w:type="continuationSeparator" w:id="0">
    <w:p w:rsidR="00974E3F" w:rsidRDefault="00974E3F" w:rsidP="003C7A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DE698D"/>
    <w:multiLevelType w:val="hybridMultilevel"/>
    <w:tmpl w:val="121E573A"/>
    <w:lvl w:ilvl="0" w:tplc="564C30B8">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85E464F"/>
    <w:multiLevelType w:val="hybridMultilevel"/>
    <w:tmpl w:val="85B62E1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75F50566"/>
    <w:multiLevelType w:val="multilevel"/>
    <w:tmpl w:val="7E282D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rsids>
    <w:rsidRoot w:val="004B3086"/>
    <w:rsid w:val="00025BB8"/>
    <w:rsid w:val="00027C04"/>
    <w:rsid w:val="000331B5"/>
    <w:rsid w:val="000D0DEF"/>
    <w:rsid w:val="000D6683"/>
    <w:rsid w:val="000E3CBC"/>
    <w:rsid w:val="000E7609"/>
    <w:rsid w:val="001012CB"/>
    <w:rsid w:val="0015042C"/>
    <w:rsid w:val="001660C4"/>
    <w:rsid w:val="0016679C"/>
    <w:rsid w:val="001D31A7"/>
    <w:rsid w:val="001D77DC"/>
    <w:rsid w:val="001E25A6"/>
    <w:rsid w:val="002173CC"/>
    <w:rsid w:val="00236B2A"/>
    <w:rsid w:val="00256292"/>
    <w:rsid w:val="00267DE1"/>
    <w:rsid w:val="0027595C"/>
    <w:rsid w:val="00294C29"/>
    <w:rsid w:val="002F191C"/>
    <w:rsid w:val="003070B3"/>
    <w:rsid w:val="003407ED"/>
    <w:rsid w:val="003637FD"/>
    <w:rsid w:val="00363F3D"/>
    <w:rsid w:val="003A48A5"/>
    <w:rsid w:val="003C7A27"/>
    <w:rsid w:val="003F052F"/>
    <w:rsid w:val="003F240E"/>
    <w:rsid w:val="003F5D8A"/>
    <w:rsid w:val="003F64FB"/>
    <w:rsid w:val="00426111"/>
    <w:rsid w:val="00441977"/>
    <w:rsid w:val="00454EDF"/>
    <w:rsid w:val="00462BB1"/>
    <w:rsid w:val="00463D38"/>
    <w:rsid w:val="00482B5E"/>
    <w:rsid w:val="004854F5"/>
    <w:rsid w:val="004B3086"/>
    <w:rsid w:val="004B79EB"/>
    <w:rsid w:val="004C18D7"/>
    <w:rsid w:val="004D7FA9"/>
    <w:rsid w:val="00502101"/>
    <w:rsid w:val="0051472C"/>
    <w:rsid w:val="00532C2D"/>
    <w:rsid w:val="00561E08"/>
    <w:rsid w:val="0059585D"/>
    <w:rsid w:val="005F5494"/>
    <w:rsid w:val="005F6BB0"/>
    <w:rsid w:val="00642E90"/>
    <w:rsid w:val="006550ED"/>
    <w:rsid w:val="0069614F"/>
    <w:rsid w:val="006972B1"/>
    <w:rsid w:val="006C1F8C"/>
    <w:rsid w:val="006C7B70"/>
    <w:rsid w:val="006D392C"/>
    <w:rsid w:val="006E1E2B"/>
    <w:rsid w:val="006F5B0B"/>
    <w:rsid w:val="00736EFF"/>
    <w:rsid w:val="007410EA"/>
    <w:rsid w:val="0075627A"/>
    <w:rsid w:val="00785D36"/>
    <w:rsid w:val="007C0E34"/>
    <w:rsid w:val="007E0FD4"/>
    <w:rsid w:val="0080277E"/>
    <w:rsid w:val="0081792C"/>
    <w:rsid w:val="00853A85"/>
    <w:rsid w:val="00972D73"/>
    <w:rsid w:val="00974E3F"/>
    <w:rsid w:val="00985380"/>
    <w:rsid w:val="009D42C6"/>
    <w:rsid w:val="009E3A04"/>
    <w:rsid w:val="009E3C23"/>
    <w:rsid w:val="00AB13B4"/>
    <w:rsid w:val="00B53565"/>
    <w:rsid w:val="00B64913"/>
    <w:rsid w:val="00B709A0"/>
    <w:rsid w:val="00B92281"/>
    <w:rsid w:val="00B94B95"/>
    <w:rsid w:val="00BA178E"/>
    <w:rsid w:val="00BA1E7C"/>
    <w:rsid w:val="00BB6BF1"/>
    <w:rsid w:val="00C00B1E"/>
    <w:rsid w:val="00C24F8A"/>
    <w:rsid w:val="00C274B6"/>
    <w:rsid w:val="00C31F12"/>
    <w:rsid w:val="00C44F72"/>
    <w:rsid w:val="00C61303"/>
    <w:rsid w:val="00C72EDF"/>
    <w:rsid w:val="00C82AC4"/>
    <w:rsid w:val="00CB4097"/>
    <w:rsid w:val="00D14D0A"/>
    <w:rsid w:val="00D27F80"/>
    <w:rsid w:val="00D4080A"/>
    <w:rsid w:val="00D71F50"/>
    <w:rsid w:val="00DA5204"/>
    <w:rsid w:val="00DC3E3C"/>
    <w:rsid w:val="00E031F0"/>
    <w:rsid w:val="00E165F2"/>
    <w:rsid w:val="00E36FB0"/>
    <w:rsid w:val="00E54F80"/>
    <w:rsid w:val="00E74D4B"/>
    <w:rsid w:val="00E86A32"/>
    <w:rsid w:val="00E922CE"/>
    <w:rsid w:val="00E94D23"/>
    <w:rsid w:val="00E96C2D"/>
    <w:rsid w:val="00EB57C7"/>
    <w:rsid w:val="00EC62A8"/>
    <w:rsid w:val="00ED0020"/>
    <w:rsid w:val="00F164C7"/>
    <w:rsid w:val="00F313F9"/>
    <w:rsid w:val="00F90693"/>
    <w:rsid w:val="00F95A18"/>
    <w:rsid w:val="00F97947"/>
    <w:rsid w:val="00FA0295"/>
    <w:rsid w:val="00FD112E"/>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086"/>
    <w:pPr>
      <w:jc w:val="center"/>
    </w:pPr>
    <w:rPr>
      <w:rFonts w:ascii="Times New Roman" w:eastAsia="Times New Roman" w:hAnsi="Times New Roman"/>
      <w:sz w:val="24"/>
      <w:szCs w:val="24"/>
      <w:lang w:val="en-US" w:eastAsia="en-US"/>
    </w:rPr>
  </w:style>
  <w:style w:type="paragraph" w:styleId="Ttulo3">
    <w:name w:val="heading 3"/>
    <w:basedOn w:val="Normal"/>
    <w:next w:val="Normal"/>
    <w:link w:val="Ttulo3Car"/>
    <w:qFormat/>
    <w:rsid w:val="004B3086"/>
    <w:pPr>
      <w:keepNext/>
      <w:widowControl w:val="0"/>
      <w:numPr>
        <w:ilvl w:val="2"/>
        <w:numId w:val="1"/>
      </w:numPr>
      <w:tabs>
        <w:tab w:val="left" w:pos="8931"/>
        <w:tab w:val="right" w:pos="9356"/>
      </w:tabs>
      <w:spacing w:before="240" w:after="60"/>
      <w:ind w:right="283"/>
      <w:outlineLvl w:val="2"/>
    </w:pPr>
    <w:rPr>
      <w:rFonts w:ascii="Arial" w:hAnsi="Arial"/>
      <w:b/>
      <w:caps/>
      <w:szCs w:val="20"/>
      <w:u w:val="single"/>
    </w:rPr>
  </w:style>
  <w:style w:type="paragraph" w:styleId="Ttulo4">
    <w:name w:val="heading 4"/>
    <w:basedOn w:val="Normal"/>
    <w:next w:val="Normal"/>
    <w:link w:val="Ttulo4Car"/>
    <w:qFormat/>
    <w:rsid w:val="004B3086"/>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sid w:val="004B3086"/>
    <w:rPr>
      <w:rFonts w:ascii="Arial" w:eastAsia="Times New Roman" w:hAnsi="Arial" w:cs="Times New Roman"/>
      <w:b/>
      <w:caps/>
      <w:sz w:val="24"/>
      <w:szCs w:val="20"/>
      <w:u w:val="single"/>
      <w:lang w:val="en-US"/>
    </w:rPr>
  </w:style>
  <w:style w:type="character" w:customStyle="1" w:styleId="Ttulo4Car">
    <w:name w:val="Título 4 Car"/>
    <w:link w:val="Ttulo4"/>
    <w:rsid w:val="004B3086"/>
    <w:rPr>
      <w:rFonts w:ascii="Calibri" w:eastAsia="Times New Roman" w:hAnsi="Calibri" w:cs="Times New Roman"/>
      <w:b/>
      <w:bCs/>
      <w:sz w:val="28"/>
      <w:szCs w:val="28"/>
      <w:lang w:val="en-US"/>
    </w:rPr>
  </w:style>
  <w:style w:type="paragraph" w:styleId="Textodebloque">
    <w:name w:val="Block Text"/>
    <w:basedOn w:val="Normal"/>
    <w:rsid w:val="004B3086"/>
    <w:pPr>
      <w:widowControl w:val="0"/>
      <w:tabs>
        <w:tab w:val="left" w:pos="567"/>
        <w:tab w:val="left" w:pos="664"/>
      </w:tabs>
      <w:spacing w:before="120" w:after="60" w:line="220" w:lineRule="atLeast"/>
      <w:jc w:val="both"/>
    </w:pPr>
    <w:rPr>
      <w:rFonts w:ascii="Arial" w:hAnsi="Arial"/>
      <w:szCs w:val="20"/>
    </w:rPr>
  </w:style>
  <w:style w:type="paragraph" w:styleId="Piedepgina">
    <w:name w:val="footer"/>
    <w:basedOn w:val="Normal"/>
    <w:link w:val="PiedepginaCar"/>
    <w:rsid w:val="004B3086"/>
    <w:pPr>
      <w:tabs>
        <w:tab w:val="center" w:pos="4320"/>
        <w:tab w:val="right" w:pos="8640"/>
      </w:tabs>
    </w:pPr>
  </w:style>
  <w:style w:type="character" w:customStyle="1" w:styleId="PiedepginaCar">
    <w:name w:val="Pie de página Car"/>
    <w:link w:val="Piedepgina"/>
    <w:rsid w:val="004B3086"/>
    <w:rPr>
      <w:rFonts w:ascii="Times New Roman" w:eastAsia="Times New Roman" w:hAnsi="Times New Roman" w:cs="Times New Roman"/>
      <w:sz w:val="24"/>
      <w:szCs w:val="24"/>
      <w:lang w:val="en-US"/>
    </w:rPr>
  </w:style>
  <w:style w:type="character" w:styleId="Nmerodepgina">
    <w:name w:val="page number"/>
    <w:basedOn w:val="Fuentedeprrafopredeter"/>
    <w:rsid w:val="004B3086"/>
  </w:style>
  <w:style w:type="paragraph" w:styleId="Encabezado">
    <w:name w:val="header"/>
    <w:basedOn w:val="Normal"/>
    <w:link w:val="EncabezadoCar"/>
    <w:unhideWhenUsed/>
    <w:rsid w:val="004B3086"/>
    <w:pPr>
      <w:tabs>
        <w:tab w:val="center" w:pos="4252"/>
        <w:tab w:val="right" w:pos="8504"/>
      </w:tabs>
    </w:pPr>
  </w:style>
  <w:style w:type="character" w:customStyle="1" w:styleId="EncabezadoCar">
    <w:name w:val="Encabezado Car"/>
    <w:link w:val="Encabezado"/>
    <w:rsid w:val="004B3086"/>
    <w:rPr>
      <w:rFonts w:ascii="Times New Roman" w:eastAsia="Times New Roman" w:hAnsi="Times New Roman" w:cs="Times New Roman"/>
      <w:sz w:val="24"/>
      <w:szCs w:val="24"/>
      <w:lang w:val="en-US"/>
    </w:rPr>
  </w:style>
  <w:style w:type="paragraph" w:styleId="Sangra2detindependiente">
    <w:name w:val="Body Text Indent 2"/>
    <w:basedOn w:val="Normal"/>
    <w:link w:val="Sangra2detindependienteCar"/>
    <w:uiPriority w:val="99"/>
    <w:unhideWhenUsed/>
    <w:rsid w:val="004B3086"/>
    <w:pPr>
      <w:spacing w:after="120" w:line="480" w:lineRule="auto"/>
      <w:ind w:left="283"/>
      <w:jc w:val="left"/>
    </w:pPr>
    <w:rPr>
      <w:rFonts w:ascii="Arial" w:hAnsi="Arial"/>
      <w:szCs w:val="18"/>
    </w:rPr>
  </w:style>
  <w:style w:type="character" w:customStyle="1" w:styleId="Sangra2detindependienteCar">
    <w:name w:val="Sangría 2 de t. independiente Car"/>
    <w:link w:val="Sangra2detindependiente"/>
    <w:uiPriority w:val="99"/>
    <w:rsid w:val="004B3086"/>
    <w:rPr>
      <w:rFonts w:ascii="Arial" w:eastAsia="Times New Roman" w:hAnsi="Arial" w:cs="Times New Roman"/>
      <w:sz w:val="24"/>
      <w:szCs w:val="18"/>
    </w:rPr>
  </w:style>
  <w:style w:type="paragraph" w:customStyle="1" w:styleId="Default">
    <w:name w:val="Default"/>
    <w:rsid w:val="004B3086"/>
    <w:pPr>
      <w:autoSpaceDE w:val="0"/>
      <w:autoSpaceDN w:val="0"/>
      <w:adjustRightInd w:val="0"/>
    </w:pPr>
    <w:rPr>
      <w:rFonts w:ascii="Times New Roman" w:hAnsi="Times New Roman"/>
      <w:color w:val="000000"/>
      <w:sz w:val="24"/>
      <w:szCs w:val="24"/>
      <w:lang w:eastAsia="en-US"/>
    </w:rPr>
  </w:style>
  <w:style w:type="paragraph" w:styleId="Sangradetextonormal">
    <w:name w:val="Body Text Indent"/>
    <w:basedOn w:val="Normal"/>
    <w:link w:val="SangradetextonormalCar"/>
    <w:uiPriority w:val="99"/>
    <w:unhideWhenUsed/>
    <w:rsid w:val="004B3086"/>
    <w:pPr>
      <w:spacing w:after="120"/>
      <w:ind w:left="283"/>
    </w:pPr>
  </w:style>
  <w:style w:type="character" w:customStyle="1" w:styleId="SangradetextonormalCar">
    <w:name w:val="Sangría de texto normal Car"/>
    <w:link w:val="Sangradetextonormal"/>
    <w:uiPriority w:val="99"/>
    <w:rsid w:val="004B3086"/>
    <w:rPr>
      <w:rFonts w:ascii="Times New Roman" w:eastAsia="Times New Roman" w:hAnsi="Times New Roman" w:cs="Times New Roman"/>
      <w:sz w:val="24"/>
      <w:szCs w:val="24"/>
      <w:lang w:val="en-US"/>
    </w:rPr>
  </w:style>
  <w:style w:type="paragraph" w:styleId="Textodeglobo">
    <w:name w:val="Balloon Text"/>
    <w:basedOn w:val="Normal"/>
    <w:link w:val="TextodegloboCar"/>
    <w:uiPriority w:val="99"/>
    <w:semiHidden/>
    <w:unhideWhenUsed/>
    <w:rsid w:val="004B3086"/>
    <w:rPr>
      <w:rFonts w:ascii="Tahoma" w:hAnsi="Tahoma"/>
      <w:sz w:val="16"/>
      <w:szCs w:val="16"/>
    </w:rPr>
  </w:style>
  <w:style w:type="character" w:customStyle="1" w:styleId="TextodegloboCar">
    <w:name w:val="Texto de globo Car"/>
    <w:link w:val="Textodeglobo"/>
    <w:uiPriority w:val="99"/>
    <w:semiHidden/>
    <w:rsid w:val="004B3086"/>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215624091">
      <w:bodyDiv w:val="1"/>
      <w:marLeft w:val="0"/>
      <w:marRight w:val="0"/>
      <w:marTop w:val="0"/>
      <w:marBottom w:val="0"/>
      <w:divBdr>
        <w:top w:val="none" w:sz="0" w:space="0" w:color="auto"/>
        <w:left w:val="none" w:sz="0" w:space="0" w:color="auto"/>
        <w:bottom w:val="none" w:sz="0" w:space="0" w:color="auto"/>
        <w:right w:val="none" w:sz="0" w:space="0" w:color="auto"/>
      </w:divBdr>
    </w:div>
    <w:div w:id="395905887">
      <w:bodyDiv w:val="1"/>
      <w:marLeft w:val="0"/>
      <w:marRight w:val="0"/>
      <w:marTop w:val="0"/>
      <w:marBottom w:val="0"/>
      <w:divBdr>
        <w:top w:val="none" w:sz="0" w:space="0" w:color="auto"/>
        <w:left w:val="none" w:sz="0" w:space="0" w:color="auto"/>
        <w:bottom w:val="none" w:sz="0" w:space="0" w:color="auto"/>
        <w:right w:val="none" w:sz="0" w:space="0" w:color="auto"/>
      </w:divBdr>
    </w:div>
    <w:div w:id="849220936">
      <w:bodyDiv w:val="1"/>
      <w:marLeft w:val="0"/>
      <w:marRight w:val="0"/>
      <w:marTop w:val="0"/>
      <w:marBottom w:val="0"/>
      <w:divBdr>
        <w:top w:val="none" w:sz="0" w:space="0" w:color="auto"/>
        <w:left w:val="none" w:sz="0" w:space="0" w:color="auto"/>
        <w:bottom w:val="none" w:sz="0" w:space="0" w:color="auto"/>
        <w:right w:val="none" w:sz="0" w:space="0" w:color="auto"/>
      </w:divBdr>
    </w:div>
    <w:div w:id="86240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869</Words>
  <Characters>4783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Estudio Beccar Varela</Company>
  <LinksUpToDate>false</LinksUpToDate>
  <CharactersWithSpaces>5641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mtutzer</dc:creator>
  <cp:lastModifiedBy>jojeda</cp:lastModifiedBy>
  <cp:revision>4</cp:revision>
  <cp:lastPrinted>2016-10-04T15:52:00Z</cp:lastPrinted>
  <dcterms:created xsi:type="dcterms:W3CDTF">2021-06-18T13:49:00Z</dcterms:created>
  <dcterms:modified xsi:type="dcterms:W3CDTF">2021-06-18T17:36:00Z</dcterms:modified>
</cp:coreProperties>
</file>