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3E9E" w14:textId="529A67CE" w:rsidR="00BC30AE" w:rsidRPr="005E53DB" w:rsidRDefault="00BC30AE" w:rsidP="005E53DB">
      <w:pPr>
        <w:jc w:val="right"/>
        <w:rPr>
          <w:rFonts w:ascii="Times New Roman" w:hAnsi="Times New Roman" w:cs="Times New Roman"/>
          <w:sz w:val="20"/>
          <w:szCs w:val="20"/>
          <w:lang w:val="es-ES"/>
        </w:rPr>
      </w:pPr>
      <w:r w:rsidRPr="005E53DB">
        <w:rPr>
          <w:rFonts w:ascii="Times New Roman" w:hAnsi="Times New Roman" w:cs="Times New Roman"/>
          <w:sz w:val="20"/>
          <w:szCs w:val="20"/>
          <w:lang w:val="es-ES"/>
        </w:rPr>
        <w:tab/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ab/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ab/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ab/>
      </w:r>
      <w:r w:rsidR="000E361D"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Ciudad Autónoma de 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Buenos Aires, </w:t>
      </w:r>
      <w:r w:rsidR="00C75A74">
        <w:rPr>
          <w:rFonts w:ascii="Times New Roman" w:hAnsi="Times New Roman" w:cs="Times New Roman"/>
          <w:sz w:val="20"/>
          <w:szCs w:val="20"/>
          <w:lang w:val="es-ES"/>
        </w:rPr>
        <w:t>9 de mayo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 de 202</w:t>
      </w:r>
      <w:r w:rsidR="009D5A31" w:rsidRPr="005E53DB">
        <w:rPr>
          <w:rFonts w:ascii="Times New Roman" w:hAnsi="Times New Roman" w:cs="Times New Roman"/>
          <w:sz w:val="20"/>
          <w:szCs w:val="20"/>
          <w:lang w:val="es-ES"/>
        </w:rPr>
        <w:t>5</w:t>
      </w:r>
    </w:p>
    <w:p w14:paraId="6CD32D96" w14:textId="77777777" w:rsidR="000E361D" w:rsidRDefault="000E361D">
      <w:pPr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79530EC3" w14:textId="77777777" w:rsidR="000E361D" w:rsidRPr="000E361D" w:rsidRDefault="000E361D" w:rsidP="000E361D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b/>
          <w:kern w:val="0"/>
          <w:sz w:val="20"/>
          <w:szCs w:val="20"/>
          <w:lang w:val="es-ES" w:eastAsia="es-ES"/>
          <w14:ligatures w14:val="none"/>
        </w:rPr>
      </w:pPr>
      <w:r w:rsidRPr="000E361D">
        <w:rPr>
          <w:rFonts w:ascii="Times New Roman" w:eastAsia="Calibri" w:hAnsi="Times New Roman" w:cs="Times New Roman"/>
          <w:b/>
          <w:kern w:val="0"/>
          <w:sz w:val="20"/>
          <w:szCs w:val="20"/>
          <w:lang w:val="es-ES" w:eastAsia="es-ES"/>
          <w14:ligatures w14:val="none"/>
        </w:rPr>
        <w:t>COMISIÓN NACIONAL DE VALORES</w:t>
      </w:r>
    </w:p>
    <w:p w14:paraId="026A399E" w14:textId="77777777" w:rsidR="000E361D" w:rsidRPr="000E361D" w:rsidRDefault="000E361D" w:rsidP="000E361D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</w:pPr>
      <w:r w:rsidRPr="000E361D"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  <w:t>25 de Mayo 175</w:t>
      </w:r>
    </w:p>
    <w:p w14:paraId="40310FBB" w14:textId="77777777" w:rsidR="000E361D" w:rsidRPr="000E361D" w:rsidRDefault="000E361D" w:rsidP="000E361D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</w:pPr>
      <w:r w:rsidRPr="000E361D"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  <w:t>Ciudad A. de Buenos Aires</w:t>
      </w:r>
    </w:p>
    <w:p w14:paraId="35354EA8" w14:textId="77777777" w:rsidR="000E361D" w:rsidRPr="000E361D" w:rsidRDefault="000E361D" w:rsidP="000E361D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kern w:val="0"/>
          <w:sz w:val="20"/>
          <w:szCs w:val="20"/>
          <w:u w:val="single"/>
          <w:lang w:val="es-ES" w:eastAsia="es-ES"/>
          <w14:ligatures w14:val="none"/>
        </w:rPr>
      </w:pPr>
      <w:r w:rsidRPr="000E361D">
        <w:rPr>
          <w:rFonts w:ascii="Times New Roman" w:eastAsia="Calibri" w:hAnsi="Times New Roman" w:cs="Times New Roman"/>
          <w:kern w:val="0"/>
          <w:sz w:val="20"/>
          <w:szCs w:val="20"/>
          <w:u w:val="single"/>
          <w:lang w:val="es-ES" w:eastAsia="es-ES"/>
          <w14:ligatures w14:val="none"/>
        </w:rPr>
        <w:t>Presente</w:t>
      </w:r>
    </w:p>
    <w:p w14:paraId="591745B7" w14:textId="77777777" w:rsidR="000E361D" w:rsidRPr="000E361D" w:rsidRDefault="000E361D" w:rsidP="000E361D">
      <w:pPr>
        <w:spacing w:after="0" w:line="288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</w:pPr>
    </w:p>
    <w:p w14:paraId="6CDA70A5" w14:textId="77777777" w:rsidR="000E361D" w:rsidRPr="000E361D" w:rsidRDefault="000E361D" w:rsidP="000E361D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b/>
          <w:kern w:val="0"/>
          <w:sz w:val="20"/>
          <w:szCs w:val="20"/>
          <w:lang w:val="es-ES" w:eastAsia="es-ES"/>
          <w14:ligatures w14:val="none"/>
        </w:rPr>
      </w:pPr>
      <w:r w:rsidRPr="000E361D">
        <w:rPr>
          <w:rFonts w:ascii="Times New Roman" w:eastAsia="Calibri" w:hAnsi="Times New Roman" w:cs="Times New Roman"/>
          <w:b/>
          <w:kern w:val="0"/>
          <w:sz w:val="20"/>
          <w:szCs w:val="20"/>
          <w:lang w:val="es-ES" w:eastAsia="es-ES"/>
          <w14:ligatures w14:val="none"/>
        </w:rPr>
        <w:t>BOLSAS Y MERCADOS ARGENTINOS S.A.</w:t>
      </w:r>
    </w:p>
    <w:p w14:paraId="13204AC0" w14:textId="77777777" w:rsidR="000E361D" w:rsidRPr="000E361D" w:rsidRDefault="000E361D" w:rsidP="000E361D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</w:pPr>
      <w:r w:rsidRPr="000E361D"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  <w:t>Sarmiento 299</w:t>
      </w:r>
    </w:p>
    <w:p w14:paraId="58E0754D" w14:textId="77777777" w:rsidR="000E361D" w:rsidRPr="000E361D" w:rsidRDefault="000E361D" w:rsidP="000E361D">
      <w:pPr>
        <w:spacing w:after="0" w:line="288" w:lineRule="auto"/>
        <w:jc w:val="both"/>
        <w:outlineLvl w:val="0"/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</w:pPr>
      <w:r w:rsidRPr="000E361D">
        <w:rPr>
          <w:rFonts w:ascii="Times New Roman" w:eastAsia="Calibri" w:hAnsi="Times New Roman" w:cs="Times New Roman"/>
          <w:kern w:val="0"/>
          <w:sz w:val="20"/>
          <w:szCs w:val="20"/>
          <w:lang w:val="es-ES" w:eastAsia="es-ES"/>
          <w14:ligatures w14:val="none"/>
        </w:rPr>
        <w:t>Ciudad A. de Buenos Aires</w:t>
      </w:r>
    </w:p>
    <w:p w14:paraId="3600E4BD" w14:textId="77777777" w:rsidR="000E361D" w:rsidRPr="000E361D" w:rsidRDefault="000E361D" w:rsidP="000E361D">
      <w:pPr>
        <w:spacing w:after="0" w:line="288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u w:val="single"/>
          <w:lang w:val="es-ES" w:eastAsia="es-ES"/>
          <w14:ligatures w14:val="none"/>
        </w:rPr>
      </w:pPr>
      <w:r w:rsidRPr="000E361D">
        <w:rPr>
          <w:rFonts w:ascii="Times New Roman" w:eastAsia="Calibri" w:hAnsi="Times New Roman" w:cs="Times New Roman"/>
          <w:kern w:val="0"/>
          <w:sz w:val="20"/>
          <w:szCs w:val="20"/>
          <w:u w:val="single"/>
          <w:lang w:val="es-ES" w:eastAsia="es-ES"/>
          <w14:ligatures w14:val="none"/>
        </w:rPr>
        <w:t>Presente</w:t>
      </w:r>
    </w:p>
    <w:p w14:paraId="5B53F15D" w14:textId="77777777" w:rsidR="000E361D" w:rsidRPr="000E361D" w:rsidRDefault="000E361D" w:rsidP="000E361D">
      <w:pPr>
        <w:spacing w:after="0" w:line="288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es-ES"/>
          <w14:ligatures w14:val="none"/>
        </w:rPr>
      </w:pPr>
    </w:p>
    <w:p w14:paraId="06DDE29F" w14:textId="77777777" w:rsidR="00BC30AE" w:rsidRPr="005E53DB" w:rsidRDefault="00BC30AE" w:rsidP="008923B4">
      <w:pPr>
        <w:jc w:val="right"/>
        <w:rPr>
          <w:rFonts w:ascii="Times New Roman" w:hAnsi="Times New Roman" w:cs="Times New Roman"/>
          <w:sz w:val="20"/>
          <w:szCs w:val="20"/>
          <w:lang w:val="es-ES"/>
        </w:rPr>
      </w:pPr>
    </w:p>
    <w:p w14:paraId="0F7E0ABF" w14:textId="77777777" w:rsidR="00863FB1" w:rsidRPr="005E53DB" w:rsidRDefault="00BC30AE" w:rsidP="008923B4">
      <w:pPr>
        <w:spacing w:after="0" w:line="240" w:lineRule="auto"/>
        <w:ind w:left="4394" w:hanging="425"/>
        <w:jc w:val="right"/>
        <w:rPr>
          <w:rFonts w:ascii="Times New Roman" w:hAnsi="Times New Roman" w:cs="Times New Roman"/>
          <w:sz w:val="20"/>
          <w:szCs w:val="20"/>
          <w:lang w:val="es-ES"/>
        </w:rPr>
      </w:pPr>
      <w:proofErr w:type="spellStart"/>
      <w:r w:rsidRPr="005E53DB">
        <w:rPr>
          <w:rFonts w:ascii="Times New Roman" w:hAnsi="Times New Roman" w:cs="Times New Roman"/>
          <w:b/>
          <w:bCs/>
          <w:sz w:val="20"/>
          <w:szCs w:val="20"/>
          <w:u w:val="single"/>
          <w:lang w:val="es-ES"/>
        </w:rPr>
        <w:t>Ref</w:t>
      </w:r>
      <w:proofErr w:type="spellEnd"/>
      <w:r w:rsidRPr="003A4310">
        <w:rPr>
          <w:rFonts w:ascii="Times New Roman" w:hAnsi="Times New Roman" w:cs="Times New Roman"/>
          <w:b/>
          <w:bCs/>
          <w:sz w:val="20"/>
          <w:szCs w:val="20"/>
          <w:lang w:val="es-ES"/>
        </w:rPr>
        <w:t>: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 Hecho relevante –</w:t>
      </w:r>
    </w:p>
    <w:p w14:paraId="37E536C5" w14:textId="3B3F6B88" w:rsidR="00BC30AE" w:rsidRDefault="00BC30AE" w:rsidP="008923B4">
      <w:pPr>
        <w:spacing w:after="0" w:line="240" w:lineRule="auto"/>
        <w:ind w:left="4394" w:hanging="425"/>
        <w:jc w:val="right"/>
        <w:rPr>
          <w:rFonts w:ascii="Times New Roman" w:hAnsi="Times New Roman" w:cs="Times New Roman"/>
          <w:sz w:val="20"/>
          <w:szCs w:val="20"/>
          <w:lang w:val="es-ES"/>
        </w:rPr>
      </w:pPr>
      <w:r w:rsidRPr="005E53DB">
        <w:rPr>
          <w:rFonts w:ascii="Times New Roman" w:hAnsi="Times New Roman" w:cs="Times New Roman"/>
          <w:sz w:val="20"/>
          <w:szCs w:val="20"/>
          <w:lang w:val="es-ES"/>
        </w:rPr>
        <w:t>Asamblea Autoconvocada</w:t>
      </w:r>
    </w:p>
    <w:p w14:paraId="5EBD559C" w14:textId="77777777" w:rsidR="00C75A74" w:rsidRPr="005E53DB" w:rsidRDefault="00C75A74" w:rsidP="008923B4">
      <w:pPr>
        <w:spacing w:after="0" w:line="240" w:lineRule="auto"/>
        <w:ind w:left="4394" w:hanging="425"/>
        <w:jc w:val="right"/>
        <w:rPr>
          <w:rFonts w:ascii="Times New Roman" w:hAnsi="Times New Roman" w:cs="Times New Roman"/>
          <w:sz w:val="20"/>
          <w:szCs w:val="20"/>
          <w:lang w:val="es-ES"/>
        </w:rPr>
      </w:pPr>
    </w:p>
    <w:p w14:paraId="279605CB" w14:textId="5EC135AF" w:rsidR="00BC30AE" w:rsidRPr="005E53DB" w:rsidRDefault="00BC30AE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De mi mayor consideración: </w:t>
      </w:r>
    </w:p>
    <w:p w14:paraId="15960337" w14:textId="04D82023" w:rsidR="001B13C5" w:rsidRPr="00C75A74" w:rsidRDefault="00BC30AE" w:rsidP="00C75A74">
      <w:pPr>
        <w:ind w:firstLine="2268"/>
        <w:jc w:val="both"/>
        <w:rPr>
          <w:rFonts w:ascii="Times New Roman" w:hAnsi="Times New Roman" w:cs="Times New Roman"/>
          <w:sz w:val="20"/>
          <w:szCs w:val="20"/>
        </w:rPr>
      </w:pP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Me dirijo a Uds., en mi carácter de </w:t>
      </w:r>
      <w:r w:rsidR="000E361D" w:rsidRPr="000E361D">
        <w:rPr>
          <w:rFonts w:ascii="Times New Roman" w:hAnsi="Times New Roman" w:cs="Times New Roman"/>
          <w:sz w:val="20"/>
          <w:szCs w:val="20"/>
          <w:lang w:val="es-ES"/>
        </w:rPr>
        <w:t xml:space="preserve">Responsable de Relaciones con el Mercado 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de </w:t>
      </w:r>
      <w:proofErr w:type="spellStart"/>
      <w:r w:rsidR="009D5A31" w:rsidRPr="005E53DB">
        <w:rPr>
          <w:rFonts w:ascii="Times New Roman" w:hAnsi="Times New Roman" w:cs="Times New Roman"/>
          <w:b/>
          <w:bCs/>
          <w:sz w:val="20"/>
          <w:szCs w:val="20"/>
          <w:lang w:val="es-ES"/>
        </w:rPr>
        <w:t>GeoPark</w:t>
      </w:r>
      <w:proofErr w:type="spellEnd"/>
      <w:r w:rsidR="009D5A31" w:rsidRPr="005E53DB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 Argentina</w:t>
      </w:r>
      <w:r w:rsidRPr="005E53DB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 S.A.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 (en adelante</w:t>
      </w:r>
      <w:r w:rsidR="00C75A74">
        <w:rPr>
          <w:rFonts w:ascii="Times New Roman" w:hAnsi="Times New Roman" w:cs="Times New Roman"/>
          <w:sz w:val="20"/>
          <w:szCs w:val="20"/>
          <w:lang w:val="es-ES"/>
        </w:rPr>
        <w:t>,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 la “</w:t>
      </w:r>
      <w:r w:rsidRPr="005E53DB">
        <w:rPr>
          <w:rFonts w:ascii="Times New Roman" w:hAnsi="Times New Roman" w:cs="Times New Roman"/>
          <w:sz w:val="20"/>
          <w:szCs w:val="20"/>
          <w:u w:val="single"/>
          <w:lang w:val="es-ES"/>
        </w:rPr>
        <w:t>Sociedad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”), </w:t>
      </w:r>
      <w:r w:rsidR="00C863E9">
        <w:rPr>
          <w:rFonts w:ascii="Times New Roman" w:hAnsi="Times New Roman" w:cs="Times New Roman"/>
          <w:sz w:val="20"/>
          <w:szCs w:val="20"/>
          <w:lang w:val="es-ES"/>
        </w:rPr>
        <w:t xml:space="preserve">a fin de dar cumplimiento a 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>los términos dispuesto</w:t>
      </w:r>
      <w:r w:rsidR="00C863E9">
        <w:rPr>
          <w:rFonts w:ascii="Times New Roman" w:hAnsi="Times New Roman" w:cs="Times New Roman"/>
          <w:sz w:val="20"/>
          <w:szCs w:val="20"/>
          <w:lang w:val="es-ES"/>
        </w:rPr>
        <w:t>s</w:t>
      </w:r>
      <w:r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 por el </w:t>
      </w:r>
      <w:r w:rsidR="001B13C5" w:rsidRPr="005E53DB">
        <w:rPr>
          <w:rFonts w:ascii="Times New Roman" w:hAnsi="Times New Roman" w:cs="Times New Roman"/>
          <w:sz w:val="20"/>
          <w:szCs w:val="20"/>
          <w:lang w:val="es-ES"/>
        </w:rPr>
        <w:t xml:space="preserve">artículo 4° BIS, </w:t>
      </w:r>
      <w:r w:rsidR="00C863E9">
        <w:rPr>
          <w:rFonts w:ascii="Times New Roman" w:hAnsi="Times New Roman" w:cs="Times New Roman"/>
          <w:sz w:val="20"/>
          <w:szCs w:val="20"/>
          <w:lang w:val="es-ES"/>
        </w:rPr>
        <w:t xml:space="preserve">Sección I, </w:t>
      </w:r>
      <w:r w:rsidR="001B13C5" w:rsidRPr="005E53DB">
        <w:rPr>
          <w:rFonts w:ascii="Times New Roman" w:hAnsi="Times New Roman" w:cs="Times New Roman"/>
          <w:sz w:val="20"/>
          <w:szCs w:val="20"/>
        </w:rPr>
        <w:t xml:space="preserve">Capítulo II, Titulo II de las </w:t>
      </w:r>
      <w:r w:rsidR="00C75A74">
        <w:rPr>
          <w:rFonts w:ascii="Times New Roman" w:hAnsi="Times New Roman" w:cs="Times New Roman"/>
          <w:sz w:val="20"/>
          <w:szCs w:val="20"/>
        </w:rPr>
        <w:t>n</w:t>
      </w:r>
      <w:r w:rsidR="001B13C5" w:rsidRPr="005E53DB">
        <w:rPr>
          <w:rFonts w:ascii="Times New Roman" w:hAnsi="Times New Roman" w:cs="Times New Roman"/>
          <w:sz w:val="20"/>
          <w:szCs w:val="20"/>
        </w:rPr>
        <w:t>ormas de la Comisión Nacional de Valores</w:t>
      </w:r>
      <w:r w:rsidR="00C75A74">
        <w:rPr>
          <w:rFonts w:ascii="Times New Roman" w:hAnsi="Times New Roman" w:cs="Times New Roman"/>
          <w:sz w:val="20"/>
          <w:szCs w:val="20"/>
        </w:rPr>
        <w:t>,</w:t>
      </w:r>
      <w:r w:rsidR="000E361D">
        <w:rPr>
          <w:rFonts w:ascii="Times New Roman" w:hAnsi="Times New Roman" w:cs="Times New Roman"/>
          <w:sz w:val="20"/>
          <w:szCs w:val="20"/>
        </w:rPr>
        <w:t xml:space="preserve"> </w:t>
      </w:r>
      <w:r w:rsidR="00C75A74" w:rsidRPr="00C75A74">
        <w:rPr>
          <w:rFonts w:ascii="Times New Roman" w:hAnsi="Times New Roman" w:cs="Times New Roman"/>
          <w:sz w:val="20"/>
          <w:szCs w:val="20"/>
        </w:rPr>
        <w:t xml:space="preserve">según texto ordenado por la Resolución </w:t>
      </w:r>
      <w:proofErr w:type="spellStart"/>
      <w:r w:rsidR="00C75A74" w:rsidRPr="00C75A74">
        <w:rPr>
          <w:rFonts w:ascii="Times New Roman" w:hAnsi="Times New Roman" w:cs="Times New Roman"/>
          <w:sz w:val="20"/>
          <w:szCs w:val="20"/>
        </w:rPr>
        <w:t>N°</w:t>
      </w:r>
      <w:proofErr w:type="spellEnd"/>
      <w:r w:rsidR="00C75A74" w:rsidRPr="00C75A74">
        <w:rPr>
          <w:rFonts w:ascii="Times New Roman" w:hAnsi="Times New Roman" w:cs="Times New Roman"/>
          <w:sz w:val="20"/>
          <w:szCs w:val="20"/>
        </w:rPr>
        <w:t xml:space="preserve"> 622/13 </w:t>
      </w:r>
      <w:r w:rsidR="00C75A74">
        <w:rPr>
          <w:rFonts w:ascii="Times New Roman" w:hAnsi="Times New Roman" w:cs="Times New Roman"/>
          <w:sz w:val="20"/>
          <w:szCs w:val="20"/>
        </w:rPr>
        <w:t>(conforme fuera modificad</w:t>
      </w:r>
      <w:r w:rsidR="003A4310">
        <w:rPr>
          <w:rFonts w:ascii="Times New Roman" w:hAnsi="Times New Roman" w:cs="Times New Roman"/>
          <w:sz w:val="20"/>
          <w:szCs w:val="20"/>
        </w:rPr>
        <w:t>a</w:t>
      </w:r>
      <w:r w:rsidR="00C75A74">
        <w:rPr>
          <w:rFonts w:ascii="Times New Roman" w:hAnsi="Times New Roman" w:cs="Times New Roman"/>
          <w:sz w:val="20"/>
          <w:szCs w:val="20"/>
        </w:rPr>
        <w:t xml:space="preserve"> y complementad</w:t>
      </w:r>
      <w:r w:rsidR="003A4310">
        <w:rPr>
          <w:rFonts w:ascii="Times New Roman" w:hAnsi="Times New Roman" w:cs="Times New Roman"/>
          <w:sz w:val="20"/>
          <w:szCs w:val="20"/>
        </w:rPr>
        <w:t>a</w:t>
      </w:r>
      <w:r w:rsidR="00C75A74">
        <w:rPr>
          <w:rFonts w:ascii="Times New Roman" w:hAnsi="Times New Roman" w:cs="Times New Roman"/>
          <w:sz w:val="20"/>
          <w:szCs w:val="20"/>
        </w:rPr>
        <w:t xml:space="preserve">), </w:t>
      </w:r>
      <w:r w:rsidR="000E361D">
        <w:rPr>
          <w:rFonts w:ascii="Times New Roman" w:hAnsi="Times New Roman" w:cs="Times New Roman"/>
          <w:sz w:val="20"/>
          <w:szCs w:val="20"/>
        </w:rPr>
        <w:t xml:space="preserve">e informar </w:t>
      </w:r>
      <w:r w:rsidR="001B13C5" w:rsidRPr="005E53DB">
        <w:rPr>
          <w:rFonts w:ascii="Times New Roman" w:hAnsi="Times New Roman" w:cs="Times New Roman"/>
          <w:sz w:val="20"/>
          <w:szCs w:val="20"/>
        </w:rPr>
        <w:t>que l</w:t>
      </w:r>
      <w:r w:rsidR="00863FB1" w:rsidRPr="005E53DB">
        <w:rPr>
          <w:rFonts w:ascii="Times New Roman" w:hAnsi="Times New Roman" w:cs="Times New Roman"/>
          <w:sz w:val="20"/>
          <w:szCs w:val="20"/>
        </w:rPr>
        <w:t>os accionistas de la Sociedad</w:t>
      </w:r>
      <w:r w:rsidR="001B13C5" w:rsidRPr="005E53DB">
        <w:rPr>
          <w:rFonts w:ascii="Times New Roman" w:hAnsi="Times New Roman" w:cs="Times New Roman"/>
          <w:sz w:val="20"/>
          <w:szCs w:val="20"/>
        </w:rPr>
        <w:t>, en el día de la fecha</w:t>
      </w:r>
      <w:r w:rsidR="00C75A74">
        <w:rPr>
          <w:rFonts w:ascii="Times New Roman" w:hAnsi="Times New Roman" w:cs="Times New Roman"/>
          <w:sz w:val="20"/>
          <w:szCs w:val="20"/>
        </w:rPr>
        <w:t xml:space="preserve">, </w:t>
      </w:r>
      <w:r w:rsidR="00A312CE" w:rsidRPr="005E53DB">
        <w:rPr>
          <w:rFonts w:ascii="Times New Roman" w:hAnsi="Times New Roman" w:cs="Times New Roman"/>
          <w:sz w:val="20"/>
          <w:szCs w:val="20"/>
        </w:rPr>
        <w:t xml:space="preserve">de conformidad con el artículo décimo </w:t>
      </w:r>
      <w:r w:rsidR="009D5A31" w:rsidRPr="005E53DB">
        <w:rPr>
          <w:rFonts w:ascii="Times New Roman" w:hAnsi="Times New Roman" w:cs="Times New Roman"/>
          <w:sz w:val="20"/>
          <w:szCs w:val="20"/>
        </w:rPr>
        <w:t>cuarto</w:t>
      </w:r>
      <w:r w:rsidR="00A312CE" w:rsidRPr="005E53DB">
        <w:rPr>
          <w:rFonts w:ascii="Times New Roman" w:hAnsi="Times New Roman" w:cs="Times New Roman"/>
          <w:sz w:val="20"/>
          <w:szCs w:val="20"/>
        </w:rPr>
        <w:t xml:space="preserve"> del Estatuto </w:t>
      </w:r>
      <w:r w:rsidR="009D5A31" w:rsidRPr="005E53DB">
        <w:rPr>
          <w:rFonts w:ascii="Times New Roman" w:hAnsi="Times New Roman" w:cs="Times New Roman"/>
          <w:sz w:val="20"/>
          <w:szCs w:val="20"/>
        </w:rPr>
        <w:t>S</w:t>
      </w:r>
      <w:r w:rsidR="00A312CE" w:rsidRPr="005E53DB">
        <w:rPr>
          <w:rFonts w:ascii="Times New Roman" w:hAnsi="Times New Roman" w:cs="Times New Roman"/>
          <w:sz w:val="20"/>
          <w:szCs w:val="20"/>
        </w:rPr>
        <w:t xml:space="preserve">ocial, </w:t>
      </w:r>
      <w:r w:rsidR="001B13C5" w:rsidRPr="005E53DB">
        <w:rPr>
          <w:rFonts w:ascii="Times New Roman" w:hAnsi="Times New Roman" w:cs="Times New Roman"/>
          <w:sz w:val="20"/>
          <w:szCs w:val="20"/>
        </w:rPr>
        <w:t>han decidido autoconvocarse</w:t>
      </w:r>
      <w:r w:rsidR="00863FB1" w:rsidRPr="005E53DB">
        <w:rPr>
          <w:rFonts w:ascii="Times New Roman" w:hAnsi="Times New Roman" w:cs="Times New Roman"/>
          <w:sz w:val="20"/>
          <w:szCs w:val="20"/>
        </w:rPr>
        <w:t xml:space="preserve"> en </w:t>
      </w:r>
      <w:r w:rsidR="00C75A74">
        <w:rPr>
          <w:rFonts w:ascii="Times New Roman" w:hAnsi="Times New Roman" w:cs="Times New Roman"/>
          <w:sz w:val="20"/>
          <w:szCs w:val="20"/>
        </w:rPr>
        <w:t>A</w:t>
      </w:r>
      <w:r w:rsidR="00863FB1" w:rsidRPr="005E53DB">
        <w:rPr>
          <w:rFonts w:ascii="Times New Roman" w:hAnsi="Times New Roman" w:cs="Times New Roman"/>
          <w:sz w:val="20"/>
          <w:szCs w:val="20"/>
        </w:rPr>
        <w:t>samblea</w:t>
      </w:r>
      <w:r w:rsidR="001B13C5" w:rsidRPr="005E53DB">
        <w:rPr>
          <w:rFonts w:ascii="Times New Roman" w:hAnsi="Times New Roman" w:cs="Times New Roman"/>
          <w:sz w:val="20"/>
          <w:szCs w:val="20"/>
        </w:rPr>
        <w:t xml:space="preserve"> </w:t>
      </w:r>
      <w:r w:rsidR="00C75A74">
        <w:rPr>
          <w:rFonts w:ascii="Times New Roman" w:hAnsi="Times New Roman" w:cs="Times New Roman"/>
          <w:sz w:val="20"/>
          <w:szCs w:val="20"/>
        </w:rPr>
        <w:t>General Ordinaria y Extraordinaria</w:t>
      </w:r>
      <w:r w:rsidR="00C75A74" w:rsidRPr="005E53DB">
        <w:rPr>
          <w:rFonts w:ascii="Times New Roman" w:hAnsi="Times New Roman" w:cs="Times New Roman"/>
          <w:sz w:val="20"/>
          <w:szCs w:val="20"/>
        </w:rPr>
        <w:t xml:space="preserve">, a las </w:t>
      </w:r>
      <w:r w:rsidR="00C75A74">
        <w:rPr>
          <w:rFonts w:ascii="Times New Roman" w:hAnsi="Times New Roman" w:cs="Times New Roman"/>
          <w:sz w:val="20"/>
          <w:szCs w:val="20"/>
        </w:rPr>
        <w:t>11</w:t>
      </w:r>
      <w:r w:rsidR="00C75A74" w:rsidRPr="005E53DB">
        <w:rPr>
          <w:rFonts w:ascii="Times New Roman" w:hAnsi="Times New Roman" w:cs="Times New Roman"/>
          <w:sz w:val="20"/>
          <w:szCs w:val="20"/>
        </w:rPr>
        <w:t>:</w:t>
      </w:r>
      <w:r w:rsidR="00C75A74">
        <w:rPr>
          <w:rFonts w:ascii="Times New Roman" w:hAnsi="Times New Roman" w:cs="Times New Roman"/>
          <w:sz w:val="20"/>
          <w:szCs w:val="20"/>
        </w:rPr>
        <w:t>3</w:t>
      </w:r>
      <w:r w:rsidR="00C75A74" w:rsidRPr="005E53DB">
        <w:rPr>
          <w:rFonts w:ascii="Times New Roman" w:hAnsi="Times New Roman" w:cs="Times New Roman"/>
          <w:sz w:val="20"/>
          <w:szCs w:val="20"/>
        </w:rPr>
        <w:t>0</w:t>
      </w:r>
      <w:r w:rsidR="00C75A7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5A74" w:rsidRPr="005E53DB">
        <w:rPr>
          <w:rFonts w:ascii="Times New Roman" w:hAnsi="Times New Roman" w:cs="Times New Roman"/>
          <w:sz w:val="20"/>
          <w:szCs w:val="20"/>
        </w:rPr>
        <w:t>hs</w:t>
      </w:r>
      <w:proofErr w:type="spellEnd"/>
      <w:r w:rsidR="00C75A74">
        <w:rPr>
          <w:rFonts w:ascii="Times New Roman" w:hAnsi="Times New Roman" w:cs="Times New Roman"/>
          <w:sz w:val="20"/>
          <w:szCs w:val="20"/>
        </w:rPr>
        <w:t>.</w:t>
      </w:r>
      <w:r w:rsidR="00C75A74">
        <w:rPr>
          <w:rFonts w:ascii="Times New Roman" w:hAnsi="Times New Roman" w:cs="Times New Roman"/>
          <w:sz w:val="20"/>
          <w:szCs w:val="20"/>
        </w:rPr>
        <w:t xml:space="preserve"> y</w:t>
      </w:r>
      <w:r w:rsidR="00C75A74" w:rsidRPr="005E53DB">
        <w:rPr>
          <w:rFonts w:ascii="Times New Roman" w:hAnsi="Times New Roman" w:cs="Times New Roman"/>
          <w:sz w:val="20"/>
          <w:szCs w:val="20"/>
        </w:rPr>
        <w:t xml:space="preserve"> mediante </w:t>
      </w:r>
      <w:r w:rsidR="003A4310">
        <w:rPr>
          <w:rFonts w:ascii="Times New Roman" w:hAnsi="Times New Roman" w:cs="Times New Roman"/>
          <w:sz w:val="20"/>
          <w:szCs w:val="20"/>
        </w:rPr>
        <w:t xml:space="preserve">la </w:t>
      </w:r>
      <w:r w:rsidR="00C75A74" w:rsidRPr="005E53DB">
        <w:rPr>
          <w:rFonts w:ascii="Times New Roman" w:hAnsi="Times New Roman" w:cs="Times New Roman"/>
          <w:sz w:val="20"/>
          <w:szCs w:val="20"/>
        </w:rPr>
        <w:t xml:space="preserve">plataforma </w:t>
      </w:r>
      <w:r w:rsidR="003A4310">
        <w:rPr>
          <w:rFonts w:ascii="Times New Roman" w:hAnsi="Times New Roman" w:cs="Times New Roman"/>
          <w:sz w:val="20"/>
          <w:szCs w:val="20"/>
        </w:rPr>
        <w:t>“</w:t>
      </w:r>
      <w:r w:rsidR="00C75A74" w:rsidRPr="003A4310">
        <w:rPr>
          <w:rFonts w:ascii="Times New Roman" w:hAnsi="Times New Roman" w:cs="Times New Roman"/>
          <w:i/>
          <w:iCs/>
          <w:sz w:val="20"/>
          <w:szCs w:val="20"/>
        </w:rPr>
        <w:t xml:space="preserve">Microsoft </w:t>
      </w:r>
      <w:proofErr w:type="spellStart"/>
      <w:r w:rsidR="00C75A74" w:rsidRPr="003A4310">
        <w:rPr>
          <w:rFonts w:ascii="Times New Roman" w:hAnsi="Times New Roman" w:cs="Times New Roman"/>
          <w:i/>
          <w:iCs/>
          <w:sz w:val="20"/>
          <w:szCs w:val="20"/>
        </w:rPr>
        <w:t>Teams</w:t>
      </w:r>
      <w:proofErr w:type="spellEnd"/>
      <w:r w:rsidR="003A4310">
        <w:rPr>
          <w:rFonts w:ascii="Times New Roman" w:hAnsi="Times New Roman" w:cs="Times New Roman"/>
          <w:sz w:val="20"/>
          <w:szCs w:val="20"/>
        </w:rPr>
        <w:t>”</w:t>
      </w:r>
      <w:r w:rsidR="00C75A74" w:rsidRPr="005E53DB">
        <w:rPr>
          <w:rFonts w:ascii="Times New Roman" w:hAnsi="Times New Roman" w:cs="Times New Roman"/>
          <w:sz w:val="20"/>
          <w:szCs w:val="20"/>
        </w:rPr>
        <w:t xml:space="preserve">, </w:t>
      </w:r>
      <w:r w:rsidR="001B13C5" w:rsidRPr="005E53DB">
        <w:rPr>
          <w:rFonts w:ascii="Times New Roman" w:hAnsi="Times New Roman" w:cs="Times New Roman"/>
          <w:sz w:val="20"/>
          <w:szCs w:val="20"/>
        </w:rPr>
        <w:t xml:space="preserve">y tratar los siguientes puntos del </w:t>
      </w:r>
      <w:r w:rsidR="001B13C5" w:rsidRPr="00C75A74">
        <w:rPr>
          <w:rFonts w:ascii="Times New Roman" w:hAnsi="Times New Roman" w:cs="Times New Roman"/>
          <w:sz w:val="20"/>
          <w:szCs w:val="20"/>
        </w:rPr>
        <w:t>orden del día:</w:t>
      </w:r>
    </w:p>
    <w:p w14:paraId="1E35C73F" w14:textId="77777777" w:rsidR="00C75A74" w:rsidRPr="003A4310" w:rsidRDefault="00C75A74" w:rsidP="003A4310">
      <w:pPr>
        <w:widowControl w:val="0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bookmarkStart w:id="0" w:name="_Hlk57395761"/>
      <w:r w:rsidRPr="003A431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1) Designación de dos accionistas para firmar el acta; </w:t>
      </w:r>
    </w:p>
    <w:p w14:paraId="10298731" w14:textId="77777777" w:rsidR="00C75A74" w:rsidRPr="003A4310" w:rsidRDefault="00C75A74" w:rsidP="003A4310">
      <w:pPr>
        <w:widowControl w:val="0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3A431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2) Revocación del auditor externo suplente y designación de un nuevo auditor externo suplente que dictaminará sobre los estados contables de la Sociedad por el ejercicio 2025; y </w:t>
      </w:r>
    </w:p>
    <w:p w14:paraId="24342B55" w14:textId="082D8DED" w:rsidR="00C75A74" w:rsidRPr="003A4310" w:rsidRDefault="00C75A74" w:rsidP="003A4310">
      <w:pPr>
        <w:widowControl w:val="0"/>
        <w:spacing w:line="240" w:lineRule="auto"/>
        <w:ind w:firstLine="2268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3</w:t>
      </w:r>
      <w:r w:rsidRPr="003A431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) Otorgamiento de autorizaciones.</w:t>
      </w:r>
    </w:p>
    <w:bookmarkEnd w:id="0"/>
    <w:p w14:paraId="3E318FBF" w14:textId="0C9B5D89" w:rsidR="001B13C5" w:rsidRPr="005E53DB" w:rsidRDefault="001B13C5" w:rsidP="003A4310">
      <w:pPr>
        <w:ind w:firstLine="2268"/>
        <w:rPr>
          <w:rFonts w:ascii="Times New Roman" w:hAnsi="Times New Roman" w:cs="Times New Roman"/>
          <w:sz w:val="20"/>
          <w:szCs w:val="20"/>
        </w:rPr>
      </w:pPr>
      <w:r w:rsidRPr="005E53DB">
        <w:rPr>
          <w:rFonts w:ascii="Times New Roman" w:hAnsi="Times New Roman" w:cs="Times New Roman"/>
          <w:sz w:val="20"/>
          <w:szCs w:val="20"/>
        </w:rPr>
        <w:t>Sin otro particular, saludo a Ustedes muy atentamente.</w:t>
      </w:r>
    </w:p>
    <w:p w14:paraId="68183A59" w14:textId="77777777" w:rsidR="001B13C5" w:rsidRPr="005E53DB" w:rsidRDefault="001B13C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7AEFB7" w14:textId="77777777" w:rsidR="001B13C5" w:rsidRPr="005E53DB" w:rsidRDefault="001B13C5" w:rsidP="001B13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D70E9" w14:textId="77777777" w:rsidR="001B13C5" w:rsidRPr="005E53DB" w:rsidRDefault="001B13C5" w:rsidP="001B13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409BA3" w14:textId="36A71B3D" w:rsidR="001B13C5" w:rsidRPr="005E53DB" w:rsidRDefault="00C75A74" w:rsidP="001B13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Diego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Gully</w:t>
      </w:r>
      <w:proofErr w:type="spellEnd"/>
    </w:p>
    <w:p w14:paraId="3B06145D" w14:textId="23CA2033" w:rsidR="00FB31B3" w:rsidRPr="00C75A74" w:rsidRDefault="00C75A74" w:rsidP="00A312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3A4310">
        <w:rPr>
          <w:rFonts w:ascii="Times New Roman" w:hAnsi="Times New Roman" w:cs="Times New Roman"/>
          <w:b/>
          <w:bCs/>
          <w:sz w:val="20"/>
          <w:szCs w:val="20"/>
          <w:lang w:val="es-ES"/>
        </w:rPr>
        <w:t>Responsable de Relaciones con el Mercado</w:t>
      </w:r>
      <w:r w:rsidR="001B162F" w:rsidRPr="003A4310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 </w:t>
      </w:r>
    </w:p>
    <w:sectPr w:rsidR="00FB31B3" w:rsidRPr="00C75A74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520D" w14:textId="77777777" w:rsidR="00775DC4" w:rsidRDefault="00775DC4" w:rsidP="001B13C5">
      <w:pPr>
        <w:spacing w:after="0" w:line="240" w:lineRule="auto"/>
      </w:pPr>
      <w:r>
        <w:separator/>
      </w:r>
    </w:p>
  </w:endnote>
  <w:endnote w:type="continuationSeparator" w:id="0">
    <w:p w14:paraId="264AB43A" w14:textId="77777777" w:rsidR="00775DC4" w:rsidRDefault="00775DC4" w:rsidP="001B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0E66B" w14:textId="77777777" w:rsidR="00775DC4" w:rsidRDefault="00775DC4" w:rsidP="001B13C5">
      <w:pPr>
        <w:spacing w:after="0" w:line="240" w:lineRule="auto"/>
      </w:pPr>
      <w:r>
        <w:separator/>
      </w:r>
    </w:p>
  </w:footnote>
  <w:footnote w:type="continuationSeparator" w:id="0">
    <w:p w14:paraId="04473796" w14:textId="77777777" w:rsidR="00775DC4" w:rsidRDefault="00775DC4" w:rsidP="001B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56F2" w14:textId="68C5D2D0" w:rsidR="000E361D" w:rsidRDefault="000E361D" w:rsidP="000E361D">
    <w:pPr>
      <w:pStyle w:val="Encabezado"/>
      <w:jc w:val="center"/>
    </w:pPr>
    <w:r w:rsidRPr="00123E13">
      <w:rPr>
        <w:noProof/>
      </w:rPr>
      <w:drawing>
        <wp:inline distT="0" distB="0" distL="0" distR="0" wp14:anchorId="7CEB5F8B" wp14:editId="18ED759D">
          <wp:extent cx="1009650" cy="495300"/>
          <wp:effectExtent l="0" t="0" r="0" b="0"/>
          <wp:docPr id="1990069521" name="Imagen 2" descr="Histogra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istogra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90526" w14:textId="065BC82E" w:rsidR="00863FB1" w:rsidRDefault="00863FB1" w:rsidP="008923B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46078"/>
    <w:multiLevelType w:val="hybridMultilevel"/>
    <w:tmpl w:val="41467532"/>
    <w:lvl w:ilvl="0" w:tplc="26C6D1C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10" w:hanging="360"/>
      </w:pPr>
    </w:lvl>
    <w:lvl w:ilvl="2" w:tplc="2C0A001B" w:tentative="1">
      <w:start w:val="1"/>
      <w:numFmt w:val="lowerRoman"/>
      <w:lvlText w:val="%3."/>
      <w:lvlJc w:val="right"/>
      <w:pPr>
        <w:ind w:left="3930" w:hanging="180"/>
      </w:pPr>
    </w:lvl>
    <w:lvl w:ilvl="3" w:tplc="2C0A000F" w:tentative="1">
      <w:start w:val="1"/>
      <w:numFmt w:val="decimal"/>
      <w:lvlText w:val="%4."/>
      <w:lvlJc w:val="left"/>
      <w:pPr>
        <w:ind w:left="4650" w:hanging="360"/>
      </w:pPr>
    </w:lvl>
    <w:lvl w:ilvl="4" w:tplc="2C0A0019" w:tentative="1">
      <w:start w:val="1"/>
      <w:numFmt w:val="lowerLetter"/>
      <w:lvlText w:val="%5."/>
      <w:lvlJc w:val="left"/>
      <w:pPr>
        <w:ind w:left="5370" w:hanging="360"/>
      </w:pPr>
    </w:lvl>
    <w:lvl w:ilvl="5" w:tplc="2C0A001B" w:tentative="1">
      <w:start w:val="1"/>
      <w:numFmt w:val="lowerRoman"/>
      <w:lvlText w:val="%6."/>
      <w:lvlJc w:val="right"/>
      <w:pPr>
        <w:ind w:left="6090" w:hanging="180"/>
      </w:pPr>
    </w:lvl>
    <w:lvl w:ilvl="6" w:tplc="2C0A000F" w:tentative="1">
      <w:start w:val="1"/>
      <w:numFmt w:val="decimal"/>
      <w:lvlText w:val="%7."/>
      <w:lvlJc w:val="left"/>
      <w:pPr>
        <w:ind w:left="6810" w:hanging="360"/>
      </w:pPr>
    </w:lvl>
    <w:lvl w:ilvl="7" w:tplc="2C0A0019" w:tentative="1">
      <w:start w:val="1"/>
      <w:numFmt w:val="lowerLetter"/>
      <w:lvlText w:val="%8."/>
      <w:lvlJc w:val="left"/>
      <w:pPr>
        <w:ind w:left="7530" w:hanging="360"/>
      </w:pPr>
    </w:lvl>
    <w:lvl w:ilvl="8" w:tplc="2C0A001B" w:tentative="1">
      <w:start w:val="1"/>
      <w:numFmt w:val="lowerRoman"/>
      <w:lvlText w:val="%9."/>
      <w:lvlJc w:val="right"/>
      <w:pPr>
        <w:ind w:left="8250" w:hanging="180"/>
      </w:pPr>
    </w:lvl>
  </w:abstractNum>
  <w:num w:numId="1" w16cid:durableId="141042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2F"/>
    <w:rsid w:val="000E361D"/>
    <w:rsid w:val="001207E4"/>
    <w:rsid w:val="00165D54"/>
    <w:rsid w:val="001B13C5"/>
    <w:rsid w:val="001B162F"/>
    <w:rsid w:val="001D1304"/>
    <w:rsid w:val="002F1A4C"/>
    <w:rsid w:val="003A4310"/>
    <w:rsid w:val="00504EDF"/>
    <w:rsid w:val="005D4216"/>
    <w:rsid w:val="005E05B3"/>
    <w:rsid w:val="005E53DB"/>
    <w:rsid w:val="00674621"/>
    <w:rsid w:val="0069724D"/>
    <w:rsid w:val="00775DC4"/>
    <w:rsid w:val="00790B44"/>
    <w:rsid w:val="007F6CC0"/>
    <w:rsid w:val="00863FB1"/>
    <w:rsid w:val="008923B4"/>
    <w:rsid w:val="009D5A31"/>
    <w:rsid w:val="009F0077"/>
    <w:rsid w:val="00A312CE"/>
    <w:rsid w:val="00AF22DD"/>
    <w:rsid w:val="00BC30AE"/>
    <w:rsid w:val="00C75A74"/>
    <w:rsid w:val="00C863E9"/>
    <w:rsid w:val="00C86975"/>
    <w:rsid w:val="00D04261"/>
    <w:rsid w:val="00DC6B61"/>
    <w:rsid w:val="00E0717A"/>
    <w:rsid w:val="00FB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EE699"/>
  <w15:chartTrackingRefBased/>
  <w15:docId w15:val="{F9CD3806-C307-4446-A54B-ADE025E0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1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1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1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1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1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1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1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1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1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1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1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1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16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16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16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16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16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16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1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1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1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1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1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16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16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16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1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16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162F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B13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B13C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B13C5"/>
    <w:rPr>
      <w:vertAlign w:val="superscript"/>
    </w:rPr>
  </w:style>
  <w:style w:type="paragraph" w:styleId="Revisin">
    <w:name w:val="Revision"/>
    <w:hidden/>
    <w:uiPriority w:val="99"/>
    <w:semiHidden/>
    <w:rsid w:val="005D421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63F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FB1"/>
  </w:style>
  <w:style w:type="paragraph" w:styleId="Piedepgina">
    <w:name w:val="footer"/>
    <w:basedOn w:val="Normal"/>
    <w:link w:val="PiedepginaCar"/>
    <w:uiPriority w:val="99"/>
    <w:unhideWhenUsed/>
    <w:rsid w:val="00863F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61D0EA3656AA4A875A97BEA6725897" ma:contentTypeVersion="15" ma:contentTypeDescription="Crear nuevo documento." ma:contentTypeScope="" ma:versionID="f2e5450cc17c672f068112738b75219a">
  <xsd:schema xmlns:xsd="http://www.w3.org/2001/XMLSchema" xmlns:xs="http://www.w3.org/2001/XMLSchema" xmlns:p="http://schemas.microsoft.com/office/2006/metadata/properties" xmlns:ns2="1b823a7b-a9a7-4bff-897a-58470d233bae" xmlns:ns3="9380b9b8-fae3-4234-a303-7d75e69ddeb2" targetNamespace="http://schemas.microsoft.com/office/2006/metadata/properties" ma:root="true" ma:fieldsID="60765d4f4fe8b25296a159a4017caac5" ns2:_="" ns3:_="">
    <xsd:import namespace="1b823a7b-a9a7-4bff-897a-58470d233bae"/>
    <xsd:import namespace="9380b9b8-fae3-4234-a303-7d75e69dd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23a7b-a9a7-4bff-897a-58470d233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bf96836-231c-4264-9ce4-c934d1e2f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0b9b8-fae3-4234-a303-7d75e69ddeb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b3f0b7d-105e-492e-9bfa-650163657267}" ma:internalName="TaxCatchAll" ma:showField="CatchAllData" ma:web="9380b9b8-fae3-4234-a303-7d75e69dde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823a7b-a9a7-4bff-897a-58470d233bae">
      <Terms xmlns="http://schemas.microsoft.com/office/infopath/2007/PartnerControls"/>
    </lcf76f155ced4ddcb4097134ff3c332f>
    <TaxCatchAll xmlns="9380b9b8-fae3-4234-a303-7d75e69dde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F195A-8E60-4DE6-8DC1-EAEF19D80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23a7b-a9a7-4bff-897a-58470d233bae"/>
    <ds:schemaRef ds:uri="9380b9b8-fae3-4234-a303-7d75e69dd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49C91-CD4A-4291-9760-71DB052675DB}">
  <ds:schemaRefs>
    <ds:schemaRef ds:uri="http://schemas.microsoft.com/office/2006/metadata/properties"/>
    <ds:schemaRef ds:uri="http://schemas.microsoft.com/office/infopath/2007/PartnerControls"/>
    <ds:schemaRef ds:uri="1b823a7b-a9a7-4bff-897a-58470d233bae"/>
    <ds:schemaRef ds:uri="9380b9b8-fae3-4234-a303-7d75e69ddeb2"/>
  </ds:schemaRefs>
</ds:datastoreItem>
</file>

<file path=customXml/itemProps3.xml><?xml version="1.0" encoding="utf-8"?>
<ds:datastoreItem xmlns:ds="http://schemas.openxmlformats.org/officeDocument/2006/customXml" ds:itemID="{785C1FA7-8378-4E75-925D-342C9D696D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4D6CB-B39E-4140-826B-7F755979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Segreti Chiesa</dc:creator>
  <cp:keywords/>
  <dc:description/>
  <cp:lastModifiedBy>Santiago Linares</cp:lastModifiedBy>
  <cp:revision>2</cp:revision>
  <dcterms:created xsi:type="dcterms:W3CDTF">2025-05-09T13:43:00Z</dcterms:created>
  <dcterms:modified xsi:type="dcterms:W3CDTF">2025-05-09T13:43:00Z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0x010100EB61D0EA3656AA4A875A97BEA6725897</vt:lpwstr>
  </property>
  <property fmtid="{D5CDD505-2E9C-101B-9397-08002B2CF9AE}" pid="3" name="Order">
    <vt:r8>142200</vt:r8>
  </property>
</Properties>
</file>