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364" w:rsidRDefault="00CF2364" w:rsidP="00572F93">
      <w:pPr>
        <w:rPr>
          <w:rFonts w:ascii="Desdemona" w:hAnsi="Desdemona"/>
          <w:sz w:val="32"/>
          <w:u w:val="single"/>
        </w:rPr>
      </w:pPr>
    </w:p>
    <w:p w:rsidR="00F5064F" w:rsidRDefault="00F5064F">
      <w:pPr>
        <w:ind w:left="993"/>
        <w:jc w:val="center"/>
        <w:rPr>
          <w:rFonts w:ascii="Desdemona" w:hAnsi="Desdemona"/>
          <w:sz w:val="32"/>
          <w:u w:val="single"/>
        </w:rPr>
      </w:pPr>
      <w:r>
        <w:rPr>
          <w:rFonts w:ascii="Desdemona" w:hAnsi="Desdemona"/>
          <w:sz w:val="32"/>
          <w:u w:val="single"/>
        </w:rPr>
        <w:t>I N F O R M E   D E L   A U D I T O R</w:t>
      </w:r>
    </w:p>
    <w:p w:rsidR="00F5064F" w:rsidRDefault="00F5064F">
      <w:pPr>
        <w:ind w:left="1134"/>
        <w:rPr>
          <w:rFonts w:ascii="Arial" w:hAnsi="Arial"/>
          <w:b/>
        </w:rPr>
      </w:pPr>
    </w:p>
    <w:p w:rsidR="00F5064F" w:rsidRDefault="00F5064F">
      <w:pPr>
        <w:ind w:left="1134"/>
        <w:rPr>
          <w:rFonts w:ascii="Arial" w:hAnsi="Arial"/>
          <w:b/>
        </w:rPr>
      </w:pPr>
      <w:r>
        <w:rPr>
          <w:rFonts w:ascii="Arial" w:hAnsi="Arial"/>
          <w:b/>
        </w:rPr>
        <w:t>SEÑOR</w:t>
      </w:r>
      <w:r w:rsidR="004F175A">
        <w:rPr>
          <w:rFonts w:ascii="Arial" w:hAnsi="Arial"/>
          <w:b/>
        </w:rPr>
        <w:t>ES</w:t>
      </w:r>
    </w:p>
    <w:p w:rsidR="007B1B7F" w:rsidRDefault="007B1B7F" w:rsidP="007B1B7F">
      <w:pPr>
        <w:ind w:left="1134"/>
        <w:rPr>
          <w:rFonts w:ascii="Arial" w:hAnsi="Arial"/>
          <w:b/>
        </w:rPr>
      </w:pPr>
      <w:r>
        <w:rPr>
          <w:rFonts w:ascii="Arial" w:hAnsi="Arial"/>
          <w:b/>
        </w:rPr>
        <w:t>ALQUIMA</w:t>
      </w:r>
      <w:r w:rsidR="00681D88">
        <w:rPr>
          <w:rFonts w:ascii="Arial" w:hAnsi="Arial"/>
          <w:b/>
        </w:rPr>
        <w:t>Q</w:t>
      </w:r>
      <w:r>
        <w:rPr>
          <w:rFonts w:ascii="Arial" w:hAnsi="Arial"/>
          <w:b/>
        </w:rPr>
        <w:t xml:space="preserve"> SACIF</w:t>
      </w:r>
    </w:p>
    <w:p w:rsidR="007B1B7F" w:rsidRDefault="007B1B7F" w:rsidP="007B1B7F">
      <w:pPr>
        <w:ind w:left="1134"/>
        <w:rPr>
          <w:rFonts w:ascii="Arial" w:hAnsi="Arial"/>
          <w:b/>
        </w:rPr>
      </w:pPr>
      <w:r>
        <w:rPr>
          <w:rFonts w:ascii="Arial" w:hAnsi="Arial"/>
          <w:b/>
        </w:rPr>
        <w:t>DYCASA SOCIEDAD ANONIMA</w:t>
      </w:r>
    </w:p>
    <w:p w:rsidR="007B1B7F" w:rsidRDefault="007B1B7F" w:rsidP="007B1B7F">
      <w:pPr>
        <w:ind w:left="1134"/>
        <w:rPr>
          <w:rFonts w:ascii="Arial" w:hAnsi="Arial"/>
          <w:b/>
        </w:rPr>
      </w:pPr>
      <w:r>
        <w:rPr>
          <w:rFonts w:ascii="Arial" w:hAnsi="Arial"/>
          <w:b/>
        </w:rPr>
        <w:t>LAROMET S.A.</w:t>
      </w:r>
    </w:p>
    <w:p w:rsidR="00F5064F" w:rsidRDefault="00F5064F">
      <w:pPr>
        <w:ind w:left="1134"/>
        <w:rPr>
          <w:rFonts w:ascii="Arial" w:hAnsi="Arial"/>
          <w:b/>
        </w:rPr>
      </w:pPr>
      <w:r>
        <w:rPr>
          <w:rFonts w:ascii="Arial" w:hAnsi="Arial"/>
          <w:b/>
        </w:rPr>
        <w:t>LUIS LOSI S.A.</w:t>
      </w:r>
    </w:p>
    <w:p w:rsidR="00CB2B4B" w:rsidRDefault="004F175A">
      <w:pPr>
        <w:ind w:left="1134"/>
        <w:rPr>
          <w:rFonts w:ascii="Arial" w:hAnsi="Arial"/>
          <w:b/>
        </w:rPr>
      </w:pPr>
      <w:r w:rsidRPr="004F175A">
        <w:rPr>
          <w:rFonts w:ascii="Arial" w:hAnsi="Arial"/>
          <w:b/>
        </w:rPr>
        <w:t xml:space="preserve">UNION TRANSITORIA </w:t>
      </w:r>
    </w:p>
    <w:p w:rsidR="00F5064F" w:rsidRDefault="00F5064F">
      <w:pPr>
        <w:ind w:left="1134"/>
        <w:rPr>
          <w:rFonts w:ascii="Arial" w:hAnsi="Arial"/>
          <w:b/>
          <w:u w:val="single"/>
        </w:rPr>
      </w:pPr>
      <w:r>
        <w:rPr>
          <w:rFonts w:ascii="Arial" w:hAnsi="Arial"/>
          <w:b/>
          <w:u w:val="single"/>
        </w:rPr>
        <w:t>C I U D A D</w:t>
      </w:r>
    </w:p>
    <w:p w:rsidR="00F5064F" w:rsidRDefault="00F5064F">
      <w:pPr>
        <w:ind w:left="1134"/>
        <w:rPr>
          <w:rFonts w:ascii="Arial" w:hAnsi="Arial"/>
        </w:rPr>
      </w:pPr>
    </w:p>
    <w:p w:rsidR="001C3A20" w:rsidRPr="007B1B7F" w:rsidRDefault="001C3A20" w:rsidP="007B1B7F">
      <w:pPr>
        <w:ind w:left="1134"/>
        <w:rPr>
          <w:rFonts w:ascii="Arial" w:hAnsi="Arial" w:cs="Arial"/>
          <w:b/>
          <w:u w:val="single"/>
        </w:rPr>
      </w:pPr>
      <w:r w:rsidRPr="00D64893">
        <w:rPr>
          <w:rFonts w:ascii="Arial" w:hAnsi="Arial" w:cs="Arial"/>
          <w:b/>
          <w:u w:val="single"/>
        </w:rPr>
        <w:t>Informe sobre los estados contables</w:t>
      </w:r>
    </w:p>
    <w:p w:rsidR="001C3A20" w:rsidRDefault="001C3A20" w:rsidP="00B03FC0">
      <w:pPr>
        <w:ind w:left="1134" w:firstLine="1134"/>
        <w:rPr>
          <w:rFonts w:ascii="Arial" w:hAnsi="Arial" w:cs="Arial"/>
        </w:rPr>
      </w:pPr>
      <w:r>
        <w:rPr>
          <w:rFonts w:ascii="Arial" w:hAnsi="Arial" w:cs="Arial"/>
        </w:rPr>
        <w:t>He revisado los estados contables adjuntos  de</w:t>
      </w:r>
      <w:r w:rsidR="007B1B7F">
        <w:rPr>
          <w:rFonts w:ascii="Arial" w:hAnsi="Arial" w:cs="Arial"/>
        </w:rPr>
        <w:t xml:space="preserve"> </w:t>
      </w:r>
      <w:r>
        <w:rPr>
          <w:rFonts w:ascii="Arial" w:hAnsi="Arial" w:cs="Arial"/>
        </w:rPr>
        <w:t xml:space="preserve"> </w:t>
      </w:r>
      <w:proofErr w:type="spellStart"/>
      <w:r w:rsidR="007B1B7F">
        <w:rPr>
          <w:rFonts w:ascii="Arial" w:hAnsi="Arial" w:cs="Arial"/>
        </w:rPr>
        <w:t>Alquima</w:t>
      </w:r>
      <w:r w:rsidR="00681D88">
        <w:rPr>
          <w:rFonts w:ascii="Arial" w:hAnsi="Arial" w:cs="Arial"/>
        </w:rPr>
        <w:t>q</w:t>
      </w:r>
      <w:proofErr w:type="spellEnd"/>
      <w:r w:rsidR="007B1B7F">
        <w:rPr>
          <w:rFonts w:ascii="Arial" w:hAnsi="Arial" w:cs="Arial"/>
        </w:rPr>
        <w:t xml:space="preserve"> SACIF-</w:t>
      </w:r>
      <w:proofErr w:type="spellStart"/>
      <w:r w:rsidR="007B1B7F">
        <w:rPr>
          <w:rFonts w:ascii="Arial" w:hAnsi="Arial" w:cs="Arial"/>
        </w:rPr>
        <w:t>Dycasa</w:t>
      </w:r>
      <w:proofErr w:type="spellEnd"/>
      <w:r w:rsidR="007B1B7F">
        <w:rPr>
          <w:rFonts w:ascii="Arial" w:hAnsi="Arial" w:cs="Arial"/>
        </w:rPr>
        <w:t xml:space="preserve">  S.A.-</w:t>
      </w:r>
      <w:proofErr w:type="spellStart"/>
      <w:r w:rsidR="007B1B7F">
        <w:rPr>
          <w:rFonts w:ascii="Arial" w:hAnsi="Arial" w:cs="Arial"/>
        </w:rPr>
        <w:t>Laromet</w:t>
      </w:r>
      <w:proofErr w:type="spellEnd"/>
      <w:r w:rsidR="007B1B7F">
        <w:rPr>
          <w:rFonts w:ascii="Arial" w:hAnsi="Arial" w:cs="Arial"/>
        </w:rPr>
        <w:t xml:space="preserve"> S.A.-Luis Losi S.A.</w:t>
      </w:r>
      <w:r>
        <w:rPr>
          <w:rFonts w:ascii="Arial" w:hAnsi="Arial"/>
        </w:rPr>
        <w:t>-U.T.</w:t>
      </w:r>
      <w:r>
        <w:rPr>
          <w:rFonts w:ascii="Arial" w:hAnsi="Arial" w:cs="Arial"/>
        </w:rPr>
        <w:t>, que comprenden  el estado de situación patrimonial al 3</w:t>
      </w:r>
      <w:r w:rsidR="00CD63DB">
        <w:rPr>
          <w:rFonts w:ascii="Arial" w:hAnsi="Arial" w:cs="Arial"/>
        </w:rPr>
        <w:t>1</w:t>
      </w:r>
      <w:r>
        <w:rPr>
          <w:rFonts w:ascii="Arial" w:hAnsi="Arial" w:cs="Arial"/>
        </w:rPr>
        <w:t xml:space="preserve"> de </w:t>
      </w:r>
      <w:r w:rsidR="00CD63DB">
        <w:rPr>
          <w:rFonts w:ascii="Arial" w:hAnsi="Arial" w:cs="Arial"/>
        </w:rPr>
        <w:t>Diciembre</w:t>
      </w:r>
      <w:r w:rsidR="00B03FC0">
        <w:rPr>
          <w:rFonts w:ascii="Arial" w:hAnsi="Arial" w:cs="Arial"/>
        </w:rPr>
        <w:t xml:space="preserve"> </w:t>
      </w:r>
      <w:r>
        <w:rPr>
          <w:rFonts w:ascii="Arial" w:hAnsi="Arial" w:cs="Arial"/>
        </w:rPr>
        <w:t>de 201</w:t>
      </w:r>
      <w:r w:rsidR="001401D5">
        <w:rPr>
          <w:rFonts w:ascii="Arial" w:hAnsi="Arial" w:cs="Arial"/>
        </w:rPr>
        <w:t>8</w:t>
      </w:r>
      <w:r>
        <w:rPr>
          <w:rFonts w:ascii="Arial" w:hAnsi="Arial" w:cs="Arial"/>
        </w:rPr>
        <w:t xml:space="preserve">, </w:t>
      </w:r>
      <w:r w:rsidRPr="005844D9">
        <w:rPr>
          <w:rFonts w:ascii="Arial" w:hAnsi="Arial" w:cs="Arial"/>
        </w:rPr>
        <w:t xml:space="preserve">el estado de resultados, el estado de evolución del patrimonio neto y el estado de flujo de efectivo correspondientes al período </w:t>
      </w:r>
      <w:r>
        <w:rPr>
          <w:rFonts w:ascii="Arial" w:hAnsi="Arial" w:cs="Arial"/>
        </w:rPr>
        <w:t xml:space="preserve">que va desde el 1 de </w:t>
      </w:r>
      <w:r w:rsidR="00E24C18">
        <w:rPr>
          <w:rFonts w:ascii="Arial" w:hAnsi="Arial" w:cs="Arial"/>
        </w:rPr>
        <w:t>enero de 201</w:t>
      </w:r>
      <w:r w:rsidR="00D73358">
        <w:rPr>
          <w:rFonts w:ascii="Arial" w:hAnsi="Arial" w:cs="Arial"/>
        </w:rPr>
        <w:t>8</w:t>
      </w:r>
      <w:r>
        <w:rPr>
          <w:rFonts w:ascii="Arial" w:hAnsi="Arial" w:cs="Arial"/>
        </w:rPr>
        <w:t xml:space="preserve"> al 3</w:t>
      </w:r>
      <w:r w:rsidR="00CD63DB">
        <w:rPr>
          <w:rFonts w:ascii="Arial" w:hAnsi="Arial" w:cs="Arial"/>
        </w:rPr>
        <w:t>1</w:t>
      </w:r>
      <w:r>
        <w:rPr>
          <w:rFonts w:ascii="Arial" w:hAnsi="Arial" w:cs="Arial"/>
        </w:rPr>
        <w:t xml:space="preserve"> de</w:t>
      </w:r>
      <w:r w:rsidR="00B03FC0">
        <w:rPr>
          <w:rFonts w:ascii="Arial" w:hAnsi="Arial" w:cs="Arial"/>
        </w:rPr>
        <w:t xml:space="preserve"> </w:t>
      </w:r>
      <w:r w:rsidR="00CD63DB">
        <w:rPr>
          <w:rFonts w:ascii="Arial" w:hAnsi="Arial" w:cs="Arial"/>
        </w:rPr>
        <w:t>diciembre</w:t>
      </w:r>
      <w:r>
        <w:rPr>
          <w:rFonts w:ascii="Arial" w:hAnsi="Arial" w:cs="Arial"/>
        </w:rPr>
        <w:t xml:space="preserve"> de 201</w:t>
      </w:r>
      <w:r w:rsidR="00D73358">
        <w:rPr>
          <w:rFonts w:ascii="Arial" w:hAnsi="Arial" w:cs="Arial"/>
        </w:rPr>
        <w:t>8</w:t>
      </w:r>
      <w:r w:rsidRPr="005844D9">
        <w:rPr>
          <w:rFonts w:ascii="Arial" w:hAnsi="Arial" w:cs="Arial"/>
        </w:rPr>
        <w:t>, así como un resumen de las políticas contables significativas y otra información explicativa incluidas en las notas</w:t>
      </w:r>
      <w:r>
        <w:rPr>
          <w:rFonts w:ascii="Arial" w:hAnsi="Arial" w:cs="Arial"/>
        </w:rPr>
        <w:t xml:space="preserve"> 1 </w:t>
      </w:r>
      <w:r w:rsidRPr="005844D9">
        <w:rPr>
          <w:rFonts w:ascii="Arial" w:hAnsi="Arial" w:cs="Arial"/>
        </w:rPr>
        <w:t xml:space="preserve">a </w:t>
      </w:r>
      <w:r w:rsidR="001401D5">
        <w:rPr>
          <w:rFonts w:ascii="Arial" w:hAnsi="Arial" w:cs="Arial"/>
        </w:rPr>
        <w:t>7</w:t>
      </w:r>
      <w:r w:rsidRPr="005844D9">
        <w:rPr>
          <w:rFonts w:ascii="Arial" w:hAnsi="Arial" w:cs="Arial"/>
        </w:rPr>
        <w:t xml:space="preserve"> y los anexos </w:t>
      </w:r>
      <w:r>
        <w:rPr>
          <w:rFonts w:ascii="Arial" w:hAnsi="Arial" w:cs="Arial"/>
        </w:rPr>
        <w:t xml:space="preserve">I de Bienes de Uso, </w:t>
      </w:r>
      <w:r w:rsidR="007B1B7F">
        <w:rPr>
          <w:rFonts w:ascii="Arial" w:hAnsi="Arial" w:cs="Arial"/>
        </w:rPr>
        <w:t>y Anexo VII</w:t>
      </w:r>
      <w:r>
        <w:rPr>
          <w:rFonts w:ascii="Arial" w:hAnsi="Arial" w:cs="Arial"/>
        </w:rPr>
        <w:t xml:space="preserve"> de Gastos y sus aplicaciones.</w:t>
      </w:r>
    </w:p>
    <w:p w:rsidR="00765B37" w:rsidRDefault="00765B37" w:rsidP="00B03FC0">
      <w:pPr>
        <w:ind w:left="1134" w:firstLine="1134"/>
        <w:rPr>
          <w:rFonts w:ascii="Arial" w:hAnsi="Arial" w:cs="Arial"/>
        </w:rPr>
      </w:pPr>
    </w:p>
    <w:p w:rsidR="00765B37" w:rsidRDefault="00765B37" w:rsidP="00765B37">
      <w:pPr>
        <w:ind w:left="1134" w:firstLine="1134"/>
        <w:rPr>
          <w:rFonts w:ascii="Arial" w:hAnsi="Arial" w:cs="Arial"/>
        </w:rPr>
      </w:pPr>
      <w:r>
        <w:rPr>
          <w:rFonts w:ascii="Arial" w:hAnsi="Arial" w:cs="Arial"/>
        </w:rPr>
        <w:t xml:space="preserve">Las cifras y otra información correspondientes </w:t>
      </w:r>
      <w:r w:rsidR="00BB1DBC">
        <w:rPr>
          <w:rFonts w:ascii="Arial" w:hAnsi="Arial" w:cs="Arial"/>
        </w:rPr>
        <w:t>al Estado de Situación Patrimonial, Notas de 1 a 7 y Anexo II Bienes de Uso, del ejercicio</w:t>
      </w:r>
      <w:r>
        <w:rPr>
          <w:rFonts w:ascii="Arial" w:hAnsi="Arial" w:cs="Arial"/>
        </w:rPr>
        <w:t xml:space="preserve"> económico terminado </w:t>
      </w:r>
      <w:r w:rsidR="005A3376">
        <w:rPr>
          <w:rFonts w:ascii="Arial" w:hAnsi="Arial" w:cs="Arial"/>
        </w:rPr>
        <w:t>a</w:t>
      </w:r>
      <w:r>
        <w:rPr>
          <w:rFonts w:ascii="Arial" w:hAnsi="Arial" w:cs="Arial"/>
        </w:rPr>
        <w:t>l 31 de Diciembre de 201</w:t>
      </w:r>
      <w:r w:rsidR="00D73358">
        <w:rPr>
          <w:rFonts w:ascii="Arial" w:hAnsi="Arial" w:cs="Arial"/>
        </w:rPr>
        <w:t>7</w:t>
      </w:r>
      <w:r>
        <w:rPr>
          <w:rFonts w:ascii="Arial" w:hAnsi="Arial" w:cs="Arial"/>
        </w:rPr>
        <w:t xml:space="preserve"> son parte integrante de los estados contables mencionados precedentemente y se los presenta con el propósito de que se interpreten exclusivamente en relación con las cifras y con la información del ejercicio económico actual.</w:t>
      </w:r>
      <w:bookmarkStart w:id="0" w:name="_GoBack"/>
      <w:bookmarkEnd w:id="0"/>
    </w:p>
    <w:p w:rsidR="00765B37" w:rsidRDefault="00765B37" w:rsidP="00B03FC0">
      <w:pPr>
        <w:ind w:left="1134" w:firstLine="1134"/>
        <w:rPr>
          <w:rFonts w:ascii="Arial" w:hAnsi="Arial" w:cs="Arial"/>
        </w:rPr>
      </w:pPr>
    </w:p>
    <w:p w:rsidR="001C3A20" w:rsidRDefault="001C3A20" w:rsidP="001C3A20">
      <w:pPr>
        <w:ind w:left="1134" w:firstLine="1134"/>
        <w:rPr>
          <w:rFonts w:ascii="Arial" w:hAnsi="Arial" w:cs="Arial"/>
        </w:rPr>
      </w:pPr>
    </w:p>
    <w:p w:rsidR="001C3A20" w:rsidRDefault="001C3A20" w:rsidP="001C3A20">
      <w:pPr>
        <w:ind w:firstLine="1134"/>
        <w:rPr>
          <w:rFonts w:ascii="Arial" w:hAnsi="Arial" w:cs="Arial"/>
          <w:b/>
          <w:u w:val="single"/>
        </w:rPr>
      </w:pPr>
      <w:r>
        <w:rPr>
          <w:rFonts w:ascii="Arial" w:hAnsi="Arial" w:cs="Arial"/>
          <w:b/>
          <w:u w:val="single"/>
        </w:rPr>
        <w:t>Responsabilidad de la dirección en relación con los Estados contables</w:t>
      </w:r>
    </w:p>
    <w:p w:rsidR="001C3A20" w:rsidRDefault="001C3A20" w:rsidP="001C3A20">
      <w:pPr>
        <w:ind w:left="1134" w:firstLine="1134"/>
        <w:rPr>
          <w:rFonts w:ascii="Arial" w:hAnsi="Arial" w:cs="Arial"/>
        </w:rPr>
      </w:pPr>
    </w:p>
    <w:p w:rsidR="001C3A20" w:rsidRDefault="001C3A20" w:rsidP="001C3A20">
      <w:pPr>
        <w:ind w:left="1134" w:firstLine="1276"/>
        <w:rPr>
          <w:lang w:val="es-ES"/>
        </w:rPr>
      </w:pPr>
      <w:r>
        <w:rPr>
          <w:rFonts w:ascii="Arial" w:hAnsi="Arial"/>
        </w:rPr>
        <w:t xml:space="preserve">La dirección de la U.T.E. es responsable </w:t>
      </w:r>
      <w:r w:rsidRPr="001E779E">
        <w:rPr>
          <w:rFonts w:ascii="Arial" w:hAnsi="Arial"/>
        </w:rPr>
        <w:t>de la preparación y presentación razonable de los estados contables adjuntos de conformidad con las normas contables profesionales argentinas, y del control interno que la dirección considere necesario para permitir la preparación de estados contables libres de incorrecciones significativas</w:t>
      </w:r>
      <w:r w:rsidRPr="003C1CFF">
        <w:rPr>
          <w:lang w:val="es-ES"/>
        </w:rPr>
        <w:t>.</w:t>
      </w:r>
    </w:p>
    <w:p w:rsidR="001C3A20" w:rsidRDefault="001C3A20" w:rsidP="001C3A20">
      <w:pPr>
        <w:ind w:left="1134" w:firstLine="1276"/>
        <w:rPr>
          <w:lang w:val="es-ES"/>
        </w:rPr>
      </w:pPr>
    </w:p>
    <w:p w:rsidR="001C3A20" w:rsidRPr="00D64893" w:rsidRDefault="001C3A20" w:rsidP="001C3A20">
      <w:pPr>
        <w:ind w:firstLine="1134"/>
        <w:rPr>
          <w:rFonts w:ascii="Arial" w:hAnsi="Arial" w:cs="Arial"/>
          <w:b/>
          <w:u w:val="single"/>
        </w:rPr>
      </w:pPr>
      <w:r>
        <w:rPr>
          <w:rFonts w:ascii="Arial" w:hAnsi="Arial" w:cs="Arial"/>
          <w:b/>
          <w:u w:val="single"/>
        </w:rPr>
        <w:t>Responsabilidad del auditor</w:t>
      </w:r>
    </w:p>
    <w:p w:rsidR="001C3A20" w:rsidRDefault="001C3A20" w:rsidP="001C3A20">
      <w:pPr>
        <w:ind w:left="1134" w:firstLine="1276"/>
        <w:rPr>
          <w:lang w:val="es-ES"/>
        </w:rPr>
      </w:pPr>
    </w:p>
    <w:p w:rsidR="001C3A20" w:rsidRDefault="001C3A20" w:rsidP="001C3A20">
      <w:pPr>
        <w:ind w:left="993" w:firstLine="1417"/>
        <w:rPr>
          <w:rFonts w:ascii="Arial" w:hAnsi="Arial"/>
        </w:rPr>
      </w:pPr>
      <w:r w:rsidRPr="008B7EDA">
        <w:rPr>
          <w:rFonts w:ascii="Arial" w:hAnsi="Arial"/>
        </w:rPr>
        <w:t>Mi responsabilidad consiste en expresar una opinión sobre los estados contables adjuntos basada en mi auditoría. He llevado a cabo mi examen de conformidad con las normas de auditoría establecidas en la Resolución Técnica N° 37 de la Federación Argentina de Consejos Profesionales de Ciencias Económicas,  aprobada por Res. Nº 1014  del  Consejo Profesional de Ciencias Económicas de Entre Ríos.  Dichas normas exigen que cumpla los requerimientos de ética, así como que planifique y ejecute la auditoría con el fin de obtener una seguridad razonable de que los estados contables están libres de incorrecciones significativas</w:t>
      </w:r>
      <w:r>
        <w:rPr>
          <w:rFonts w:ascii="Arial" w:hAnsi="Arial"/>
        </w:rPr>
        <w:t>.</w:t>
      </w:r>
    </w:p>
    <w:p w:rsidR="00765B37" w:rsidRDefault="00765B37" w:rsidP="001C3A20">
      <w:pPr>
        <w:ind w:left="993" w:firstLine="1417"/>
        <w:rPr>
          <w:rFonts w:ascii="Arial" w:hAnsi="Arial"/>
        </w:rPr>
      </w:pPr>
    </w:p>
    <w:p w:rsidR="00765B37" w:rsidRDefault="00765B37" w:rsidP="001C3A20">
      <w:pPr>
        <w:ind w:left="993" w:firstLine="1417"/>
        <w:rPr>
          <w:rFonts w:ascii="Arial" w:hAnsi="Arial"/>
        </w:rPr>
      </w:pPr>
    </w:p>
    <w:p w:rsidR="00765B37" w:rsidRDefault="00765B37" w:rsidP="001C3A20">
      <w:pPr>
        <w:ind w:left="993" w:firstLine="1417"/>
        <w:rPr>
          <w:rFonts w:ascii="Arial" w:hAnsi="Arial"/>
        </w:rPr>
      </w:pPr>
    </w:p>
    <w:p w:rsidR="00765B37" w:rsidRDefault="00765B37" w:rsidP="00765B37">
      <w:pPr>
        <w:jc w:val="center"/>
        <w:rPr>
          <w:rFonts w:ascii="Arial" w:hAnsi="Arial"/>
          <w:b/>
          <w:sz w:val="20"/>
        </w:rPr>
      </w:pPr>
      <w:r>
        <w:rPr>
          <w:rFonts w:ascii="Arial" w:hAnsi="Arial"/>
          <w:b/>
          <w:sz w:val="20"/>
        </w:rPr>
        <w:t>FABIO DANILO DELESE</w:t>
      </w:r>
    </w:p>
    <w:p w:rsidR="00765B37" w:rsidRDefault="00765B37" w:rsidP="00765B37">
      <w:pPr>
        <w:jc w:val="center"/>
        <w:rPr>
          <w:rFonts w:ascii="Arial" w:hAnsi="Arial"/>
          <w:sz w:val="16"/>
        </w:rPr>
      </w:pPr>
      <w:r>
        <w:rPr>
          <w:rFonts w:ascii="Arial" w:hAnsi="Arial"/>
          <w:sz w:val="16"/>
        </w:rPr>
        <w:t>Contador Público Nacional</w:t>
      </w:r>
    </w:p>
    <w:p w:rsidR="00765B37" w:rsidRDefault="00765B37" w:rsidP="00765B37">
      <w:pPr>
        <w:ind w:left="2837" w:firstLine="1417"/>
        <w:rPr>
          <w:rFonts w:ascii="Arial" w:hAnsi="Arial"/>
        </w:rPr>
      </w:pPr>
      <w:r>
        <w:rPr>
          <w:rFonts w:ascii="Arial" w:hAnsi="Arial"/>
          <w:sz w:val="16"/>
        </w:rPr>
        <w:t xml:space="preserve">Matrícula Nº  </w:t>
      </w:r>
      <w:smartTag w:uri="urn:schemas-microsoft-com:office:smarttags" w:element="metricconverter">
        <w:smartTagPr>
          <w:attr w:name="ProductID" w:val="2563 C"/>
        </w:smartTagPr>
        <w:r>
          <w:rPr>
            <w:rFonts w:ascii="Arial" w:hAnsi="Arial"/>
            <w:sz w:val="16"/>
          </w:rPr>
          <w:t>2563 C</w:t>
        </w:r>
      </w:smartTag>
      <w:r>
        <w:rPr>
          <w:rFonts w:ascii="Arial" w:hAnsi="Arial"/>
          <w:sz w:val="16"/>
        </w:rPr>
        <w:t>.P.C.E.E.R</w:t>
      </w:r>
    </w:p>
    <w:p w:rsidR="00765B37" w:rsidRDefault="00765B37" w:rsidP="001C3A20">
      <w:pPr>
        <w:ind w:left="993" w:firstLine="1417"/>
        <w:rPr>
          <w:rFonts w:ascii="Arial" w:hAnsi="Arial"/>
        </w:rPr>
      </w:pPr>
    </w:p>
    <w:p w:rsidR="00765B37" w:rsidRDefault="00765B37" w:rsidP="001C3A20">
      <w:pPr>
        <w:ind w:left="993" w:firstLine="1417"/>
        <w:rPr>
          <w:rFonts w:ascii="Arial" w:hAnsi="Arial"/>
        </w:rPr>
      </w:pPr>
    </w:p>
    <w:p w:rsidR="00765B37" w:rsidRDefault="00765B37" w:rsidP="001C3A20">
      <w:pPr>
        <w:ind w:left="993" w:firstLine="1417"/>
        <w:rPr>
          <w:rFonts w:ascii="Arial" w:hAnsi="Arial"/>
        </w:rPr>
      </w:pPr>
    </w:p>
    <w:p w:rsidR="00765B37" w:rsidRDefault="00765B37" w:rsidP="001C3A20">
      <w:pPr>
        <w:ind w:left="993" w:firstLine="1417"/>
        <w:rPr>
          <w:rFonts w:ascii="Arial" w:hAnsi="Arial"/>
        </w:rPr>
      </w:pPr>
    </w:p>
    <w:p w:rsidR="001C3A20" w:rsidRDefault="001C3A20" w:rsidP="001C3A20">
      <w:pPr>
        <w:ind w:left="993" w:firstLine="1417"/>
        <w:rPr>
          <w:rFonts w:ascii="Arial" w:hAnsi="Arial"/>
        </w:rPr>
      </w:pPr>
      <w:r>
        <w:rPr>
          <w:rFonts w:ascii="Arial" w:hAnsi="Arial"/>
        </w:rPr>
        <w:t xml:space="preserve">Una auditoría </w:t>
      </w:r>
      <w:r w:rsidRPr="005F73B6">
        <w:rPr>
          <w:rFonts w:ascii="Arial" w:hAnsi="Arial"/>
        </w:rPr>
        <w:t>conlleva la aplicación de procedimientos para obtener elementos de juicio sobre las cifras y la información presentadas en los estados contables. Los procedimientos seleccionados dependen del juicio del auditor, incluida la valoración de los riesgos de incorrecciones significativas en los estados contables. Al efectuar dichas valoraciones del riesgo, el auditor tiene en cuenta el control interno pertinente para la preparación y presentación razonable por parte de la entidad de los estados contables, con el fin de diseñar los procedimientos de auditoría que sean adecuados en función de las circunstancias</w:t>
      </w:r>
      <w:r>
        <w:rPr>
          <w:rFonts w:ascii="Arial" w:hAnsi="Arial"/>
        </w:rPr>
        <w:t xml:space="preserve"> </w:t>
      </w:r>
      <w:r w:rsidRPr="005F73B6">
        <w:rPr>
          <w:rFonts w:ascii="Arial" w:hAnsi="Arial"/>
        </w:rPr>
        <w:t>y no con la finalidad de expresar una opinión sobre la eficacia del control interno de la entidad.  Una auditoría también incluye la evaluación de la adecuación de las políticas contables aplicadas y de la razonabilidad de las estimaciones contables realizadas por la dirección de la entidad, así como la evaluación de la presentación de los estados contables en su conjunto.</w:t>
      </w:r>
    </w:p>
    <w:p w:rsidR="001C3A20" w:rsidRDefault="001C3A20" w:rsidP="001C3A20">
      <w:pPr>
        <w:ind w:left="993" w:firstLine="1417"/>
        <w:rPr>
          <w:rFonts w:ascii="Arial" w:hAnsi="Arial"/>
        </w:rPr>
      </w:pPr>
    </w:p>
    <w:p w:rsidR="001C3A20" w:rsidRDefault="001C3A20" w:rsidP="001C3A20">
      <w:pPr>
        <w:ind w:left="993" w:firstLine="1417"/>
        <w:rPr>
          <w:rFonts w:ascii="Arial" w:hAnsi="Arial" w:cs="Arial"/>
          <w:lang w:val="es-ES"/>
        </w:rPr>
      </w:pPr>
      <w:r>
        <w:rPr>
          <w:rFonts w:ascii="Arial" w:hAnsi="Arial"/>
        </w:rPr>
        <w:t xml:space="preserve">Considero </w:t>
      </w:r>
      <w:r w:rsidRPr="003C1CFF">
        <w:rPr>
          <w:rFonts w:ascii="Arial" w:hAnsi="Arial" w:cs="Arial"/>
          <w:spacing w:val="1"/>
          <w:lang w:val="es-ES"/>
        </w:rPr>
        <w:t>q</w:t>
      </w:r>
      <w:r w:rsidRPr="003C1CFF">
        <w:rPr>
          <w:rFonts w:ascii="Arial" w:hAnsi="Arial" w:cs="Arial"/>
          <w:lang w:val="es-ES"/>
        </w:rPr>
        <w:t xml:space="preserve">ue </w:t>
      </w:r>
      <w:r w:rsidRPr="003C1CFF">
        <w:rPr>
          <w:rFonts w:ascii="Arial" w:hAnsi="Arial" w:cs="Arial"/>
          <w:spacing w:val="-2"/>
          <w:lang w:val="es-ES"/>
        </w:rPr>
        <w:t>l</w:t>
      </w:r>
      <w:r w:rsidRPr="003C1CFF">
        <w:rPr>
          <w:rFonts w:ascii="Arial" w:hAnsi="Arial" w:cs="Arial"/>
          <w:lang w:val="es-ES"/>
        </w:rPr>
        <w:t>os e</w:t>
      </w:r>
      <w:r w:rsidRPr="003C1CFF">
        <w:rPr>
          <w:rFonts w:ascii="Arial" w:hAnsi="Arial" w:cs="Arial"/>
          <w:spacing w:val="-1"/>
          <w:lang w:val="es-ES"/>
        </w:rPr>
        <w:t>l</w:t>
      </w:r>
      <w:r w:rsidRPr="003C1CFF">
        <w:rPr>
          <w:rFonts w:ascii="Arial" w:hAnsi="Arial" w:cs="Arial"/>
          <w:lang w:val="es-ES"/>
        </w:rPr>
        <w:t>ement</w:t>
      </w:r>
      <w:r w:rsidRPr="003C1CFF">
        <w:rPr>
          <w:rFonts w:ascii="Arial" w:hAnsi="Arial" w:cs="Arial"/>
          <w:spacing w:val="-3"/>
          <w:lang w:val="es-ES"/>
        </w:rPr>
        <w:t>o</w:t>
      </w:r>
      <w:r w:rsidRPr="003C1CFF">
        <w:rPr>
          <w:rFonts w:ascii="Arial" w:hAnsi="Arial" w:cs="Arial"/>
          <w:lang w:val="es-ES"/>
        </w:rPr>
        <w:t>s</w:t>
      </w:r>
      <w:r w:rsidRPr="003C1CFF">
        <w:rPr>
          <w:rFonts w:ascii="Arial" w:hAnsi="Arial" w:cs="Arial"/>
          <w:spacing w:val="1"/>
          <w:lang w:val="es-ES"/>
        </w:rPr>
        <w:t xml:space="preserve"> </w:t>
      </w:r>
      <w:r w:rsidRPr="003C1CFF">
        <w:rPr>
          <w:rFonts w:ascii="Arial" w:hAnsi="Arial" w:cs="Arial"/>
          <w:lang w:val="es-ES"/>
        </w:rPr>
        <w:t xml:space="preserve">de </w:t>
      </w:r>
      <w:r w:rsidRPr="003C1CFF">
        <w:rPr>
          <w:rFonts w:ascii="Arial" w:hAnsi="Arial" w:cs="Arial"/>
          <w:spacing w:val="-2"/>
          <w:lang w:val="es-ES"/>
        </w:rPr>
        <w:t>j</w:t>
      </w:r>
      <w:r w:rsidRPr="003C1CFF">
        <w:rPr>
          <w:rFonts w:ascii="Arial" w:hAnsi="Arial" w:cs="Arial"/>
          <w:lang w:val="es-ES"/>
        </w:rPr>
        <w:t>u</w:t>
      </w:r>
      <w:r w:rsidRPr="003C1CFF">
        <w:rPr>
          <w:rFonts w:ascii="Arial" w:hAnsi="Arial" w:cs="Arial"/>
          <w:spacing w:val="-2"/>
          <w:lang w:val="es-ES"/>
        </w:rPr>
        <w:t>i</w:t>
      </w:r>
      <w:r w:rsidRPr="003C1CFF">
        <w:rPr>
          <w:rFonts w:ascii="Arial" w:hAnsi="Arial" w:cs="Arial"/>
          <w:lang w:val="es-ES"/>
        </w:rPr>
        <w:t>c</w:t>
      </w:r>
      <w:r w:rsidRPr="003C1CFF">
        <w:rPr>
          <w:rFonts w:ascii="Arial" w:hAnsi="Arial" w:cs="Arial"/>
          <w:spacing w:val="-2"/>
          <w:lang w:val="es-ES"/>
        </w:rPr>
        <w:t>i</w:t>
      </w:r>
      <w:r w:rsidRPr="003C1CFF">
        <w:rPr>
          <w:rFonts w:ascii="Arial" w:hAnsi="Arial" w:cs="Arial"/>
          <w:lang w:val="es-ES"/>
        </w:rPr>
        <w:t xml:space="preserve">o </w:t>
      </w:r>
      <w:r w:rsidRPr="003C1CFF">
        <w:rPr>
          <w:rFonts w:ascii="Arial" w:hAnsi="Arial" w:cs="Arial"/>
          <w:spacing w:val="2"/>
          <w:lang w:val="es-ES"/>
        </w:rPr>
        <w:t>q</w:t>
      </w:r>
      <w:r w:rsidRPr="003C1CFF">
        <w:rPr>
          <w:rFonts w:ascii="Arial" w:hAnsi="Arial" w:cs="Arial"/>
          <w:lang w:val="es-ES"/>
        </w:rPr>
        <w:t>ue he</w:t>
      </w:r>
      <w:r w:rsidRPr="003C1CFF">
        <w:rPr>
          <w:rFonts w:ascii="Arial" w:hAnsi="Arial" w:cs="Arial"/>
          <w:spacing w:val="2"/>
          <w:lang w:val="es-ES"/>
        </w:rPr>
        <w:t xml:space="preserve"> </w:t>
      </w:r>
      <w:r w:rsidRPr="003C1CFF">
        <w:rPr>
          <w:rFonts w:ascii="Arial" w:hAnsi="Arial" w:cs="Arial"/>
          <w:lang w:val="es-ES"/>
        </w:rPr>
        <w:t>o</w:t>
      </w:r>
      <w:r w:rsidRPr="003C1CFF">
        <w:rPr>
          <w:rFonts w:ascii="Arial" w:hAnsi="Arial" w:cs="Arial"/>
          <w:spacing w:val="-4"/>
          <w:lang w:val="es-ES"/>
        </w:rPr>
        <w:t>b</w:t>
      </w:r>
      <w:r w:rsidRPr="003C1CFF">
        <w:rPr>
          <w:rFonts w:ascii="Arial" w:hAnsi="Arial" w:cs="Arial"/>
          <w:spacing w:val="-2"/>
          <w:lang w:val="es-ES"/>
        </w:rPr>
        <w:t>t</w:t>
      </w:r>
      <w:r w:rsidRPr="003C1CFF">
        <w:rPr>
          <w:rFonts w:ascii="Arial" w:hAnsi="Arial" w:cs="Arial"/>
          <w:lang w:val="es-ES"/>
        </w:rPr>
        <w:t>e</w:t>
      </w:r>
      <w:r w:rsidRPr="003C1CFF">
        <w:rPr>
          <w:rFonts w:ascii="Arial" w:hAnsi="Arial" w:cs="Arial"/>
          <w:spacing w:val="-1"/>
          <w:lang w:val="es-ES"/>
        </w:rPr>
        <w:t>n</w:t>
      </w:r>
      <w:r w:rsidRPr="003C1CFF">
        <w:rPr>
          <w:rFonts w:ascii="Arial" w:hAnsi="Arial" w:cs="Arial"/>
          <w:spacing w:val="-2"/>
          <w:lang w:val="es-ES"/>
        </w:rPr>
        <w:t>i</w:t>
      </w:r>
      <w:r w:rsidRPr="003C1CFF">
        <w:rPr>
          <w:rFonts w:ascii="Arial" w:hAnsi="Arial" w:cs="Arial"/>
          <w:lang w:val="es-ES"/>
        </w:rPr>
        <w:t>do proporc</w:t>
      </w:r>
      <w:r w:rsidRPr="003C1CFF">
        <w:rPr>
          <w:rFonts w:ascii="Arial" w:hAnsi="Arial" w:cs="Arial"/>
          <w:spacing w:val="-1"/>
          <w:lang w:val="es-ES"/>
        </w:rPr>
        <w:t>i</w:t>
      </w:r>
      <w:r w:rsidRPr="003C1CFF">
        <w:rPr>
          <w:rFonts w:ascii="Arial" w:hAnsi="Arial" w:cs="Arial"/>
          <w:lang w:val="es-ES"/>
        </w:rPr>
        <w:t>o</w:t>
      </w:r>
      <w:r w:rsidRPr="003C1CFF">
        <w:rPr>
          <w:rFonts w:ascii="Arial" w:hAnsi="Arial" w:cs="Arial"/>
          <w:spacing w:val="-1"/>
          <w:lang w:val="es-ES"/>
        </w:rPr>
        <w:t>n</w:t>
      </w:r>
      <w:r w:rsidRPr="003C1CFF">
        <w:rPr>
          <w:rFonts w:ascii="Arial" w:hAnsi="Arial" w:cs="Arial"/>
          <w:lang w:val="es-ES"/>
        </w:rPr>
        <w:t>an u</w:t>
      </w:r>
      <w:r w:rsidRPr="003C1CFF">
        <w:rPr>
          <w:rFonts w:ascii="Arial" w:hAnsi="Arial" w:cs="Arial"/>
          <w:spacing w:val="-4"/>
          <w:lang w:val="es-ES"/>
        </w:rPr>
        <w:t>n</w:t>
      </w:r>
      <w:r w:rsidRPr="003C1CFF">
        <w:rPr>
          <w:rFonts w:ascii="Arial" w:hAnsi="Arial" w:cs="Arial"/>
          <w:lang w:val="es-ES"/>
        </w:rPr>
        <w:t>a b</w:t>
      </w:r>
      <w:r w:rsidRPr="003C1CFF">
        <w:rPr>
          <w:rFonts w:ascii="Arial" w:hAnsi="Arial" w:cs="Arial"/>
          <w:spacing w:val="-1"/>
          <w:lang w:val="es-ES"/>
        </w:rPr>
        <w:t>a</w:t>
      </w:r>
      <w:r w:rsidRPr="003C1CFF">
        <w:rPr>
          <w:rFonts w:ascii="Arial" w:hAnsi="Arial" w:cs="Arial"/>
          <w:lang w:val="es-ES"/>
        </w:rPr>
        <w:t>se s</w:t>
      </w:r>
      <w:r w:rsidRPr="003C1CFF">
        <w:rPr>
          <w:rFonts w:ascii="Arial" w:hAnsi="Arial" w:cs="Arial"/>
          <w:spacing w:val="-3"/>
          <w:lang w:val="es-ES"/>
        </w:rPr>
        <w:t>u</w:t>
      </w:r>
      <w:r w:rsidRPr="003C1CFF">
        <w:rPr>
          <w:rFonts w:ascii="Arial" w:hAnsi="Arial" w:cs="Arial"/>
          <w:spacing w:val="3"/>
          <w:lang w:val="es-ES"/>
        </w:rPr>
        <w:t>f</w:t>
      </w:r>
      <w:r w:rsidRPr="003C1CFF">
        <w:rPr>
          <w:rFonts w:ascii="Arial" w:hAnsi="Arial" w:cs="Arial"/>
          <w:spacing w:val="-2"/>
          <w:lang w:val="es-ES"/>
        </w:rPr>
        <w:t>i</w:t>
      </w:r>
      <w:r w:rsidRPr="003C1CFF">
        <w:rPr>
          <w:rFonts w:ascii="Arial" w:hAnsi="Arial" w:cs="Arial"/>
          <w:lang w:val="es-ES"/>
        </w:rPr>
        <w:t>c</w:t>
      </w:r>
      <w:r w:rsidRPr="003C1CFF">
        <w:rPr>
          <w:rFonts w:ascii="Arial" w:hAnsi="Arial" w:cs="Arial"/>
          <w:spacing w:val="-2"/>
          <w:lang w:val="es-ES"/>
        </w:rPr>
        <w:t>i</w:t>
      </w:r>
      <w:r w:rsidRPr="003C1CFF">
        <w:rPr>
          <w:rFonts w:ascii="Arial" w:hAnsi="Arial" w:cs="Arial"/>
          <w:lang w:val="es-ES"/>
        </w:rPr>
        <w:t>e</w:t>
      </w:r>
      <w:r w:rsidRPr="003C1CFF">
        <w:rPr>
          <w:rFonts w:ascii="Arial" w:hAnsi="Arial" w:cs="Arial"/>
          <w:spacing w:val="-1"/>
          <w:lang w:val="es-ES"/>
        </w:rPr>
        <w:t>n</w:t>
      </w:r>
      <w:r w:rsidRPr="003C1CFF">
        <w:rPr>
          <w:rFonts w:ascii="Arial" w:hAnsi="Arial" w:cs="Arial"/>
          <w:lang w:val="es-ES"/>
        </w:rPr>
        <w:t>te</w:t>
      </w:r>
      <w:r w:rsidRPr="003C1CFF">
        <w:rPr>
          <w:rFonts w:ascii="Arial" w:hAnsi="Arial" w:cs="Arial"/>
          <w:spacing w:val="-2"/>
          <w:lang w:val="es-ES"/>
        </w:rPr>
        <w:t xml:space="preserve"> </w:t>
      </w:r>
      <w:r w:rsidRPr="003C1CFF">
        <w:rPr>
          <w:rFonts w:ascii="Arial" w:hAnsi="Arial" w:cs="Arial"/>
          <w:lang w:val="es-ES"/>
        </w:rPr>
        <w:t>y</w:t>
      </w:r>
      <w:r w:rsidRPr="003C1CFF">
        <w:rPr>
          <w:rFonts w:ascii="Arial" w:hAnsi="Arial" w:cs="Arial"/>
          <w:spacing w:val="-2"/>
          <w:lang w:val="es-ES"/>
        </w:rPr>
        <w:t xml:space="preserve"> </w:t>
      </w:r>
      <w:r w:rsidRPr="003C1CFF">
        <w:rPr>
          <w:rFonts w:ascii="Arial" w:hAnsi="Arial" w:cs="Arial"/>
          <w:lang w:val="es-ES"/>
        </w:rPr>
        <w:t>a</w:t>
      </w:r>
      <w:r w:rsidRPr="003C1CFF">
        <w:rPr>
          <w:rFonts w:ascii="Arial" w:hAnsi="Arial" w:cs="Arial"/>
          <w:spacing w:val="-1"/>
          <w:lang w:val="es-ES"/>
        </w:rPr>
        <w:t>d</w:t>
      </w:r>
      <w:r w:rsidRPr="003C1CFF">
        <w:rPr>
          <w:rFonts w:ascii="Arial" w:hAnsi="Arial" w:cs="Arial"/>
          <w:lang w:val="es-ES"/>
        </w:rPr>
        <w:t>ec</w:t>
      </w:r>
      <w:r w:rsidRPr="003C1CFF">
        <w:rPr>
          <w:rFonts w:ascii="Arial" w:hAnsi="Arial" w:cs="Arial"/>
          <w:spacing w:val="-1"/>
          <w:lang w:val="es-ES"/>
        </w:rPr>
        <w:t>u</w:t>
      </w:r>
      <w:r w:rsidRPr="003C1CFF">
        <w:rPr>
          <w:rFonts w:ascii="Arial" w:hAnsi="Arial" w:cs="Arial"/>
          <w:spacing w:val="-3"/>
          <w:lang w:val="es-ES"/>
        </w:rPr>
        <w:t>a</w:t>
      </w:r>
      <w:r w:rsidRPr="003C1CFF">
        <w:rPr>
          <w:rFonts w:ascii="Arial" w:hAnsi="Arial" w:cs="Arial"/>
          <w:lang w:val="es-ES"/>
        </w:rPr>
        <w:t>da p</w:t>
      </w:r>
      <w:r w:rsidRPr="003C1CFF">
        <w:rPr>
          <w:rFonts w:ascii="Arial" w:hAnsi="Arial" w:cs="Arial"/>
          <w:spacing w:val="-1"/>
          <w:lang w:val="es-ES"/>
        </w:rPr>
        <w:t>a</w:t>
      </w:r>
      <w:r w:rsidRPr="003C1CFF">
        <w:rPr>
          <w:rFonts w:ascii="Arial" w:hAnsi="Arial" w:cs="Arial"/>
          <w:lang w:val="es-ES"/>
        </w:rPr>
        <w:t>ra</w:t>
      </w:r>
      <w:r w:rsidRPr="003C1CFF">
        <w:rPr>
          <w:rFonts w:ascii="Arial" w:hAnsi="Arial" w:cs="Arial"/>
          <w:spacing w:val="-2"/>
          <w:lang w:val="es-ES"/>
        </w:rPr>
        <w:t xml:space="preserve"> </w:t>
      </w:r>
      <w:r w:rsidRPr="003C1CFF">
        <w:rPr>
          <w:rFonts w:ascii="Arial" w:hAnsi="Arial" w:cs="Arial"/>
          <w:lang w:val="es-ES"/>
        </w:rPr>
        <w:t>mi</w:t>
      </w:r>
      <w:r w:rsidRPr="003C1CFF">
        <w:rPr>
          <w:rFonts w:ascii="Arial" w:hAnsi="Arial" w:cs="Arial"/>
          <w:spacing w:val="-1"/>
          <w:lang w:val="es-ES"/>
        </w:rPr>
        <w:t xml:space="preserve"> </w:t>
      </w:r>
      <w:r w:rsidRPr="003C1CFF">
        <w:rPr>
          <w:rFonts w:ascii="Arial" w:hAnsi="Arial" w:cs="Arial"/>
          <w:lang w:val="es-ES"/>
        </w:rPr>
        <w:t>o</w:t>
      </w:r>
      <w:r w:rsidRPr="003C1CFF">
        <w:rPr>
          <w:rFonts w:ascii="Arial" w:hAnsi="Arial" w:cs="Arial"/>
          <w:spacing w:val="-1"/>
          <w:lang w:val="es-ES"/>
        </w:rPr>
        <w:t>p</w:t>
      </w:r>
      <w:r w:rsidRPr="003C1CFF">
        <w:rPr>
          <w:rFonts w:ascii="Arial" w:hAnsi="Arial" w:cs="Arial"/>
          <w:spacing w:val="-4"/>
          <w:lang w:val="es-ES"/>
        </w:rPr>
        <w:t>i</w:t>
      </w:r>
      <w:r w:rsidRPr="003C1CFF">
        <w:rPr>
          <w:rFonts w:ascii="Arial" w:hAnsi="Arial" w:cs="Arial"/>
          <w:lang w:val="es-ES"/>
        </w:rPr>
        <w:t>n</w:t>
      </w:r>
      <w:r w:rsidRPr="003C1CFF">
        <w:rPr>
          <w:rFonts w:ascii="Arial" w:hAnsi="Arial" w:cs="Arial"/>
          <w:spacing w:val="-2"/>
          <w:lang w:val="es-ES"/>
        </w:rPr>
        <w:t>i</w:t>
      </w:r>
      <w:r w:rsidRPr="003C1CFF">
        <w:rPr>
          <w:rFonts w:ascii="Arial" w:hAnsi="Arial" w:cs="Arial"/>
          <w:lang w:val="es-ES"/>
        </w:rPr>
        <w:t>ón de a</w:t>
      </w:r>
      <w:r w:rsidRPr="003C1CFF">
        <w:rPr>
          <w:rFonts w:ascii="Arial" w:hAnsi="Arial" w:cs="Arial"/>
          <w:spacing w:val="-1"/>
          <w:lang w:val="es-ES"/>
        </w:rPr>
        <w:t>u</w:t>
      </w:r>
      <w:r w:rsidRPr="003C1CFF">
        <w:rPr>
          <w:rFonts w:ascii="Arial" w:hAnsi="Arial" w:cs="Arial"/>
          <w:lang w:val="es-ES"/>
        </w:rPr>
        <w:t>d</w:t>
      </w:r>
      <w:r w:rsidRPr="003C1CFF">
        <w:rPr>
          <w:rFonts w:ascii="Arial" w:hAnsi="Arial" w:cs="Arial"/>
          <w:spacing w:val="-2"/>
          <w:lang w:val="es-ES"/>
        </w:rPr>
        <w:t>i</w:t>
      </w:r>
      <w:r w:rsidRPr="003C1CFF">
        <w:rPr>
          <w:rFonts w:ascii="Arial" w:hAnsi="Arial" w:cs="Arial"/>
          <w:lang w:val="es-ES"/>
        </w:rPr>
        <w:t>tor</w:t>
      </w:r>
      <w:r w:rsidRPr="003C1CFF">
        <w:rPr>
          <w:rFonts w:ascii="Arial" w:hAnsi="Arial" w:cs="Arial"/>
          <w:spacing w:val="-4"/>
          <w:lang w:val="es-ES"/>
        </w:rPr>
        <w:t>í</w:t>
      </w:r>
      <w:r>
        <w:rPr>
          <w:rFonts w:ascii="Arial" w:hAnsi="Arial" w:cs="Arial"/>
          <w:lang w:val="es-ES"/>
        </w:rPr>
        <w:t>a.</w:t>
      </w:r>
    </w:p>
    <w:p w:rsidR="001C3A20" w:rsidRDefault="001C3A20" w:rsidP="001C3A20">
      <w:pPr>
        <w:ind w:left="1134" w:firstLine="1276"/>
        <w:rPr>
          <w:lang w:val="es-ES"/>
        </w:rPr>
      </w:pPr>
    </w:p>
    <w:p w:rsidR="001C3A20" w:rsidRDefault="001C3A20" w:rsidP="001C3A20">
      <w:pPr>
        <w:ind w:firstLine="1134"/>
        <w:rPr>
          <w:rFonts w:ascii="Arial" w:hAnsi="Arial" w:cs="Arial"/>
          <w:b/>
          <w:u w:val="single"/>
        </w:rPr>
      </w:pPr>
    </w:p>
    <w:p w:rsidR="001C3A20" w:rsidRPr="00D64893" w:rsidRDefault="001C3A20" w:rsidP="001C3A20">
      <w:pPr>
        <w:ind w:firstLine="1134"/>
        <w:rPr>
          <w:rFonts w:ascii="Arial" w:hAnsi="Arial" w:cs="Arial"/>
          <w:b/>
          <w:u w:val="single"/>
        </w:rPr>
      </w:pPr>
      <w:r>
        <w:rPr>
          <w:rFonts w:ascii="Arial" w:hAnsi="Arial" w:cs="Arial"/>
          <w:b/>
          <w:u w:val="single"/>
        </w:rPr>
        <w:t>Dictamen</w:t>
      </w:r>
    </w:p>
    <w:p w:rsidR="001C3A20" w:rsidRDefault="001C3A20" w:rsidP="001C3A20">
      <w:pPr>
        <w:ind w:left="1416" w:firstLine="1249"/>
        <w:rPr>
          <w:rFonts w:ascii="Arial" w:hAnsi="Arial" w:cs="Arial"/>
        </w:rPr>
      </w:pPr>
    </w:p>
    <w:p w:rsidR="001C3A20" w:rsidRDefault="001C3A20" w:rsidP="001C3A20">
      <w:pPr>
        <w:ind w:left="1416" w:firstLine="1249"/>
        <w:rPr>
          <w:rFonts w:ascii="Arial" w:hAnsi="Arial" w:cs="Arial"/>
        </w:rPr>
      </w:pPr>
      <w:r w:rsidRPr="008428FD">
        <w:rPr>
          <w:rFonts w:ascii="Arial" w:hAnsi="Arial" w:cs="Arial"/>
        </w:rPr>
        <w:t xml:space="preserve">En mi opinión, </w:t>
      </w:r>
      <w:r>
        <w:rPr>
          <w:rFonts w:ascii="Arial" w:hAnsi="Arial" w:cs="Arial"/>
        </w:rPr>
        <w:t>los Estados Contables detalladas en el párrafo I p</w:t>
      </w:r>
      <w:r w:rsidRPr="008428FD">
        <w:rPr>
          <w:rFonts w:ascii="Arial" w:hAnsi="Arial" w:cs="Arial"/>
        </w:rPr>
        <w:t xml:space="preserve">resentan razonablemente, en sus aspectos significativos, la información sobre la situación patrimonial de </w:t>
      </w:r>
      <w:proofErr w:type="spellStart"/>
      <w:r w:rsidR="007B1B7F">
        <w:rPr>
          <w:rFonts w:ascii="Arial" w:hAnsi="Arial" w:cs="Arial"/>
        </w:rPr>
        <w:t>Alquima</w:t>
      </w:r>
      <w:r w:rsidR="00681D88">
        <w:rPr>
          <w:rFonts w:ascii="Arial" w:hAnsi="Arial" w:cs="Arial"/>
        </w:rPr>
        <w:t>q</w:t>
      </w:r>
      <w:proofErr w:type="spellEnd"/>
      <w:r w:rsidR="007B1B7F">
        <w:rPr>
          <w:rFonts w:ascii="Arial" w:hAnsi="Arial" w:cs="Arial"/>
        </w:rPr>
        <w:t xml:space="preserve"> SACIF-</w:t>
      </w:r>
      <w:proofErr w:type="spellStart"/>
      <w:r w:rsidR="007B1B7F">
        <w:rPr>
          <w:rFonts w:ascii="Arial" w:hAnsi="Arial" w:cs="Arial"/>
        </w:rPr>
        <w:t>Dycasa</w:t>
      </w:r>
      <w:proofErr w:type="spellEnd"/>
      <w:r w:rsidR="007B1B7F">
        <w:rPr>
          <w:rFonts w:ascii="Arial" w:hAnsi="Arial" w:cs="Arial"/>
        </w:rPr>
        <w:t xml:space="preserve">  S.A.-</w:t>
      </w:r>
      <w:proofErr w:type="spellStart"/>
      <w:r w:rsidR="007B1B7F">
        <w:rPr>
          <w:rFonts w:ascii="Arial" w:hAnsi="Arial" w:cs="Arial"/>
        </w:rPr>
        <w:t>Laromet</w:t>
      </w:r>
      <w:proofErr w:type="spellEnd"/>
      <w:r w:rsidR="007B1B7F">
        <w:rPr>
          <w:rFonts w:ascii="Arial" w:hAnsi="Arial" w:cs="Arial"/>
        </w:rPr>
        <w:t xml:space="preserve"> S.A.-Luis Losi S.A.</w:t>
      </w:r>
      <w:r w:rsidR="007B1B7F">
        <w:rPr>
          <w:rFonts w:ascii="Arial" w:hAnsi="Arial"/>
        </w:rPr>
        <w:t>-U.T.</w:t>
      </w:r>
      <w:r w:rsidRPr="008428FD">
        <w:rPr>
          <w:rFonts w:ascii="Arial" w:hAnsi="Arial" w:cs="Arial"/>
        </w:rPr>
        <w:t>, la Evolución del Patrimonio Neto, las variaciones del Flujo de Efectivo y los resultados de sus operaciones por el período</w:t>
      </w:r>
      <w:r>
        <w:rPr>
          <w:rFonts w:ascii="Arial" w:hAnsi="Arial" w:cs="Arial"/>
        </w:rPr>
        <w:t xml:space="preserve"> </w:t>
      </w:r>
      <w:r w:rsidRPr="008428FD">
        <w:rPr>
          <w:rFonts w:ascii="Arial" w:hAnsi="Arial" w:cs="Arial"/>
        </w:rPr>
        <w:t xml:space="preserve">comprendido entre el 1 de </w:t>
      </w:r>
      <w:r w:rsidR="00E24C18">
        <w:rPr>
          <w:rFonts w:ascii="Arial" w:hAnsi="Arial" w:cs="Arial"/>
        </w:rPr>
        <w:t>Enero</w:t>
      </w:r>
      <w:r>
        <w:rPr>
          <w:rFonts w:ascii="Arial" w:hAnsi="Arial" w:cs="Arial"/>
        </w:rPr>
        <w:t xml:space="preserve"> de 201</w:t>
      </w:r>
      <w:r w:rsidR="00D73358">
        <w:rPr>
          <w:rFonts w:ascii="Arial" w:hAnsi="Arial" w:cs="Arial"/>
        </w:rPr>
        <w:t>8</w:t>
      </w:r>
      <w:r w:rsidRPr="008428FD">
        <w:rPr>
          <w:rFonts w:ascii="Arial" w:hAnsi="Arial" w:cs="Arial"/>
        </w:rPr>
        <w:t xml:space="preserve"> y el </w:t>
      </w:r>
      <w:r w:rsidR="009B0ED2">
        <w:rPr>
          <w:rFonts w:ascii="Arial" w:hAnsi="Arial" w:cs="Arial"/>
        </w:rPr>
        <w:t>3</w:t>
      </w:r>
      <w:r w:rsidR="00CD63DB">
        <w:rPr>
          <w:rFonts w:ascii="Arial" w:hAnsi="Arial" w:cs="Arial"/>
        </w:rPr>
        <w:t>1</w:t>
      </w:r>
      <w:r>
        <w:rPr>
          <w:rFonts w:ascii="Arial" w:hAnsi="Arial" w:cs="Arial"/>
        </w:rPr>
        <w:t xml:space="preserve"> </w:t>
      </w:r>
      <w:r w:rsidRPr="008428FD">
        <w:rPr>
          <w:rFonts w:ascii="Arial" w:hAnsi="Arial" w:cs="Arial"/>
        </w:rPr>
        <w:t xml:space="preserve">de </w:t>
      </w:r>
      <w:r w:rsidR="00CD63DB">
        <w:rPr>
          <w:rFonts w:ascii="Arial" w:hAnsi="Arial" w:cs="Arial"/>
        </w:rPr>
        <w:t>Diciembre</w:t>
      </w:r>
      <w:r w:rsidR="009B0ED2">
        <w:rPr>
          <w:rFonts w:ascii="Arial" w:hAnsi="Arial" w:cs="Arial"/>
        </w:rPr>
        <w:t xml:space="preserve"> </w:t>
      </w:r>
      <w:r w:rsidRPr="008428FD">
        <w:rPr>
          <w:rFonts w:ascii="Arial" w:hAnsi="Arial" w:cs="Arial"/>
        </w:rPr>
        <w:t>de 201</w:t>
      </w:r>
      <w:r w:rsidR="00D73358">
        <w:rPr>
          <w:rFonts w:ascii="Arial" w:hAnsi="Arial" w:cs="Arial"/>
        </w:rPr>
        <w:t>8</w:t>
      </w:r>
      <w:r>
        <w:rPr>
          <w:rFonts w:ascii="Arial" w:hAnsi="Arial" w:cs="Arial"/>
        </w:rPr>
        <w:t>, d</w:t>
      </w:r>
      <w:r w:rsidRPr="008428FD">
        <w:rPr>
          <w:rFonts w:ascii="Arial" w:hAnsi="Arial" w:cs="Arial"/>
        </w:rPr>
        <w:t>e conformidad a normas contables profesionales.</w:t>
      </w:r>
    </w:p>
    <w:p w:rsidR="001C3A20" w:rsidRDefault="001C3A20" w:rsidP="001C3A20">
      <w:pPr>
        <w:ind w:left="1416" w:firstLine="1249"/>
        <w:rPr>
          <w:rFonts w:ascii="Arial" w:hAnsi="Arial" w:cs="Arial"/>
        </w:rPr>
      </w:pPr>
    </w:p>
    <w:p w:rsidR="001C3A20" w:rsidRDefault="001C3A20" w:rsidP="001C3A20">
      <w:pPr>
        <w:ind w:left="1416" w:firstLine="1249"/>
        <w:rPr>
          <w:rFonts w:ascii="Arial" w:hAnsi="Arial" w:cs="Arial"/>
        </w:rPr>
      </w:pPr>
    </w:p>
    <w:p w:rsidR="001C3A20" w:rsidRDefault="001C3A20" w:rsidP="001C3A20">
      <w:pPr>
        <w:ind w:firstLine="1134"/>
        <w:rPr>
          <w:rFonts w:ascii="Arial" w:hAnsi="Arial" w:cs="Arial"/>
          <w:b/>
          <w:u w:val="single"/>
        </w:rPr>
      </w:pPr>
      <w:r w:rsidRPr="00D64893">
        <w:rPr>
          <w:rFonts w:ascii="Arial" w:hAnsi="Arial" w:cs="Arial"/>
          <w:b/>
          <w:u w:val="single"/>
        </w:rPr>
        <w:t xml:space="preserve">Informe sobre </w:t>
      </w:r>
      <w:r>
        <w:rPr>
          <w:rFonts w:ascii="Arial" w:hAnsi="Arial" w:cs="Arial"/>
          <w:b/>
          <w:u w:val="single"/>
        </w:rPr>
        <w:t>otros requerimientos legales y reglamentarios</w:t>
      </w:r>
    </w:p>
    <w:p w:rsidR="001C3A20" w:rsidRPr="008428FD" w:rsidRDefault="001C3A20" w:rsidP="001C3A20">
      <w:pPr>
        <w:ind w:firstLine="1134"/>
        <w:rPr>
          <w:rFonts w:ascii="Arial" w:hAnsi="Arial" w:cs="Arial"/>
        </w:rPr>
      </w:pPr>
    </w:p>
    <w:p w:rsidR="001C3A20" w:rsidRDefault="001C3A20" w:rsidP="001C3A20">
      <w:pPr>
        <w:ind w:left="1134" w:firstLine="1474"/>
        <w:rPr>
          <w:rFonts w:ascii="Arial" w:hAnsi="Arial" w:cs="Arial"/>
        </w:rPr>
      </w:pPr>
    </w:p>
    <w:p w:rsidR="001C3A20" w:rsidRPr="008428FD" w:rsidRDefault="001C3A20" w:rsidP="001C3A20">
      <w:pPr>
        <w:ind w:left="1134" w:firstLine="1474"/>
        <w:rPr>
          <w:rFonts w:ascii="Arial" w:hAnsi="Arial" w:cs="Arial"/>
        </w:rPr>
      </w:pPr>
      <w:r w:rsidRPr="008428FD">
        <w:rPr>
          <w:rFonts w:ascii="Arial" w:hAnsi="Arial" w:cs="Arial"/>
        </w:rPr>
        <w:t>A los efectos de dar cumplimiento a disposiciones y reglamentos vigentes, informo:</w:t>
      </w:r>
    </w:p>
    <w:p w:rsidR="001C3A20" w:rsidRPr="008428FD" w:rsidRDefault="001C3A20" w:rsidP="001C3A20">
      <w:pPr>
        <w:spacing w:after="120"/>
        <w:ind w:left="1134" w:firstLine="1474"/>
        <w:rPr>
          <w:rFonts w:ascii="Arial" w:hAnsi="Arial" w:cs="Arial"/>
        </w:rPr>
      </w:pPr>
      <w:r w:rsidRPr="008428FD">
        <w:rPr>
          <w:rFonts w:ascii="Arial" w:hAnsi="Arial" w:cs="Arial"/>
        </w:rPr>
        <w:t>a) Los Estados Contables concuerdan con las registraciones extracontables, encontrándose los Registros Contables en etapa de transcripción. Los mismos son llevados de acuerdo a las disposiciones legales vigentes.</w:t>
      </w:r>
    </w:p>
    <w:p w:rsidR="001C3A20" w:rsidRDefault="001C3A20" w:rsidP="001C3A20">
      <w:pPr>
        <w:spacing w:after="120"/>
        <w:ind w:left="1134" w:firstLine="1474"/>
        <w:rPr>
          <w:rFonts w:ascii="Arial" w:hAnsi="Arial" w:cs="Arial"/>
        </w:rPr>
      </w:pPr>
      <w:r w:rsidRPr="008428FD">
        <w:rPr>
          <w:rFonts w:ascii="Arial" w:hAnsi="Arial" w:cs="Arial"/>
        </w:rPr>
        <w:t>b) Conforme a lo dispuesto por el Art. 10 de la Ley N° 17.250, dejo constancia que la empresa</w:t>
      </w:r>
      <w:r>
        <w:rPr>
          <w:rFonts w:ascii="Arial" w:hAnsi="Arial" w:cs="Arial"/>
        </w:rPr>
        <w:t xml:space="preserve"> no </w:t>
      </w:r>
      <w:r w:rsidRPr="008428FD">
        <w:rPr>
          <w:rFonts w:ascii="Arial" w:hAnsi="Arial" w:cs="Arial"/>
        </w:rPr>
        <w:t>registra al cierre del ejercicio una deuda con la Administración Nacional de la Seguridad Social</w:t>
      </w:r>
      <w:r>
        <w:rPr>
          <w:rFonts w:ascii="Arial" w:hAnsi="Arial" w:cs="Arial"/>
        </w:rPr>
        <w:t xml:space="preserve"> por no ser empleadora</w:t>
      </w:r>
    </w:p>
    <w:p w:rsidR="001C3A20" w:rsidRDefault="001C3A20" w:rsidP="001C3A20">
      <w:pPr>
        <w:ind w:left="1134" w:firstLine="1474"/>
        <w:rPr>
          <w:rFonts w:ascii="Arial" w:hAnsi="Arial"/>
        </w:rPr>
      </w:pPr>
      <w:r>
        <w:rPr>
          <w:rFonts w:ascii="Arial" w:hAnsi="Arial" w:cs="Arial"/>
        </w:rPr>
        <w:t xml:space="preserve">c) </w:t>
      </w:r>
      <w:r>
        <w:rPr>
          <w:rFonts w:ascii="Arial" w:hAnsi="Arial"/>
        </w:rPr>
        <w:t>Se aplicaron los procedimientos sobre prevención de lavado de activos y financiación del terrorismo, previstos en las correspondientes normar profesional emitidas por el Consejo Profesional de Ciencias Económicas de Entre Ríos</w:t>
      </w:r>
      <w:r w:rsidRPr="00E94730">
        <w:rPr>
          <w:rFonts w:ascii="Arial" w:hAnsi="Arial"/>
        </w:rPr>
        <w:t>.</w:t>
      </w:r>
    </w:p>
    <w:p w:rsidR="00765B37" w:rsidRDefault="00765B37" w:rsidP="001C3A20">
      <w:pPr>
        <w:ind w:left="1134" w:firstLine="1474"/>
        <w:rPr>
          <w:rFonts w:ascii="Arial" w:hAnsi="Arial"/>
        </w:rPr>
      </w:pPr>
    </w:p>
    <w:p w:rsidR="00765B37" w:rsidRDefault="00765B37" w:rsidP="001C3A20">
      <w:pPr>
        <w:ind w:left="1134" w:firstLine="1474"/>
        <w:rPr>
          <w:rFonts w:ascii="Arial" w:hAnsi="Arial"/>
        </w:rPr>
      </w:pPr>
    </w:p>
    <w:p w:rsidR="00765B37" w:rsidRDefault="00765B37" w:rsidP="001C3A20">
      <w:pPr>
        <w:ind w:left="1134" w:firstLine="1474"/>
        <w:rPr>
          <w:rFonts w:ascii="Arial" w:hAnsi="Arial"/>
        </w:rPr>
      </w:pPr>
    </w:p>
    <w:p w:rsidR="00765B37" w:rsidRDefault="00765B37" w:rsidP="001C3A20">
      <w:pPr>
        <w:ind w:left="1134" w:firstLine="1474"/>
        <w:rPr>
          <w:rFonts w:ascii="Arial" w:hAnsi="Arial"/>
        </w:rPr>
      </w:pPr>
    </w:p>
    <w:p w:rsidR="00765B37" w:rsidRDefault="00765B37" w:rsidP="00765B37">
      <w:pPr>
        <w:jc w:val="center"/>
        <w:rPr>
          <w:rFonts w:ascii="Arial" w:hAnsi="Arial"/>
          <w:b/>
          <w:sz w:val="20"/>
        </w:rPr>
      </w:pPr>
      <w:r>
        <w:rPr>
          <w:rFonts w:ascii="Arial" w:hAnsi="Arial"/>
          <w:b/>
          <w:sz w:val="20"/>
        </w:rPr>
        <w:t>FABIO DANILO DELESE</w:t>
      </w:r>
    </w:p>
    <w:p w:rsidR="00765B37" w:rsidRDefault="00765B37" w:rsidP="00765B37">
      <w:pPr>
        <w:jc w:val="center"/>
        <w:rPr>
          <w:rFonts w:ascii="Arial" w:hAnsi="Arial"/>
          <w:sz w:val="16"/>
        </w:rPr>
      </w:pPr>
      <w:r>
        <w:rPr>
          <w:rFonts w:ascii="Arial" w:hAnsi="Arial"/>
          <w:sz w:val="16"/>
        </w:rPr>
        <w:t>Contador Público Nacional</w:t>
      </w:r>
    </w:p>
    <w:p w:rsidR="00765B37" w:rsidRDefault="00765B37" w:rsidP="00765B37">
      <w:pPr>
        <w:ind w:left="2837" w:firstLine="1417"/>
        <w:rPr>
          <w:rFonts w:ascii="Arial" w:hAnsi="Arial"/>
        </w:rPr>
      </w:pPr>
      <w:r>
        <w:rPr>
          <w:rFonts w:ascii="Arial" w:hAnsi="Arial"/>
          <w:sz w:val="16"/>
        </w:rPr>
        <w:t xml:space="preserve">Matrícula Nº  </w:t>
      </w:r>
      <w:smartTag w:uri="urn:schemas-microsoft-com:office:smarttags" w:element="metricconverter">
        <w:smartTagPr>
          <w:attr w:name="ProductID" w:val="2563 C"/>
        </w:smartTagPr>
        <w:r>
          <w:rPr>
            <w:rFonts w:ascii="Arial" w:hAnsi="Arial"/>
            <w:sz w:val="16"/>
          </w:rPr>
          <w:t>2563 C</w:t>
        </w:r>
      </w:smartTag>
      <w:r>
        <w:rPr>
          <w:rFonts w:ascii="Arial" w:hAnsi="Arial"/>
          <w:sz w:val="16"/>
        </w:rPr>
        <w:t>.P.C.E.E.R</w:t>
      </w:r>
    </w:p>
    <w:p w:rsidR="00765B37" w:rsidRDefault="00765B37" w:rsidP="001C3A20">
      <w:pPr>
        <w:ind w:left="1134" w:firstLine="1474"/>
        <w:rPr>
          <w:rFonts w:ascii="Arial" w:hAnsi="Arial"/>
        </w:rPr>
      </w:pPr>
    </w:p>
    <w:p w:rsidR="00765B37" w:rsidRDefault="00765B37" w:rsidP="001C3A20">
      <w:pPr>
        <w:ind w:left="1134" w:firstLine="1474"/>
        <w:rPr>
          <w:rFonts w:ascii="Arial" w:hAnsi="Arial"/>
        </w:rPr>
      </w:pPr>
    </w:p>
    <w:p w:rsidR="00765B37" w:rsidRDefault="00765B37" w:rsidP="001C3A20">
      <w:pPr>
        <w:ind w:left="1134" w:firstLine="1474"/>
        <w:rPr>
          <w:rFonts w:ascii="Arial" w:hAnsi="Arial"/>
        </w:rPr>
      </w:pPr>
    </w:p>
    <w:p w:rsidR="00765B37" w:rsidRPr="00C566A4" w:rsidRDefault="00765B37" w:rsidP="001C3A20">
      <w:pPr>
        <w:ind w:left="1134" w:firstLine="1474"/>
        <w:rPr>
          <w:rFonts w:ascii="Arial" w:hAnsi="Arial"/>
        </w:rPr>
      </w:pPr>
    </w:p>
    <w:p w:rsidR="001C3A20" w:rsidRPr="008428FD" w:rsidRDefault="001C3A20" w:rsidP="001C3A20">
      <w:pPr>
        <w:spacing w:after="120"/>
        <w:ind w:left="1134" w:firstLine="1474"/>
        <w:rPr>
          <w:rFonts w:ascii="Arial" w:hAnsi="Arial" w:cs="Arial"/>
        </w:rPr>
      </w:pPr>
      <w:r>
        <w:rPr>
          <w:rFonts w:ascii="Arial" w:hAnsi="Arial" w:cs="Arial"/>
        </w:rPr>
        <w:lastRenderedPageBreak/>
        <w:t>d</w:t>
      </w:r>
      <w:r w:rsidRPr="008428FD">
        <w:rPr>
          <w:rFonts w:ascii="Arial" w:hAnsi="Arial" w:cs="Arial"/>
        </w:rPr>
        <w:t xml:space="preserve">) Manifiesto expresamente, con relación a mi situación de independencia,  que no me comprenden ninguna de las inhabilidades e incompatibilidades establecidas en la Ley Nº 7.896, el Código de </w:t>
      </w:r>
      <w:proofErr w:type="spellStart"/>
      <w:r w:rsidRPr="008428FD">
        <w:rPr>
          <w:rFonts w:ascii="Arial" w:hAnsi="Arial" w:cs="Arial"/>
        </w:rPr>
        <w:t>Etica</w:t>
      </w:r>
      <w:proofErr w:type="spellEnd"/>
      <w:r w:rsidRPr="008428FD">
        <w:rPr>
          <w:rFonts w:ascii="Arial" w:hAnsi="Arial" w:cs="Arial"/>
        </w:rPr>
        <w:t>, disposiciones reglamentarias y concordantes.</w:t>
      </w:r>
    </w:p>
    <w:p w:rsidR="001C3A20" w:rsidRPr="008428FD" w:rsidRDefault="001C3A20" w:rsidP="001C3A20">
      <w:pPr>
        <w:ind w:left="1134" w:firstLine="1474"/>
        <w:rPr>
          <w:rFonts w:ascii="Arial" w:hAnsi="Arial" w:cs="Arial"/>
        </w:rPr>
      </w:pPr>
      <w:r>
        <w:rPr>
          <w:rFonts w:ascii="Arial" w:hAnsi="Arial" w:cs="Arial"/>
        </w:rPr>
        <w:t>e</w:t>
      </w:r>
      <w:r w:rsidRPr="008428FD">
        <w:rPr>
          <w:rFonts w:ascii="Arial" w:hAnsi="Arial" w:cs="Arial"/>
        </w:rPr>
        <w:t>) El presente informe corresponde al folio Nº</w:t>
      </w:r>
      <w:r>
        <w:rPr>
          <w:rFonts w:ascii="Arial" w:hAnsi="Arial" w:cs="Arial"/>
        </w:rPr>
        <w:t xml:space="preserve"> </w:t>
      </w:r>
      <w:r w:rsidR="00D73358">
        <w:rPr>
          <w:rFonts w:ascii="Arial" w:hAnsi="Arial" w:cs="Arial"/>
        </w:rPr>
        <w:t>5</w:t>
      </w:r>
      <w:r w:rsidR="00CD63DB">
        <w:rPr>
          <w:rFonts w:ascii="Arial" w:hAnsi="Arial" w:cs="Arial"/>
        </w:rPr>
        <w:t xml:space="preserve"> </w:t>
      </w:r>
      <w:r w:rsidRPr="008428FD">
        <w:rPr>
          <w:rFonts w:ascii="Arial" w:hAnsi="Arial" w:cs="Arial"/>
        </w:rPr>
        <w:t>del Registro Documental a mi cargo.</w:t>
      </w:r>
    </w:p>
    <w:p w:rsidR="001C3A20" w:rsidRPr="008428FD" w:rsidRDefault="001C3A20" w:rsidP="001C3A20">
      <w:pPr>
        <w:rPr>
          <w:rFonts w:ascii="Arial" w:hAnsi="Arial" w:cs="Arial"/>
        </w:rPr>
      </w:pPr>
    </w:p>
    <w:p w:rsidR="001C3A20" w:rsidRDefault="001C3A20" w:rsidP="001C3A20">
      <w:pPr>
        <w:jc w:val="right"/>
        <w:rPr>
          <w:rFonts w:ascii="Arial" w:hAnsi="Arial" w:cs="Arial"/>
        </w:rPr>
      </w:pPr>
    </w:p>
    <w:p w:rsidR="001C3A20" w:rsidRDefault="001C3A20" w:rsidP="001C3A20">
      <w:pPr>
        <w:jc w:val="right"/>
        <w:rPr>
          <w:rFonts w:ascii="Arial" w:hAnsi="Arial" w:cs="Arial"/>
        </w:rPr>
      </w:pPr>
      <w:r>
        <w:rPr>
          <w:rFonts w:ascii="Arial" w:hAnsi="Arial" w:cs="Arial"/>
        </w:rPr>
        <w:t xml:space="preserve">Paraná,  </w:t>
      </w:r>
      <w:r w:rsidR="00CD63DB">
        <w:rPr>
          <w:rFonts w:ascii="Arial" w:hAnsi="Arial" w:cs="Arial"/>
        </w:rPr>
        <w:t>2</w:t>
      </w:r>
      <w:r w:rsidR="005A3376">
        <w:rPr>
          <w:rFonts w:ascii="Arial" w:hAnsi="Arial" w:cs="Arial"/>
        </w:rPr>
        <w:t>8</w:t>
      </w:r>
      <w:r>
        <w:rPr>
          <w:rFonts w:ascii="Arial" w:hAnsi="Arial" w:cs="Arial"/>
        </w:rPr>
        <w:t xml:space="preserve"> de</w:t>
      </w:r>
      <w:r w:rsidR="00CD63DB">
        <w:rPr>
          <w:rFonts w:ascii="Arial" w:hAnsi="Arial" w:cs="Arial"/>
        </w:rPr>
        <w:t xml:space="preserve"> </w:t>
      </w:r>
      <w:r w:rsidR="005A3376">
        <w:rPr>
          <w:rFonts w:ascii="Arial" w:hAnsi="Arial" w:cs="Arial"/>
        </w:rPr>
        <w:t>Febrero</w:t>
      </w:r>
      <w:r w:rsidR="00CD63DB">
        <w:rPr>
          <w:rFonts w:ascii="Arial" w:hAnsi="Arial" w:cs="Arial"/>
        </w:rPr>
        <w:t xml:space="preserve"> de 201</w:t>
      </w:r>
      <w:r w:rsidR="00D73358">
        <w:rPr>
          <w:rFonts w:ascii="Arial" w:hAnsi="Arial" w:cs="Arial"/>
        </w:rPr>
        <w:t>9</w:t>
      </w:r>
    </w:p>
    <w:p w:rsidR="001C3A20" w:rsidRDefault="001C3A20" w:rsidP="001C3A20">
      <w:pPr>
        <w:ind w:left="1134"/>
        <w:rPr>
          <w:rFonts w:ascii="Arial" w:hAnsi="Arial"/>
        </w:rPr>
      </w:pPr>
    </w:p>
    <w:p w:rsidR="001C3A20" w:rsidRDefault="001C3A20" w:rsidP="001C3A20">
      <w:pPr>
        <w:rPr>
          <w:rFonts w:ascii="Arial" w:hAnsi="Arial"/>
        </w:rPr>
      </w:pPr>
      <w:r>
        <w:rPr>
          <w:rFonts w:ascii="Arial" w:hAnsi="Arial"/>
        </w:rPr>
        <w:t xml:space="preserve"> </w:t>
      </w:r>
    </w:p>
    <w:p w:rsidR="001C3A20" w:rsidRDefault="001C3A20" w:rsidP="001C3A20">
      <w:pPr>
        <w:jc w:val="center"/>
        <w:rPr>
          <w:rFonts w:ascii="Arial" w:hAnsi="Arial"/>
          <w:b/>
          <w:sz w:val="20"/>
        </w:rPr>
      </w:pPr>
      <w:r>
        <w:rPr>
          <w:rFonts w:ascii="Arial" w:hAnsi="Arial"/>
          <w:b/>
          <w:sz w:val="20"/>
        </w:rPr>
        <w:t>FABIO DANILO DELESE</w:t>
      </w:r>
    </w:p>
    <w:p w:rsidR="001C3A20" w:rsidRDefault="001C3A20" w:rsidP="001C3A20">
      <w:pPr>
        <w:jc w:val="center"/>
        <w:rPr>
          <w:rFonts w:ascii="Arial" w:hAnsi="Arial"/>
          <w:sz w:val="16"/>
        </w:rPr>
      </w:pPr>
      <w:r>
        <w:rPr>
          <w:rFonts w:ascii="Arial" w:hAnsi="Arial"/>
          <w:sz w:val="16"/>
        </w:rPr>
        <w:t>Contador Público Nacional</w:t>
      </w:r>
    </w:p>
    <w:p w:rsidR="001C3A20" w:rsidRDefault="001C3A20" w:rsidP="001C3A20">
      <w:pPr>
        <w:jc w:val="center"/>
        <w:rPr>
          <w:rFonts w:ascii="Arial" w:hAnsi="Arial"/>
          <w:sz w:val="16"/>
        </w:rPr>
      </w:pPr>
      <w:r>
        <w:rPr>
          <w:rFonts w:ascii="Arial" w:hAnsi="Arial"/>
          <w:sz w:val="16"/>
        </w:rPr>
        <w:t xml:space="preserve">Matrícula Nº  </w:t>
      </w:r>
      <w:smartTag w:uri="urn:schemas-microsoft-com:office:smarttags" w:element="metricconverter">
        <w:smartTagPr>
          <w:attr w:name="ProductID" w:val="2563 C"/>
        </w:smartTagPr>
        <w:r>
          <w:rPr>
            <w:rFonts w:ascii="Arial" w:hAnsi="Arial"/>
            <w:sz w:val="16"/>
          </w:rPr>
          <w:t>2563 C</w:t>
        </w:r>
      </w:smartTag>
      <w:r>
        <w:rPr>
          <w:rFonts w:ascii="Arial" w:hAnsi="Arial"/>
          <w:sz w:val="16"/>
        </w:rPr>
        <w:t>.P.C.E.E.R.</w:t>
      </w:r>
    </w:p>
    <w:p w:rsidR="001C3A20" w:rsidRDefault="001C3A20" w:rsidP="001C3A20">
      <w:pPr>
        <w:ind w:left="1134" w:firstLine="1474"/>
        <w:rPr>
          <w:rFonts w:ascii="Arial" w:hAnsi="Arial"/>
        </w:rPr>
      </w:pPr>
    </w:p>
    <w:p w:rsidR="001C3A20" w:rsidRDefault="001C3A20" w:rsidP="001C3A20">
      <w:pPr>
        <w:ind w:left="1134" w:firstLine="1474"/>
        <w:rPr>
          <w:rFonts w:ascii="Arial" w:hAnsi="Arial"/>
        </w:rPr>
      </w:pPr>
    </w:p>
    <w:p w:rsidR="001C3A20" w:rsidRDefault="001C3A20">
      <w:pPr>
        <w:ind w:left="1134"/>
        <w:rPr>
          <w:rFonts w:ascii="Arial" w:hAnsi="Arial"/>
        </w:rPr>
      </w:pPr>
    </w:p>
    <w:sectPr w:rsidR="001C3A20" w:rsidSect="00572F93">
      <w:headerReference w:type="default" r:id="rId6"/>
      <w:pgSz w:w="11907" w:h="16840" w:code="9"/>
      <w:pgMar w:top="567" w:right="902" w:bottom="510" w:left="425" w:header="51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1F8" w:rsidRDefault="000E41F8">
      <w:r>
        <w:separator/>
      </w:r>
    </w:p>
  </w:endnote>
  <w:endnote w:type="continuationSeparator" w:id="0">
    <w:p w:rsidR="000E41F8" w:rsidRDefault="000E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larendon Cd (W1)">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Desdemona">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1F8" w:rsidRDefault="000E41F8">
      <w:r>
        <w:separator/>
      </w:r>
    </w:p>
  </w:footnote>
  <w:footnote w:type="continuationSeparator" w:id="0">
    <w:p w:rsidR="000E41F8" w:rsidRDefault="000E4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B19" w:rsidRDefault="00C21B19" w:rsidP="00CF2364">
    <w:pPr>
      <w:pStyle w:val="Ttulo4"/>
      <w:rPr>
        <w:rFonts w:ascii="Arial" w:hAnsi="Arial"/>
      </w:rPr>
    </w:pPr>
    <w:r>
      <w:t>FABIO DANILO DELESE</w:t>
    </w:r>
  </w:p>
  <w:p w:rsidR="00C21B19" w:rsidRDefault="00C21B19" w:rsidP="00CF2364">
    <w:pPr>
      <w:ind w:right="6378"/>
      <w:jc w:val="center"/>
      <w:rPr>
        <w:rFonts w:ascii="Arial" w:hAnsi="Arial"/>
        <w:sz w:val="18"/>
      </w:rPr>
    </w:pPr>
    <w:r>
      <w:rPr>
        <w:rFonts w:ascii="Arial" w:hAnsi="Arial"/>
        <w:sz w:val="18"/>
      </w:rPr>
      <w:t>CONTADOR PUBLICO NACIONAL</w:t>
    </w:r>
  </w:p>
  <w:p w:rsidR="00C21B19" w:rsidRDefault="00C21B19" w:rsidP="00CF2364">
    <w:pPr>
      <w:ind w:right="6378"/>
      <w:jc w:val="center"/>
      <w:rPr>
        <w:rFonts w:ascii="Arial" w:hAnsi="Arial"/>
        <w:sz w:val="16"/>
      </w:rPr>
    </w:pPr>
    <w:r>
      <w:rPr>
        <w:rFonts w:ascii="Arial" w:hAnsi="Arial"/>
        <w:sz w:val="16"/>
      </w:rPr>
      <w:t>Mat. C.P.C.E.E.R. Nº 2563</w:t>
    </w:r>
  </w:p>
  <w:p w:rsidR="00C21B19" w:rsidRDefault="00C21B19" w:rsidP="00CF2364">
    <w:pPr>
      <w:ind w:right="6378"/>
      <w:jc w:val="center"/>
      <w:rPr>
        <w:rFonts w:ascii="Arial" w:hAnsi="Arial"/>
        <w:sz w:val="16"/>
      </w:rPr>
    </w:pPr>
    <w:r>
      <w:rPr>
        <w:rFonts w:ascii="Arial" w:hAnsi="Arial"/>
        <w:sz w:val="16"/>
      </w:rPr>
      <w:t xml:space="preserve">Profesor </w:t>
    </w:r>
    <w:proofErr w:type="spellStart"/>
    <w:r>
      <w:rPr>
        <w:rFonts w:ascii="Arial" w:hAnsi="Arial"/>
        <w:sz w:val="16"/>
      </w:rPr>
      <w:t>Castagno</w:t>
    </w:r>
    <w:proofErr w:type="spellEnd"/>
    <w:r>
      <w:rPr>
        <w:rFonts w:ascii="Arial" w:hAnsi="Arial"/>
        <w:sz w:val="16"/>
      </w:rPr>
      <w:t xml:space="preserve"> </w:t>
    </w:r>
    <w:proofErr w:type="spellStart"/>
    <w:r>
      <w:rPr>
        <w:rFonts w:ascii="Arial" w:hAnsi="Arial"/>
        <w:sz w:val="16"/>
      </w:rPr>
      <w:t>Carminio</w:t>
    </w:r>
    <w:proofErr w:type="spellEnd"/>
    <w:r>
      <w:rPr>
        <w:rFonts w:ascii="Arial" w:hAnsi="Arial"/>
        <w:sz w:val="16"/>
      </w:rPr>
      <w:t xml:space="preserve"> Nº 141 – (0343) 4353395</w:t>
    </w:r>
  </w:p>
  <w:p w:rsidR="00C21B19" w:rsidRDefault="00C21B19" w:rsidP="00CF236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364"/>
    <w:rsid w:val="0001414E"/>
    <w:rsid w:val="000769FA"/>
    <w:rsid w:val="000952D2"/>
    <w:rsid w:val="000C6135"/>
    <w:rsid w:val="000E3DE6"/>
    <w:rsid w:val="000E41F8"/>
    <w:rsid w:val="000F0B3F"/>
    <w:rsid w:val="000F729B"/>
    <w:rsid w:val="001401D5"/>
    <w:rsid w:val="001559D7"/>
    <w:rsid w:val="0016758C"/>
    <w:rsid w:val="001849F3"/>
    <w:rsid w:val="001955E6"/>
    <w:rsid w:val="001C3A20"/>
    <w:rsid w:val="001D3CAF"/>
    <w:rsid w:val="001D6209"/>
    <w:rsid w:val="001E479E"/>
    <w:rsid w:val="001E6F10"/>
    <w:rsid w:val="00244229"/>
    <w:rsid w:val="00283DD5"/>
    <w:rsid w:val="002C13C9"/>
    <w:rsid w:val="00317B3E"/>
    <w:rsid w:val="003273CF"/>
    <w:rsid w:val="003840DB"/>
    <w:rsid w:val="004232E0"/>
    <w:rsid w:val="004440C3"/>
    <w:rsid w:val="00482285"/>
    <w:rsid w:val="004C66F0"/>
    <w:rsid w:val="004F175A"/>
    <w:rsid w:val="00543E80"/>
    <w:rsid w:val="005553DD"/>
    <w:rsid w:val="00572F93"/>
    <w:rsid w:val="005839F0"/>
    <w:rsid w:val="005A3376"/>
    <w:rsid w:val="005B016F"/>
    <w:rsid w:val="005D0F4F"/>
    <w:rsid w:val="005F704F"/>
    <w:rsid w:val="00604B8B"/>
    <w:rsid w:val="006113DA"/>
    <w:rsid w:val="006129A7"/>
    <w:rsid w:val="006703EB"/>
    <w:rsid w:val="00681D88"/>
    <w:rsid w:val="006A71D3"/>
    <w:rsid w:val="00732F88"/>
    <w:rsid w:val="00750CE5"/>
    <w:rsid w:val="00765B37"/>
    <w:rsid w:val="00795704"/>
    <w:rsid w:val="007B1B7F"/>
    <w:rsid w:val="007C5AF1"/>
    <w:rsid w:val="007F2260"/>
    <w:rsid w:val="00866D9B"/>
    <w:rsid w:val="008A468C"/>
    <w:rsid w:val="008B06B4"/>
    <w:rsid w:val="008D225E"/>
    <w:rsid w:val="00907F0A"/>
    <w:rsid w:val="00915CDF"/>
    <w:rsid w:val="00970F5B"/>
    <w:rsid w:val="009B0ED2"/>
    <w:rsid w:val="009B609B"/>
    <w:rsid w:val="009D6433"/>
    <w:rsid w:val="00A1414C"/>
    <w:rsid w:val="00AB7665"/>
    <w:rsid w:val="00B03FC0"/>
    <w:rsid w:val="00B04025"/>
    <w:rsid w:val="00B845A5"/>
    <w:rsid w:val="00BB1DBC"/>
    <w:rsid w:val="00C07DD9"/>
    <w:rsid w:val="00C21B19"/>
    <w:rsid w:val="00CB2B4B"/>
    <w:rsid w:val="00CD48CD"/>
    <w:rsid w:val="00CD63DB"/>
    <w:rsid w:val="00CD6D4A"/>
    <w:rsid w:val="00CF2364"/>
    <w:rsid w:val="00D70F6E"/>
    <w:rsid w:val="00D73049"/>
    <w:rsid w:val="00D73358"/>
    <w:rsid w:val="00D81A72"/>
    <w:rsid w:val="00D84D62"/>
    <w:rsid w:val="00DD6D0A"/>
    <w:rsid w:val="00DE2B11"/>
    <w:rsid w:val="00DE7FA5"/>
    <w:rsid w:val="00DF3584"/>
    <w:rsid w:val="00E24C18"/>
    <w:rsid w:val="00ED0BB5"/>
    <w:rsid w:val="00F147E5"/>
    <w:rsid w:val="00F17848"/>
    <w:rsid w:val="00F3513E"/>
    <w:rsid w:val="00F36759"/>
    <w:rsid w:val="00F5064F"/>
    <w:rsid w:val="00FC19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4332502-86AE-4163-AA42-178D6D9C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lang w:val="es-ES_tradnl" w:eastAsia="es-ES"/>
    </w:rPr>
  </w:style>
  <w:style w:type="paragraph" w:styleId="Ttulo4">
    <w:name w:val="heading 4"/>
    <w:basedOn w:val="Normal"/>
    <w:next w:val="Normal"/>
    <w:qFormat/>
    <w:rsid w:val="00CF2364"/>
    <w:pPr>
      <w:keepNext/>
      <w:ind w:right="6378"/>
      <w:jc w:val="center"/>
      <w:outlineLvl w:val="3"/>
    </w:pPr>
    <w:rPr>
      <w:rFonts w:ascii="Clarendon Cd (W1)" w:hAnsi="Clarendon Cd (W1)"/>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uesto">
    <w:name w:val="Title"/>
    <w:basedOn w:val="Normal"/>
    <w:qFormat/>
    <w:pPr>
      <w:ind w:right="6378"/>
      <w:jc w:val="center"/>
    </w:pPr>
    <w:rPr>
      <w:rFonts w:ascii="Brush Script MT" w:hAnsi="Brush Script MT"/>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811</Words>
  <Characters>4465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Hernando Bolgiani</vt:lpstr>
    </vt:vector>
  </TitlesOfParts>
  <Company>Luis Losi S.A.</Company>
  <LinksUpToDate>false</LinksUpToDate>
  <CharactersWithSpaces>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Hernando Bolgiani</dc:title>
  <dc:creator>Fernando Budasoff</dc:creator>
  <cp:lastModifiedBy>Fabio Delese</cp:lastModifiedBy>
  <cp:revision>5</cp:revision>
  <cp:lastPrinted>2017-03-21T20:23:00Z</cp:lastPrinted>
  <dcterms:created xsi:type="dcterms:W3CDTF">2019-02-28T14:15:00Z</dcterms:created>
  <dcterms:modified xsi:type="dcterms:W3CDTF">2019-03-06T14:56:00Z</dcterms:modified>
</cp:coreProperties>
</file>