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2F0AC" w14:textId="5B39B908" w:rsidR="00F856A5" w:rsidRPr="00AD3D61" w:rsidRDefault="00F856A5" w:rsidP="00F856A5">
      <w:pPr>
        <w:pStyle w:val="NormalWeb"/>
        <w:spacing w:before="0" w:beforeAutospacing="0" w:after="0" w:afterAutospacing="0"/>
        <w:jc w:val="center"/>
        <w:rPr>
          <w:b/>
          <w:sz w:val="22"/>
          <w:szCs w:val="22"/>
          <w:lang w:val="es-AR" w:eastAsia="es-AR"/>
        </w:rPr>
      </w:pPr>
      <w:r w:rsidRPr="00AD3D61">
        <w:rPr>
          <w:b/>
          <w:color w:val="000000"/>
          <w:sz w:val="22"/>
          <w:szCs w:val="22"/>
          <w:u w:val="single"/>
          <w:lang w:val="es-AR"/>
        </w:rPr>
        <w:t xml:space="preserve">Acta de Directorio de Matba Rofex N° </w:t>
      </w:r>
      <w:r w:rsidR="00F34769">
        <w:rPr>
          <w:b/>
          <w:color w:val="000000"/>
          <w:sz w:val="22"/>
          <w:szCs w:val="22"/>
          <w:u w:val="single"/>
          <w:lang w:val="es-AR"/>
        </w:rPr>
        <w:t>7</w:t>
      </w:r>
    </w:p>
    <w:p w14:paraId="1C27CD8E" w14:textId="3CCF7275" w:rsidR="00F856A5" w:rsidRPr="00AD3D61" w:rsidRDefault="00F856A5" w:rsidP="00F856A5">
      <w:pPr>
        <w:jc w:val="both"/>
        <w:rPr>
          <w:rFonts w:ascii="Times New Roman" w:eastAsia="Times New Roman" w:hAnsi="Times New Roman"/>
          <w:color w:val="000000"/>
        </w:rPr>
      </w:pPr>
      <w:bookmarkStart w:id="0" w:name="_Hlk22028577"/>
      <w:r w:rsidRPr="006648FC">
        <w:rPr>
          <w:rFonts w:ascii="Times New Roman" w:eastAsia="Times New Roman" w:hAnsi="Times New Roman"/>
          <w:color w:val="000000"/>
        </w:rPr>
        <w:t xml:space="preserve">En la ciudad de Rosario, a </w:t>
      </w:r>
      <w:r w:rsidR="004E56B5" w:rsidRPr="006648FC">
        <w:rPr>
          <w:rFonts w:ascii="Times New Roman" w:eastAsia="Times New Roman" w:hAnsi="Times New Roman"/>
          <w:color w:val="000000"/>
        </w:rPr>
        <w:t>11</w:t>
      </w:r>
      <w:r w:rsidRPr="006648FC">
        <w:rPr>
          <w:rFonts w:ascii="Times New Roman" w:eastAsia="Times New Roman" w:hAnsi="Times New Roman"/>
          <w:color w:val="000000"/>
        </w:rPr>
        <w:t xml:space="preserve"> días del mes de </w:t>
      </w:r>
      <w:r w:rsidR="004E56B5" w:rsidRPr="006648FC">
        <w:rPr>
          <w:rFonts w:ascii="Times New Roman" w:eastAsia="Times New Roman" w:hAnsi="Times New Roman"/>
          <w:color w:val="000000"/>
        </w:rPr>
        <w:t>noviembre</w:t>
      </w:r>
      <w:r w:rsidRPr="006648FC">
        <w:rPr>
          <w:rFonts w:ascii="Times New Roman" w:eastAsia="Times New Roman" w:hAnsi="Times New Roman"/>
          <w:color w:val="000000"/>
        </w:rPr>
        <w:t xml:space="preserve"> de 2019, reunidos los señores Directores Titulares, </w:t>
      </w:r>
      <w:r w:rsidR="006648FC" w:rsidRPr="006648FC">
        <w:rPr>
          <w:rFonts w:ascii="Times New Roman" w:eastAsia="Times New Roman" w:hAnsi="Times New Roman"/>
          <w:color w:val="000000"/>
        </w:rPr>
        <w:t>reunidos los señores Directores Titulares, Ponte Andrés Emilio, Hermansson Marcos Andrés, Herrera Luis Alberto, Bosch Ignacio María, Rossi Marcelo José, Conde Alfredo Rubén, Silvestri Juan Fabricio, Marra Ricardo Daniel, Bravo Sebastián Martín, Fernández Candia, Francisco y Cortona Gustavo César, los Sres. miembros titulares de la Comisión Fiscalizadora Viñals Fernando Raúl José</w:t>
      </w:r>
      <w:r w:rsidR="006648FC">
        <w:rPr>
          <w:rFonts w:ascii="Times New Roman" w:eastAsia="Times New Roman" w:hAnsi="Times New Roman"/>
          <w:color w:val="000000"/>
        </w:rPr>
        <w:t xml:space="preserve"> </w:t>
      </w:r>
      <w:r w:rsidR="00277374">
        <w:rPr>
          <w:rFonts w:ascii="Times New Roman" w:eastAsia="Times New Roman" w:hAnsi="Times New Roman"/>
          <w:color w:val="000000"/>
        </w:rPr>
        <w:t>e</w:t>
      </w:r>
      <w:bookmarkStart w:id="1" w:name="_GoBack"/>
      <w:bookmarkEnd w:id="1"/>
      <w:r w:rsidR="006648FC" w:rsidRPr="006648FC">
        <w:rPr>
          <w:rFonts w:ascii="Times New Roman" w:eastAsia="Times New Roman" w:hAnsi="Times New Roman"/>
          <w:color w:val="000000"/>
        </w:rPr>
        <w:t xml:space="preserve"> Ibarbia José María siendo las </w:t>
      </w:r>
      <w:r w:rsidR="009230C7">
        <w:rPr>
          <w:rFonts w:ascii="Times New Roman" w:eastAsia="Times New Roman" w:hAnsi="Times New Roman"/>
          <w:color w:val="000000"/>
        </w:rPr>
        <w:t>1</w:t>
      </w:r>
      <w:r w:rsidR="00926C23">
        <w:rPr>
          <w:rFonts w:ascii="Times New Roman" w:eastAsia="Times New Roman" w:hAnsi="Times New Roman"/>
          <w:color w:val="000000"/>
        </w:rPr>
        <w:t>6</w:t>
      </w:r>
      <w:r w:rsidR="009230C7">
        <w:rPr>
          <w:rFonts w:ascii="Times New Roman" w:eastAsia="Times New Roman" w:hAnsi="Times New Roman"/>
          <w:color w:val="000000"/>
        </w:rPr>
        <w:t>.00</w:t>
      </w:r>
      <w:r w:rsidR="006648FC" w:rsidRPr="006648FC">
        <w:rPr>
          <w:rFonts w:ascii="Times New Roman" w:eastAsia="Times New Roman" w:hAnsi="Times New Roman"/>
          <w:color w:val="000000"/>
        </w:rPr>
        <w:t xml:space="preserve"> horas se abre la sesión, para tratar los siguientes puntos</w:t>
      </w:r>
    </w:p>
    <w:p w14:paraId="316C3EA2" w14:textId="552CDE24" w:rsidR="004E56B5" w:rsidRPr="004E56B5" w:rsidRDefault="004E56B5" w:rsidP="004E56B5">
      <w:pPr>
        <w:jc w:val="both"/>
        <w:rPr>
          <w:rFonts w:ascii="Times New Roman" w:hAnsi="Times New Roman"/>
        </w:rPr>
      </w:pPr>
      <w:bookmarkStart w:id="2" w:name="_Hlk22028619"/>
      <w:bookmarkEnd w:id="0"/>
      <w:r w:rsidRPr="004E56B5">
        <w:rPr>
          <w:rFonts w:ascii="Times New Roman" w:hAnsi="Times New Roman"/>
          <w:b/>
        </w:rPr>
        <w:t xml:space="preserve">Estados Financieros Trimestrales al </w:t>
      </w:r>
      <w:r>
        <w:rPr>
          <w:rFonts w:ascii="Times New Roman" w:hAnsi="Times New Roman"/>
          <w:b/>
        </w:rPr>
        <w:t>30.09.19.</w:t>
      </w:r>
      <w:r w:rsidRPr="004E56B5">
        <w:rPr>
          <w:rFonts w:ascii="Times New Roman" w:hAnsi="Times New Roman"/>
          <w:b/>
        </w:rPr>
        <w:t xml:space="preserve"> </w:t>
      </w:r>
      <w:r w:rsidRPr="004E56B5">
        <w:rPr>
          <w:rFonts w:ascii="Times New Roman" w:hAnsi="Times New Roman"/>
        </w:rPr>
        <w:t xml:space="preserve">Hizo uso de la palabra el Sr. Presidente para poner a consideración del Directorio los Estados Financieros intermedios Consolidados e Individuales de la Sociedad, Estado de Situación Patrimonial, Estado de Resultados, Estado de Evolución del Patrimonio Neto, Estado de Flujo de Efectivo e Información Complementaria correspondientes al </w:t>
      </w:r>
      <w:r w:rsidR="00C73134">
        <w:rPr>
          <w:rFonts w:ascii="Times New Roman" w:hAnsi="Times New Roman"/>
        </w:rPr>
        <w:t>primer</w:t>
      </w:r>
      <w:r w:rsidRPr="004E56B5">
        <w:rPr>
          <w:rFonts w:ascii="Times New Roman" w:hAnsi="Times New Roman"/>
        </w:rPr>
        <w:t xml:space="preserve"> trimestre del Ejercicio Económico Nro. 11</w:t>
      </w:r>
      <w:r>
        <w:rPr>
          <w:rFonts w:ascii="Times New Roman" w:hAnsi="Times New Roman"/>
        </w:rPr>
        <w:t>2</w:t>
      </w:r>
      <w:r w:rsidRPr="004E56B5">
        <w:rPr>
          <w:rFonts w:ascii="Times New Roman" w:hAnsi="Times New Roman"/>
        </w:rPr>
        <w:t>, iniciado el 1° de julio de 201</w:t>
      </w:r>
      <w:r>
        <w:rPr>
          <w:rFonts w:ascii="Times New Roman" w:hAnsi="Times New Roman"/>
        </w:rPr>
        <w:t>9</w:t>
      </w:r>
      <w:r w:rsidRPr="004E56B5">
        <w:rPr>
          <w:rFonts w:ascii="Times New Roman" w:hAnsi="Times New Roman"/>
        </w:rPr>
        <w:t>.</w:t>
      </w:r>
    </w:p>
    <w:p w14:paraId="54C72310" w14:textId="77777777" w:rsidR="004E56B5" w:rsidRDefault="004E56B5" w:rsidP="004E56B5">
      <w:pPr>
        <w:jc w:val="both"/>
        <w:rPr>
          <w:rFonts w:ascii="Times New Roman" w:hAnsi="Times New Roman"/>
        </w:rPr>
      </w:pPr>
      <w:r w:rsidRPr="004E56B5">
        <w:rPr>
          <w:rFonts w:ascii="Times New Roman" w:hAnsi="Times New Roman"/>
        </w:rPr>
        <w:t>Tras una cuidadosa consideración y después de haberse tomado nota del Informe de la Comisión Fiscalizadora de la fecha, del Dictamen del Contador Certificante de los estados financieros y la opinión del Comité de Auditoría, se resuelve aprobar por unanimidad toda la documentación mencionada</w:t>
      </w:r>
    </w:p>
    <w:p w14:paraId="64CDFB41" w14:textId="250959E5" w:rsidR="004E56B5" w:rsidRDefault="004E56B5" w:rsidP="004E56B5">
      <w:pPr>
        <w:jc w:val="both"/>
        <w:rPr>
          <w:rFonts w:ascii="Times New Roman" w:hAnsi="Times New Roman"/>
        </w:rPr>
      </w:pPr>
      <w:r>
        <w:rPr>
          <w:rFonts w:ascii="Times New Roman" w:hAnsi="Times New Roman"/>
        </w:rPr>
        <w:t>…………………………………………………………………………………………………………</w:t>
      </w:r>
    </w:p>
    <w:p w14:paraId="1C168DB9" w14:textId="71B27D6C" w:rsidR="00F856A5" w:rsidRPr="00AD3D61" w:rsidRDefault="00F856A5" w:rsidP="004E56B5">
      <w:pPr>
        <w:jc w:val="both"/>
        <w:rPr>
          <w:rFonts w:ascii="Times New Roman" w:hAnsi="Times New Roman"/>
          <w:lang w:val="es-ES_tradnl"/>
        </w:rPr>
      </w:pPr>
      <w:r w:rsidRPr="00AD3D61">
        <w:rPr>
          <w:rFonts w:ascii="Times New Roman" w:hAnsi="Times New Roman"/>
          <w:lang w:val="es-ES_tradnl"/>
        </w:rPr>
        <w:t xml:space="preserve">No habiendo más asuntos que tratar y siendo las </w:t>
      </w:r>
      <w:r w:rsidR="00224EC9" w:rsidRPr="00A843E5">
        <w:rPr>
          <w:rFonts w:ascii="Times New Roman" w:hAnsi="Times New Roman"/>
          <w:lang w:val="es-ES_tradnl"/>
        </w:rPr>
        <w:t>1</w:t>
      </w:r>
      <w:r w:rsidR="00926C23">
        <w:rPr>
          <w:rFonts w:ascii="Times New Roman" w:hAnsi="Times New Roman"/>
          <w:lang w:val="es-ES_tradnl"/>
        </w:rPr>
        <w:t>8</w:t>
      </w:r>
      <w:r w:rsidR="00224EC9" w:rsidRPr="00A843E5">
        <w:rPr>
          <w:rFonts w:ascii="Times New Roman" w:hAnsi="Times New Roman"/>
          <w:lang w:val="es-ES_tradnl"/>
        </w:rPr>
        <w:t>.</w:t>
      </w:r>
      <w:r w:rsidRPr="00A843E5">
        <w:rPr>
          <w:rFonts w:ascii="Times New Roman" w:hAnsi="Times New Roman"/>
          <w:lang w:val="es-ES_tradnl"/>
        </w:rPr>
        <w:t>00 se</w:t>
      </w:r>
      <w:r w:rsidRPr="00AD3D61">
        <w:rPr>
          <w:rFonts w:ascii="Times New Roman" w:hAnsi="Times New Roman"/>
          <w:lang w:val="es-ES_tradnl"/>
        </w:rPr>
        <w:t xml:space="preserve"> levantó la sesión y firman los presentes. (Fdo. Sres.: Ponte Andrés Emilio, Hermansson Marcos Andrés, Fernández Candia Francisco Javier María, Herrera Luis Alberto, Bosch Ignacio María, Rossi Marcelo José, Conde Alfredo Rubén, Silvestri Juan Fabricio, Marra Ricardo Daniel, Bravo Sebastián Martín y Cortona Gustavo César</w:t>
      </w:r>
      <w:r w:rsidR="00AD78AB" w:rsidRPr="00AD3D61">
        <w:rPr>
          <w:rFonts w:ascii="Times New Roman" w:eastAsia="Times New Roman" w:hAnsi="Times New Roman"/>
          <w:color w:val="000000"/>
        </w:rPr>
        <w:t>,</w:t>
      </w:r>
      <w:r w:rsidRPr="00AD3D61">
        <w:rPr>
          <w:rFonts w:ascii="Times New Roman" w:hAnsi="Times New Roman"/>
          <w:lang w:val="es-ES_tradnl"/>
        </w:rPr>
        <w:t xml:space="preserve"> los Sres. miembros titulares de la Comisión Fiscalizadora Viñals, Fernando Raúl José</w:t>
      </w:r>
      <w:r w:rsidR="00277374">
        <w:rPr>
          <w:rFonts w:ascii="Times New Roman" w:hAnsi="Times New Roman"/>
          <w:lang w:val="es-ES_tradnl"/>
        </w:rPr>
        <w:t xml:space="preserve"> e</w:t>
      </w:r>
      <w:r w:rsidRPr="00AD3D61">
        <w:rPr>
          <w:rFonts w:ascii="Times New Roman" w:hAnsi="Times New Roman"/>
          <w:lang w:val="es-ES_tradnl"/>
        </w:rPr>
        <w:t xml:space="preserve"> Ibarbia, José María).</w:t>
      </w:r>
    </w:p>
    <w:p w14:paraId="2847A6E2" w14:textId="447C442F" w:rsidR="00F856A5" w:rsidRPr="00AD3D61" w:rsidRDefault="00F856A5" w:rsidP="00F856A5">
      <w:pPr>
        <w:jc w:val="both"/>
        <w:rPr>
          <w:rFonts w:ascii="Times New Roman" w:hAnsi="Times New Roman"/>
          <w:b/>
          <w:i/>
          <w:lang w:val="es-ES_tradnl"/>
        </w:rPr>
      </w:pPr>
      <w:r w:rsidRPr="00AD3D61">
        <w:rPr>
          <w:rFonts w:ascii="Times New Roman" w:hAnsi="Times New Roman"/>
          <w:b/>
          <w:lang w:val="es-ES_tradnl"/>
        </w:rPr>
        <w:t>Es copia fiel de su original, en su parte pertinente, inserto en el Libro Actas de Directorio de MATBA ROFEX S.A. Nro. 32. ----------------------------------------------------</w:t>
      </w:r>
      <w:r w:rsidR="00EE4953" w:rsidRPr="00AD3D61">
        <w:rPr>
          <w:rFonts w:ascii="Times New Roman" w:hAnsi="Times New Roman"/>
          <w:b/>
          <w:lang w:val="es-ES_tradnl"/>
        </w:rPr>
        <w:t>----------------------------</w:t>
      </w:r>
    </w:p>
    <w:bookmarkEnd w:id="2"/>
    <w:p w14:paraId="5FD9FA2D" w14:textId="77777777" w:rsidR="00F856A5" w:rsidRPr="00AD3D61" w:rsidRDefault="00F856A5">
      <w:pPr>
        <w:rPr>
          <w:rFonts w:ascii="Times New Roman" w:hAnsi="Times New Roman"/>
          <w:lang w:val="es-ES_tradnl"/>
        </w:rPr>
      </w:pPr>
    </w:p>
    <w:sectPr w:rsidR="00F856A5" w:rsidRPr="00AD3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roma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0B1"/>
    <w:multiLevelType w:val="hybridMultilevel"/>
    <w:tmpl w:val="32CC1B08"/>
    <w:lvl w:ilvl="0" w:tplc="983467B0">
      <w:start w:val="1"/>
      <w:numFmt w:val="low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7E72C8A"/>
    <w:multiLevelType w:val="hybridMultilevel"/>
    <w:tmpl w:val="5674F67E"/>
    <w:lvl w:ilvl="0" w:tplc="F59296C4">
      <w:start w:val="1"/>
      <w:numFmt w:val="upperRoman"/>
      <w:lvlText w:val="%1."/>
      <w:lvlJc w:val="left"/>
      <w:pPr>
        <w:ind w:left="2563" w:hanging="720"/>
      </w:pPr>
      <w:rPr>
        <w:rFonts w:hint="default"/>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2" w15:restartNumberingAfterBreak="0">
    <w:nsid w:val="5A217F6C"/>
    <w:multiLevelType w:val="hybridMultilevel"/>
    <w:tmpl w:val="D1DEF32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7DCD7775"/>
    <w:multiLevelType w:val="hybridMultilevel"/>
    <w:tmpl w:val="262A91B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A5"/>
    <w:rsid w:val="000A6B57"/>
    <w:rsid w:val="00112725"/>
    <w:rsid w:val="001128C6"/>
    <w:rsid w:val="00164BA2"/>
    <w:rsid w:val="001F6A84"/>
    <w:rsid w:val="00224EC9"/>
    <w:rsid w:val="0025266A"/>
    <w:rsid w:val="00277374"/>
    <w:rsid w:val="002A6199"/>
    <w:rsid w:val="002F09C0"/>
    <w:rsid w:val="003565BA"/>
    <w:rsid w:val="00361DDB"/>
    <w:rsid w:val="003B2F80"/>
    <w:rsid w:val="004E56B5"/>
    <w:rsid w:val="00552E19"/>
    <w:rsid w:val="00560C5B"/>
    <w:rsid w:val="00575CC8"/>
    <w:rsid w:val="005F5C7B"/>
    <w:rsid w:val="00644185"/>
    <w:rsid w:val="006648FC"/>
    <w:rsid w:val="00677C0C"/>
    <w:rsid w:val="0075451B"/>
    <w:rsid w:val="008E4C0E"/>
    <w:rsid w:val="009230C7"/>
    <w:rsid w:val="00926C23"/>
    <w:rsid w:val="00952482"/>
    <w:rsid w:val="00997CF9"/>
    <w:rsid w:val="00A843E5"/>
    <w:rsid w:val="00A9541A"/>
    <w:rsid w:val="00AD3D61"/>
    <w:rsid w:val="00AD78AB"/>
    <w:rsid w:val="00B00D43"/>
    <w:rsid w:val="00B127E8"/>
    <w:rsid w:val="00B15457"/>
    <w:rsid w:val="00BA66D3"/>
    <w:rsid w:val="00BC1654"/>
    <w:rsid w:val="00C73134"/>
    <w:rsid w:val="00C93F00"/>
    <w:rsid w:val="00CB39E7"/>
    <w:rsid w:val="00CD4C10"/>
    <w:rsid w:val="00D85369"/>
    <w:rsid w:val="00EE4953"/>
    <w:rsid w:val="00F34769"/>
    <w:rsid w:val="00F4482B"/>
    <w:rsid w:val="00F856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FC40"/>
  <w15:chartTrackingRefBased/>
  <w15:docId w15:val="{A0C71D20-B6DD-43FC-912D-D18EAE99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6A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56A5"/>
    <w:pPr>
      <w:spacing w:before="100" w:beforeAutospacing="1" w:after="100" w:afterAutospacing="1"/>
    </w:pPr>
    <w:rPr>
      <w:rFonts w:ascii="Times New Roman" w:eastAsia="Times New Roman" w:hAnsi="Times New Roman"/>
      <w:sz w:val="24"/>
      <w:szCs w:val="24"/>
      <w:lang w:val="en-US"/>
    </w:rPr>
  </w:style>
  <w:style w:type="character" w:styleId="Refdecomentario">
    <w:name w:val="annotation reference"/>
    <w:basedOn w:val="Fuentedeprrafopredeter"/>
    <w:uiPriority w:val="99"/>
    <w:semiHidden/>
    <w:unhideWhenUsed/>
    <w:rsid w:val="00552E19"/>
    <w:rPr>
      <w:sz w:val="16"/>
      <w:szCs w:val="16"/>
    </w:rPr>
  </w:style>
  <w:style w:type="paragraph" w:styleId="Textocomentario">
    <w:name w:val="annotation text"/>
    <w:basedOn w:val="Normal"/>
    <w:link w:val="TextocomentarioCar"/>
    <w:uiPriority w:val="99"/>
    <w:semiHidden/>
    <w:unhideWhenUsed/>
    <w:rsid w:val="00552E19"/>
    <w:rPr>
      <w:sz w:val="20"/>
      <w:szCs w:val="20"/>
    </w:rPr>
  </w:style>
  <w:style w:type="character" w:customStyle="1" w:styleId="TextocomentarioCar">
    <w:name w:val="Texto comentario Car"/>
    <w:basedOn w:val="Fuentedeprrafopredeter"/>
    <w:link w:val="Textocomentario"/>
    <w:uiPriority w:val="99"/>
    <w:semiHidden/>
    <w:rsid w:val="00552E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52E19"/>
    <w:rPr>
      <w:b/>
      <w:bCs/>
    </w:rPr>
  </w:style>
  <w:style w:type="character" w:customStyle="1" w:styleId="AsuntodelcomentarioCar">
    <w:name w:val="Asunto del comentario Car"/>
    <w:basedOn w:val="TextocomentarioCar"/>
    <w:link w:val="Asuntodelcomentario"/>
    <w:uiPriority w:val="99"/>
    <w:semiHidden/>
    <w:rsid w:val="00552E1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52E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E19"/>
    <w:rPr>
      <w:rFonts w:ascii="Segoe UI" w:eastAsia="Calibri" w:hAnsi="Segoe UI" w:cs="Segoe UI"/>
      <w:sz w:val="18"/>
      <w:szCs w:val="18"/>
    </w:rPr>
  </w:style>
  <w:style w:type="paragraph" w:styleId="Prrafodelista">
    <w:name w:val="List Paragraph"/>
    <w:basedOn w:val="Normal"/>
    <w:uiPriority w:val="34"/>
    <w:qFormat/>
    <w:rsid w:val="00997CF9"/>
    <w:pPr>
      <w:ind w:left="720"/>
      <w:contextualSpacing/>
    </w:pPr>
    <w:rPr>
      <w:rFonts w:ascii="Courier" w:eastAsiaTheme="minorEastAsia" w:hAnsi="Courier"/>
      <w:sz w:val="24"/>
      <w:szCs w:val="24"/>
      <w:lang w:val="en-US" w:eastAsia="es-ES_tradnl"/>
    </w:rPr>
  </w:style>
  <w:style w:type="paragraph" w:customStyle="1" w:styleId="Default">
    <w:name w:val="Default"/>
    <w:rsid w:val="00997CF9"/>
    <w:pPr>
      <w:autoSpaceDE w:val="0"/>
      <w:autoSpaceDN w:val="0"/>
      <w:adjustRightInd w:val="0"/>
      <w:spacing w:after="0" w:line="240" w:lineRule="auto"/>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MATba - German Campi</dc:creator>
  <cp:keywords/>
  <dc:description/>
  <cp:lastModifiedBy>MATba - Martin Ostri</cp:lastModifiedBy>
  <cp:revision>12</cp:revision>
  <cp:lastPrinted>2019-10-15T12:36:00Z</cp:lastPrinted>
  <dcterms:created xsi:type="dcterms:W3CDTF">2019-10-17T18:38:00Z</dcterms:created>
  <dcterms:modified xsi:type="dcterms:W3CDTF">2019-11-11T19:59:00Z</dcterms:modified>
</cp:coreProperties>
</file>