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183C" w14:textId="77777777" w:rsidR="00893BB5" w:rsidRDefault="00F75BB6">
      <w:pPr>
        <w:spacing w:after="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Buenos Aires,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de septiembre de 2020</w:t>
      </w:r>
    </w:p>
    <w:p w14:paraId="0147AE83" w14:textId="77777777" w:rsidR="00893BB5" w:rsidRDefault="00893BB5">
      <w:pPr>
        <w:spacing w:after="0"/>
        <w:ind w:left="0" w:hanging="2"/>
        <w:jc w:val="right"/>
        <w:rPr>
          <w:sz w:val="24"/>
          <w:szCs w:val="24"/>
        </w:rPr>
      </w:pPr>
    </w:p>
    <w:p w14:paraId="35FE7CAE" w14:textId="77777777" w:rsidR="00893BB5" w:rsidRDefault="00F75BB6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Señores </w:t>
      </w:r>
    </w:p>
    <w:p w14:paraId="7F01F5AD" w14:textId="77777777" w:rsidR="00893BB5" w:rsidRDefault="00F75BB6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Comisión Nacional de Valores </w:t>
      </w:r>
    </w:p>
    <w:p w14:paraId="093AEAAF" w14:textId="77777777" w:rsidR="00893BB5" w:rsidRDefault="00F75BB6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Presente</w:t>
      </w:r>
    </w:p>
    <w:p w14:paraId="3449E05D" w14:textId="77777777" w:rsidR="00893BB5" w:rsidRDefault="00893BB5">
      <w:pPr>
        <w:spacing w:after="0"/>
        <w:ind w:left="0" w:hanging="2"/>
        <w:rPr>
          <w:sz w:val="24"/>
          <w:szCs w:val="24"/>
        </w:rPr>
      </w:pPr>
    </w:p>
    <w:p w14:paraId="113130BF" w14:textId="77777777" w:rsidR="00893BB5" w:rsidRDefault="00F75BB6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Señores</w:t>
      </w:r>
    </w:p>
    <w:p w14:paraId="2727C483" w14:textId="77777777" w:rsidR="00893BB5" w:rsidRDefault="00F75BB6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Bolsas y Mercados Argentinos</w:t>
      </w:r>
    </w:p>
    <w:p w14:paraId="3BAAA71D" w14:textId="77777777" w:rsidR="00893BB5" w:rsidRDefault="00F75BB6">
      <w:pPr>
        <w:spacing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Presente</w:t>
      </w:r>
    </w:p>
    <w:p w14:paraId="1CD9CEFE" w14:textId="77777777" w:rsidR="00893BB5" w:rsidRDefault="00893BB5">
      <w:pPr>
        <w:spacing w:after="0"/>
        <w:ind w:left="0" w:hanging="2"/>
        <w:rPr>
          <w:sz w:val="24"/>
          <w:szCs w:val="24"/>
        </w:rPr>
      </w:pPr>
    </w:p>
    <w:p w14:paraId="6AE69660" w14:textId="77777777" w:rsidR="00893BB5" w:rsidRDefault="00F75BB6">
      <w:pPr>
        <w:spacing w:after="0"/>
        <w:ind w:left="0" w:hanging="2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Ref. Notifica Hecho Relevante – Convocatoria a Asamblea General Ordinaria </w:t>
      </w:r>
    </w:p>
    <w:p w14:paraId="2B23D23E" w14:textId="77777777" w:rsidR="00893BB5" w:rsidRDefault="00893BB5">
      <w:pPr>
        <w:spacing w:after="0"/>
        <w:ind w:left="0" w:hanging="2"/>
        <w:rPr>
          <w:sz w:val="24"/>
          <w:szCs w:val="24"/>
        </w:rPr>
      </w:pPr>
    </w:p>
    <w:p w14:paraId="1845679F" w14:textId="77777777" w:rsidR="00893BB5" w:rsidRDefault="00F75BB6" w:rsidP="00BC01AD">
      <w:pPr>
        <w:spacing w:after="0"/>
        <w:ind w:left="-2" w:firstLineChars="827"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dirigimos a Uds., a los efectos de informar que en su reunión del día de ayer el Directorio de este Mercado ha resuelto convocar a Asamblea General Ordinaria para el día 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ctubre </w:t>
      </w:r>
      <w:r>
        <w:rPr>
          <w:sz w:val="24"/>
          <w:szCs w:val="24"/>
        </w:rPr>
        <w:t xml:space="preserve">de 2020 a las 17:00 hs. </w:t>
      </w:r>
      <w:r>
        <w:rPr>
          <w:sz w:val="24"/>
          <w:szCs w:val="24"/>
        </w:rPr>
        <w:t>en Primera Convocatoria, y a las 18.00 hs. en Paraguay 755, Rosario, Provincia de Santa Fe</w:t>
      </w:r>
      <w:r>
        <w:rPr>
          <w:sz w:val="24"/>
          <w:szCs w:val="24"/>
        </w:rPr>
        <w:t>, que no constituye la sede social</w:t>
      </w:r>
      <w:r>
        <w:rPr>
          <w:sz w:val="24"/>
          <w:szCs w:val="24"/>
        </w:rPr>
        <w:t>; o, en caso de seguir vigentes las restricciones a la libre circulación, a celebrarse a través del s</w:t>
      </w:r>
      <w:r>
        <w:rPr>
          <w:sz w:val="24"/>
          <w:szCs w:val="24"/>
        </w:rPr>
        <w:t>istema de videoconferencia “Zoom”.</w:t>
      </w:r>
    </w:p>
    <w:p w14:paraId="39A50319" w14:textId="77777777" w:rsidR="00893BB5" w:rsidRDefault="00F75BB6" w:rsidP="00BC01AD">
      <w:pPr>
        <w:spacing w:after="0"/>
        <w:ind w:left="-2" w:firstLineChars="827" w:firstLine="1985"/>
        <w:jc w:val="both"/>
        <w:rPr>
          <w:sz w:val="24"/>
          <w:szCs w:val="24"/>
        </w:rPr>
      </w:pPr>
      <w:r>
        <w:rPr>
          <w:sz w:val="24"/>
          <w:szCs w:val="24"/>
        </w:rPr>
        <w:t>Separadamente, se remitirá copia del acta de Directorio correspondiente y texto completo de la convocatoria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A74A2BD" w14:textId="77777777" w:rsidR="00893BB5" w:rsidRDefault="00893BB5">
      <w:pPr>
        <w:spacing w:after="0"/>
        <w:ind w:left="0" w:hanging="2"/>
        <w:jc w:val="both"/>
        <w:rPr>
          <w:sz w:val="24"/>
          <w:szCs w:val="24"/>
        </w:rPr>
      </w:pPr>
    </w:p>
    <w:p w14:paraId="3793D92B" w14:textId="77777777" w:rsidR="00893BB5" w:rsidRDefault="00F75BB6" w:rsidP="00BC01AD">
      <w:pPr>
        <w:spacing w:after="0"/>
        <w:ind w:left="-2" w:firstLineChars="827" w:firstLine="1985"/>
        <w:jc w:val="both"/>
        <w:rPr>
          <w:sz w:val="24"/>
          <w:szCs w:val="24"/>
        </w:rPr>
      </w:pPr>
      <w:r>
        <w:rPr>
          <w:sz w:val="24"/>
          <w:szCs w:val="24"/>
        </w:rPr>
        <w:t>Saludamos a Uds. atentamente.</w:t>
      </w:r>
    </w:p>
    <w:p w14:paraId="3DFF1C6A" w14:textId="77777777" w:rsidR="00893BB5" w:rsidRDefault="00893BB5">
      <w:pPr>
        <w:spacing w:after="0"/>
        <w:ind w:left="0" w:hanging="2"/>
        <w:jc w:val="both"/>
        <w:rPr>
          <w:sz w:val="24"/>
          <w:szCs w:val="24"/>
        </w:rPr>
      </w:pPr>
    </w:p>
    <w:p w14:paraId="765C9B5F" w14:textId="76F17740" w:rsidR="00893BB5" w:rsidRDefault="00F75BB6" w:rsidP="00BC01AD">
      <w:pPr>
        <w:spacing w:after="0"/>
        <w:ind w:leftChars="1674" w:left="3685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C01AD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Dr. Germán C. </w:t>
      </w:r>
      <w:proofErr w:type="spellStart"/>
      <w:r>
        <w:rPr>
          <w:b/>
          <w:sz w:val="24"/>
          <w:szCs w:val="24"/>
        </w:rPr>
        <w:t>Campi</w:t>
      </w:r>
      <w:proofErr w:type="spellEnd"/>
    </w:p>
    <w:p w14:paraId="59C17263" w14:textId="77777777" w:rsidR="00893BB5" w:rsidRDefault="00F75BB6" w:rsidP="00BC01AD">
      <w:pPr>
        <w:spacing w:after="0"/>
        <w:ind w:leftChars="1674" w:left="3685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Responsable de Relaciones con el Mercado</w:t>
      </w:r>
    </w:p>
    <w:p w14:paraId="6D4E28F0" w14:textId="77777777" w:rsidR="00893BB5" w:rsidRDefault="00893BB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56B62" w14:textId="77777777" w:rsidR="00893BB5" w:rsidRDefault="00893BB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B757388" w14:textId="77777777" w:rsidR="00893BB5" w:rsidRDefault="00F75BB6">
      <w:pPr>
        <w:tabs>
          <w:tab w:val="left" w:pos="3585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893BB5">
      <w:headerReference w:type="default" r:id="rId7"/>
      <w:footerReference w:type="default" r:id="rId8"/>
      <w:pgSz w:w="12240" w:h="15840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04B60" w14:textId="77777777" w:rsidR="00F75BB6" w:rsidRDefault="00F75BB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6FD92F8" w14:textId="77777777" w:rsidR="00F75BB6" w:rsidRDefault="00F75BB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2C774" w14:textId="77777777" w:rsidR="00893BB5" w:rsidRDefault="00F75B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478"/>
      </w:tabs>
      <w:spacing w:after="0" w:line="240" w:lineRule="auto"/>
      <w:ind w:left="0" w:hanging="2"/>
      <w:jc w:val="center"/>
      <w:rPr>
        <w:rFonts w:ascii="Helvetica Neue" w:eastAsia="Helvetica Neue" w:hAnsi="Helvetica Neue" w:cs="Helvetica Neue"/>
        <w:color w:val="7F7F7F"/>
        <w:sz w:val="16"/>
        <w:szCs w:val="16"/>
      </w:rPr>
    </w:pPr>
    <w:r>
      <w:rPr>
        <w:rFonts w:ascii="Helvetica Neue" w:eastAsia="Helvetica Neue" w:hAnsi="Helvetica Neue" w:cs="Helvetica Neue"/>
        <w:i/>
        <w:color w:val="7F7F7F"/>
        <w:sz w:val="16"/>
        <w:szCs w:val="16"/>
      </w:rPr>
      <w:t>Matba Rofex S.A. Mercado registrado ante CNV bajo el Nº de Matrícula 13.</w:t>
    </w:r>
  </w:p>
  <w:p w14:paraId="7A4A7525" w14:textId="77777777" w:rsidR="00893BB5" w:rsidRDefault="00F75B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478"/>
      </w:tabs>
      <w:spacing w:after="0" w:line="240" w:lineRule="auto"/>
      <w:ind w:left="0" w:hanging="2"/>
      <w:jc w:val="center"/>
      <w:rPr>
        <w:rFonts w:ascii="Helvetica Neue" w:eastAsia="Helvetica Neue" w:hAnsi="Helvetica Neue" w:cs="Helvetica Neue"/>
        <w:color w:val="7F7F7F"/>
        <w:sz w:val="16"/>
        <w:szCs w:val="16"/>
      </w:rPr>
    </w:pPr>
    <w:r>
      <w:rPr>
        <w:rFonts w:ascii="Helvetica Neue" w:eastAsia="Helvetica Neue" w:hAnsi="Helvetica Neue" w:cs="Helvetica Neue"/>
        <w:b/>
        <w:color w:val="5E3168"/>
        <w:sz w:val="16"/>
        <w:szCs w:val="16"/>
      </w:rPr>
      <w:t>Rosario</w:t>
    </w:r>
    <w:r>
      <w:rPr>
        <w:rFonts w:ascii="Helvetica Neue" w:eastAsia="Helvetica Neue" w:hAnsi="Helvetica Neue" w:cs="Helvetica Neue"/>
        <w:b/>
        <w:color w:val="7F7F7F"/>
        <w:sz w:val="16"/>
        <w:szCs w:val="16"/>
      </w:rPr>
      <w:t>:</w:t>
    </w:r>
    <w:r>
      <w:rPr>
        <w:rFonts w:ascii="Helvetica Neue" w:eastAsia="Helvetica Neue" w:hAnsi="Helvetica Neue" w:cs="Helvetica Neue"/>
        <w:color w:val="7F7F7F"/>
        <w:sz w:val="16"/>
        <w:szCs w:val="16"/>
      </w:rPr>
      <w:t xml:space="preserve"> Paraguay 777 Piso 15, S2000CVO, Argentina </w:t>
    </w:r>
    <w:r>
      <w:rPr>
        <w:rFonts w:ascii="Helvetica Neue" w:eastAsia="Helvetica Neue" w:hAnsi="Helvetica Neue" w:cs="Helvetica Neue"/>
        <w:color w:val="5F3569"/>
        <w:sz w:val="16"/>
        <w:szCs w:val="16"/>
      </w:rPr>
      <w:t xml:space="preserve">I </w:t>
    </w:r>
    <w:r>
      <w:rPr>
        <w:rFonts w:ascii="Helvetica Neue" w:eastAsia="Helvetica Neue" w:hAnsi="Helvetica Neue" w:cs="Helvetica Neue"/>
        <w:color w:val="7F7F7F"/>
        <w:sz w:val="16"/>
        <w:szCs w:val="16"/>
      </w:rPr>
      <w:t>Tel.: +54 341 5302900</w:t>
    </w:r>
  </w:p>
  <w:p w14:paraId="157CFBA3" w14:textId="77777777" w:rsidR="00893BB5" w:rsidRDefault="00F75BB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Helvetica Neue" w:eastAsia="Helvetica Neue" w:hAnsi="Helvetica Neue" w:cs="Helvetica Neue"/>
        <w:color w:val="7F7F7F"/>
        <w:sz w:val="16"/>
        <w:szCs w:val="16"/>
      </w:rPr>
    </w:pPr>
    <w:r>
      <w:rPr>
        <w:rFonts w:ascii="Helvetica Neue" w:eastAsia="Helvetica Neue" w:hAnsi="Helvetica Neue" w:cs="Helvetica Neue"/>
        <w:b/>
        <w:color w:val="64396F"/>
        <w:sz w:val="16"/>
        <w:szCs w:val="16"/>
      </w:rPr>
      <w:t>Buenos Aires:</w:t>
    </w:r>
    <w:r>
      <w:rPr>
        <w:rFonts w:ascii="Helvetica Neue" w:eastAsia="Helvetica Neue" w:hAnsi="Helvetica Neue" w:cs="Helvetica Neue"/>
        <w:color w:val="7F7F7F"/>
        <w:sz w:val="16"/>
        <w:szCs w:val="16"/>
      </w:rPr>
      <w:t xml:space="preserve"> Bouchard 454 Piso 5, C1106ABF, Argentina </w:t>
    </w:r>
    <w:r>
      <w:rPr>
        <w:rFonts w:ascii="Helvetica Neue" w:eastAsia="Helvetica Neue" w:hAnsi="Helvetica Neue" w:cs="Helvetica Neue"/>
        <w:color w:val="5F3569"/>
        <w:sz w:val="16"/>
        <w:szCs w:val="16"/>
      </w:rPr>
      <w:t>I</w:t>
    </w:r>
    <w:r>
      <w:rPr>
        <w:rFonts w:ascii="Helvetica Neue" w:eastAsia="Helvetica Neue" w:hAnsi="Helvetica Neue" w:cs="Helvetica Neue"/>
        <w:color w:val="7F7F7F"/>
        <w:sz w:val="16"/>
        <w:szCs w:val="16"/>
      </w:rPr>
      <w:t xml:space="preserve"> Tel.: +54 11 43123180 </w:t>
    </w:r>
  </w:p>
  <w:p w14:paraId="76CE64F8" w14:textId="77777777" w:rsidR="00893BB5" w:rsidRDefault="00F75BB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Helvetica Neue" w:eastAsia="Helvetica Neue" w:hAnsi="Helvetica Neue" w:cs="Helvetica Neue"/>
        <w:color w:val="7F7F7F"/>
        <w:sz w:val="16"/>
        <w:szCs w:val="16"/>
      </w:rPr>
    </w:pPr>
    <w:r>
      <w:rPr>
        <w:rFonts w:ascii="Helvetica Neue" w:eastAsia="Helvetica Neue" w:hAnsi="Helvetica Neue" w:cs="Helvetica Neue"/>
        <w:color w:val="7F7F7F"/>
        <w:sz w:val="16"/>
        <w:szCs w:val="16"/>
      </w:rPr>
      <w:t>www.matbarofex.com.ar</w:t>
    </w:r>
  </w:p>
  <w:p w14:paraId="6704663E" w14:textId="77777777" w:rsidR="00893BB5" w:rsidRDefault="00893B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C0251" w14:textId="77777777" w:rsidR="00F75BB6" w:rsidRDefault="00F75BB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F01D34F" w14:textId="77777777" w:rsidR="00F75BB6" w:rsidRDefault="00F75BB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B429F" w14:textId="77777777" w:rsidR="00893BB5" w:rsidRDefault="00F75B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3E6F55C7" wp14:editId="503A91C7">
          <wp:extent cx="3247390" cy="733425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739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B5"/>
    <w:rsid w:val="00893BB5"/>
    <w:rsid w:val="00BC01AD"/>
    <w:rsid w:val="00F7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1BCA"/>
  <w15:docId w15:val="{829E4DD8-A7D3-48C7-9823-A51C3A40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Ninguno">
    <w:name w:val="Ninguno"/>
    <w:rPr>
      <w:w w:val="100"/>
      <w:position w:val="-1"/>
      <w:effect w:val="none"/>
      <w:vertAlign w:val="baseline"/>
      <w:cs w:val="0"/>
      <w:em w:val="none"/>
    </w:rPr>
  </w:style>
  <w:style w:type="paragraph" w:customStyle="1" w:styleId="Cuerpo">
    <w:name w:val="Cuerpo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color w:val="000000"/>
      <w:position w:val="-1"/>
      <w:sz w:val="24"/>
      <w:szCs w:val="24"/>
      <w:bdr w:val="nil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IZx+GVF0IiCf+4D7bi+tcokiw==">AMUW2mX3dEgqJpyMWVlnyJ8/BxBfrFKlrSGZdEsVyiURA9faR3pgmex/HuOoV069lPw5WFzeBDXmL8a45z6MruAN0xJl02dU93YRy3ssZ72MMIpSVPLBTJU=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gcampi</dc:creator>
  <cp:lastModifiedBy>MATba - Martin Ostri</cp:lastModifiedBy>
  <cp:revision>2</cp:revision>
  <dcterms:created xsi:type="dcterms:W3CDTF">2019-08-16T12:42:00Z</dcterms:created>
  <dcterms:modified xsi:type="dcterms:W3CDTF">2020-09-08T12:27:00Z</dcterms:modified>
</cp:coreProperties>
</file>