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F892733" w:rsidR="0066096A" w:rsidRPr="00253EA7" w:rsidRDefault="001040D3" w:rsidP="001040D3">
      <w:pPr>
        <w:tabs>
          <w:tab w:val="left" w:pos="3780"/>
        </w:tabs>
        <w:autoSpaceDE/>
        <w:autoSpaceDN/>
        <w:spacing w:line="240" w:lineRule="atLeast"/>
        <w:rPr>
          <w:rFonts w:cs="Times New Roman"/>
          <w:b/>
          <w:bCs/>
          <w:snapToGrid/>
          <w:sz w:val="22"/>
          <w:szCs w:val="22"/>
          <w:lang w:bidi="ar-SA"/>
        </w:rPr>
      </w:pPr>
      <w:r>
        <w:rPr>
          <w:rFonts w:cs="Times New Roman"/>
          <w:b/>
          <w:bCs/>
          <w:snapToGrid/>
          <w:sz w:val="22"/>
          <w:szCs w:val="22"/>
          <w:lang w:bidi="ar-SA"/>
        </w:rPr>
        <w:tab/>
      </w: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113D4F83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for </w:t>
      </w:r>
      <w:r w:rsidR="009E1B55">
        <w:rPr>
          <w:rFonts w:cs="Times New Roman"/>
          <w:sz w:val="36"/>
          <w:szCs w:val="36"/>
          <w:lang w:bidi="ar-SA"/>
        </w:rPr>
        <w:t>the three-month</w:t>
      </w:r>
      <w:r w:rsidR="00FA0202">
        <w:rPr>
          <w:rFonts w:cs="Times New Roman"/>
          <w:sz w:val="36"/>
          <w:szCs w:val="36"/>
          <w:lang w:bidi="ar-SA"/>
        </w:rPr>
        <w:t xml:space="preserve"> </w:t>
      </w:r>
      <w:r w:rsidR="009E1B55">
        <w:rPr>
          <w:rFonts w:cs="Times New Roman"/>
          <w:sz w:val="36"/>
          <w:szCs w:val="36"/>
          <w:lang w:bidi="ar-SA"/>
        </w:rPr>
        <w:t>period</w:t>
      </w:r>
      <w:r w:rsidRPr="00253EA7">
        <w:rPr>
          <w:rFonts w:cs="Times New Roman"/>
          <w:snapToGrid/>
          <w:sz w:val="36"/>
          <w:szCs w:val="36"/>
          <w:lang w:bidi="ar-SA"/>
        </w:rPr>
        <w:t xml:space="preserve"> ended</w:t>
      </w:r>
    </w:p>
    <w:p w14:paraId="0DFC6074" w14:textId="3D6968F8" w:rsidR="0066096A" w:rsidRPr="00253EA7" w:rsidRDefault="00540E81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>
        <w:rPr>
          <w:rFonts w:cs="Times New Roman"/>
          <w:sz w:val="36"/>
          <w:szCs w:val="36"/>
          <w:lang w:bidi="ar-SA"/>
        </w:rPr>
        <w:t>31 March 2025</w:t>
      </w:r>
    </w:p>
    <w:p w14:paraId="260CF5FE" w14:textId="77777777" w:rsidR="0066096A" w:rsidRPr="009E1B55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theme="minorBidi"/>
          <w:snapToGrid/>
          <w:spacing w:val="-3"/>
          <w:sz w:val="36"/>
          <w:szCs w:val="45"/>
          <w:cs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5EEB9334" w14:textId="77777777" w:rsidR="004A72BB" w:rsidRDefault="004A72BB">
      <w:pPr>
        <w:autoSpaceDE/>
        <w:autoSpaceDN/>
        <w:spacing w:after="160" w:line="259" w:lineRule="auto"/>
        <w:rPr>
          <w:rFonts w:cs="Times New Roman"/>
          <w:b/>
          <w:bCs/>
          <w:snapToGrid/>
          <w:spacing w:val="-3"/>
          <w:sz w:val="28"/>
          <w:szCs w:val="28"/>
          <w:lang w:bidi="ar-SA"/>
        </w:rPr>
        <w:sectPr w:rsidR="004A72BB" w:rsidSect="000D039B">
          <w:headerReference w:type="even" r:id="rId10"/>
          <w:head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</w:p>
    <w:p w14:paraId="28AE8E4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Independent auditor’s report on review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220C8A5A" w:rsidR="0066096A" w:rsidRPr="00ED476A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ED476A">
        <w:rPr>
          <w:rFonts w:cs="Times New Roman"/>
          <w:snapToGrid/>
          <w:sz w:val="22"/>
          <w:szCs w:val="20"/>
          <w:lang w:bidi="ar-SA"/>
        </w:rPr>
        <w:t>Advanced Info Service Public Company Limited, respectively,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as </w:t>
      </w:r>
      <w:proofErr w:type="gramStart"/>
      <w:r w:rsidRPr="00ED476A">
        <w:rPr>
          <w:rFonts w:cs="Times New Roman"/>
          <w:snapToGrid/>
          <w:sz w:val="22"/>
          <w:szCs w:val="20"/>
          <w:lang w:bidi="ar-SA"/>
        </w:rPr>
        <w:t>at</w:t>
      </w:r>
      <w:proofErr w:type="gramEnd"/>
      <w:r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540E81">
        <w:rPr>
          <w:rFonts w:cs="Times New Roman"/>
          <w:snapToGrid/>
          <w:sz w:val="22"/>
          <w:szCs w:val="20"/>
          <w:lang w:bidi="ar-SA"/>
        </w:rPr>
        <w:t>31 March 2025</w:t>
      </w:r>
      <w:r w:rsidRPr="00ED476A">
        <w:rPr>
          <w:rFonts w:cs="Times New Roman"/>
          <w:snapToGrid/>
          <w:sz w:val="22"/>
          <w:szCs w:val="20"/>
          <w:lang w:bidi="ar-SA"/>
        </w:rPr>
        <w:t>;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ED476A">
        <w:rPr>
          <w:rFonts w:cs="Times New Roman"/>
          <w:snapToGrid/>
          <w:sz w:val="22"/>
          <w:szCs w:val="20"/>
          <w:lang w:bidi="ar-SA"/>
        </w:rPr>
        <w:t>the consolidated and separate statements of</w:t>
      </w:r>
      <w:r w:rsidR="00272B3F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>income,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="009E1B55" w:rsidRPr="00ED476A">
        <w:rPr>
          <w:rFonts w:cs="Times New Roman"/>
          <w:snapToGrid/>
          <w:sz w:val="22"/>
          <w:szCs w:val="20"/>
          <w:lang w:bidi="ar-SA"/>
        </w:rPr>
        <w:t>comprehensive income</w:t>
      </w:r>
      <w:r w:rsidR="00540E81">
        <w:rPr>
          <w:rFonts w:cs="Times New Roman"/>
          <w:snapToGrid/>
          <w:sz w:val="22"/>
          <w:szCs w:val="20"/>
          <w:lang w:bidi="ar-SA"/>
        </w:rPr>
        <w:t>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>changes in equity and cash flows for the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</w:t>
      </w:r>
      <w:r w:rsidR="0059305B">
        <w:rPr>
          <w:rFonts w:cs="Times New Roman"/>
          <w:snapToGrid/>
          <w:sz w:val="22"/>
          <w:szCs w:val="20"/>
          <w:lang w:bidi="ar-SA"/>
        </w:rPr>
        <w:t>three-month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>period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ended </w:t>
      </w:r>
      <w:r w:rsidR="0059305B">
        <w:rPr>
          <w:rFonts w:cs="Times New Roman"/>
          <w:snapToGrid/>
          <w:sz w:val="22"/>
          <w:szCs w:val="20"/>
          <w:lang w:bidi="ar-SA"/>
        </w:rPr>
        <w:t>31 March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202</w:t>
      </w:r>
      <w:r w:rsidR="0059305B">
        <w:rPr>
          <w:rFonts w:cs="Times New Roman"/>
          <w:snapToGrid/>
          <w:sz w:val="22"/>
          <w:szCs w:val="20"/>
          <w:lang w:bidi="ar-SA"/>
        </w:rPr>
        <w:t>5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253EA7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4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5FBEB511" w14:textId="66AC4D3B" w:rsidR="0066096A" w:rsidRDefault="002F5751" w:rsidP="0010293F">
      <w:pPr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 w:bidi="ar-SA"/>
        </w:rPr>
      </w:pPr>
      <w:r w:rsidRPr="002F5751">
        <w:rPr>
          <w:rFonts w:cs="Times New Roman"/>
          <w:snapToGrid/>
          <w:sz w:val="22"/>
          <w:szCs w:val="22"/>
          <w:lang w:val="en-US" w:bidi="ar-SA"/>
        </w:rPr>
        <w:t xml:space="preserve">Based on my review, nothing has come to my attention that causes me to believe that the accompanying </w:t>
      </w:r>
      <w:r w:rsidR="0010293F">
        <w:rPr>
          <w:rFonts w:cs="Times New Roman"/>
          <w:snapToGrid/>
          <w:sz w:val="22"/>
          <w:szCs w:val="22"/>
          <w:cs/>
          <w:lang w:val="en-US" w:bidi="ar-SA"/>
        </w:rPr>
        <w:br/>
      </w:r>
      <w:r w:rsidRPr="002F5751">
        <w:rPr>
          <w:rFonts w:cs="Times New Roman"/>
          <w:snapToGrid/>
          <w:sz w:val="22"/>
          <w:szCs w:val="22"/>
          <w:lang w:val="en-US" w:bidi="ar-SA"/>
        </w:rPr>
        <w:t>interim financial information is not prepared, in all material respects, in accordance with Thai Accounting Standard 34, “Interim Financial Reporting”.</w:t>
      </w: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0B202D50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6C7710BB" w14:textId="77777777" w:rsidR="002F5751" w:rsidRDefault="002F5751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0E65AFC" w14:textId="77777777" w:rsidR="00A72764" w:rsidRDefault="00A72764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570C15C4" w14:textId="77777777" w:rsidR="00A72764" w:rsidRPr="00253EA7" w:rsidRDefault="00A72764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KPMG </w:t>
      </w:r>
      <w:proofErr w:type="spellStart"/>
      <w:r w:rsidRPr="00253EA7">
        <w:rPr>
          <w:rFonts w:cs="Times New Roman"/>
          <w:snapToGrid/>
          <w:sz w:val="22"/>
          <w:szCs w:val="20"/>
          <w:lang w:val="en-US" w:bidi="ar-SA"/>
        </w:rPr>
        <w:t>Phoomchai</w:t>
      </w:r>
      <w:proofErr w:type="spellEnd"/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 Audit Ltd.</w:t>
      </w:r>
    </w:p>
    <w:p w14:paraId="29E3226E" w14:textId="77777777" w:rsidR="008A0854" w:rsidRDefault="0066096A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08E4725B" w14:textId="7F44DDCE" w:rsidR="00A952EE" w:rsidRPr="00ED476A" w:rsidRDefault="0059305B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>
        <w:rPr>
          <w:rFonts w:cs="Times New Roman"/>
          <w:snapToGrid/>
          <w:sz w:val="22"/>
          <w:szCs w:val="20"/>
          <w:lang w:val="en-US" w:bidi="ar-SA"/>
        </w:rPr>
        <w:t>6 May 2025</w:t>
      </w:r>
    </w:p>
    <w:sectPr w:rsidR="00A952EE" w:rsidRPr="00ED476A" w:rsidSect="00894B0E">
      <w:headerReference w:type="even" r:id="rId13"/>
      <w:headerReference w:type="default" r:id="rId14"/>
      <w:pgSz w:w="11906" w:h="16838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0FF80" w14:textId="77777777" w:rsidR="00C36C78" w:rsidRDefault="00C36C78" w:rsidP="00C924D7">
      <w:r>
        <w:separator/>
      </w:r>
    </w:p>
  </w:endnote>
  <w:endnote w:type="continuationSeparator" w:id="0">
    <w:p w14:paraId="2071AD9B" w14:textId="77777777" w:rsidR="00C36C78" w:rsidRDefault="00C36C78" w:rsidP="00C924D7">
      <w:r>
        <w:continuationSeparator/>
      </w:r>
    </w:p>
  </w:endnote>
  <w:endnote w:type="continuationNotice" w:id="1">
    <w:p w14:paraId="4806402C" w14:textId="77777777" w:rsidR="00C36C78" w:rsidRDefault="00C36C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4D5AD" w14:textId="77777777" w:rsidR="00C36C78" w:rsidRDefault="00C36C78" w:rsidP="00C924D7">
      <w:r>
        <w:separator/>
      </w:r>
    </w:p>
  </w:footnote>
  <w:footnote w:type="continuationSeparator" w:id="0">
    <w:p w14:paraId="4ED5099D" w14:textId="77777777" w:rsidR="00C36C78" w:rsidRDefault="00C36C78" w:rsidP="00C924D7">
      <w:r>
        <w:continuationSeparator/>
      </w:r>
    </w:p>
  </w:footnote>
  <w:footnote w:type="continuationNotice" w:id="1">
    <w:p w14:paraId="43B07B7A" w14:textId="77777777" w:rsidR="00C36C78" w:rsidRDefault="00C36C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A32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D330277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51A9BB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F348BF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760D130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217DC208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2ECCE22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D12CB4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5A5764A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2CFD1E0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35424BC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76A836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56994A9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2E7C429" w14:textId="77777777" w:rsidR="00672044" w:rsidRP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A55C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1529CE64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F2B09D7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426DFD9A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69F840CB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272B9924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B3DD230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CD541A9" w14:textId="77777777" w:rsidR="000D039B" w:rsidRDefault="000D039B">
    <w:pPr>
      <w:pStyle w:val="Header"/>
      <w:rPr>
        <w:sz w:val="28"/>
        <w:szCs w:val="28"/>
        <w:lang w:val="en-US"/>
      </w:rPr>
    </w:pPr>
  </w:p>
  <w:p w14:paraId="00B2C0FD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554BBA43" w14:textId="77777777" w:rsidR="000D039B" w:rsidRPr="000D039B" w:rsidRDefault="000D039B">
    <w:pPr>
      <w:pStyle w:val="Header"/>
      <w:rPr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D1D1" w14:textId="77777777" w:rsidR="000D039B" w:rsidRDefault="000D039B">
    <w:pPr>
      <w:pStyle w:val="Header"/>
      <w:rPr>
        <w:sz w:val="28"/>
        <w:szCs w:val="28"/>
        <w:lang w:val="en-US"/>
      </w:rPr>
    </w:pPr>
  </w:p>
  <w:p w14:paraId="7D1BD298" w14:textId="77777777" w:rsidR="000D039B" w:rsidRDefault="000D039B">
    <w:pPr>
      <w:pStyle w:val="Header"/>
      <w:rPr>
        <w:sz w:val="28"/>
        <w:szCs w:val="28"/>
        <w:lang w:val="en-US"/>
      </w:rPr>
    </w:pPr>
  </w:p>
  <w:p w14:paraId="3B70D7FF" w14:textId="77777777" w:rsidR="000D039B" w:rsidRDefault="000D039B">
    <w:pPr>
      <w:pStyle w:val="Header"/>
      <w:rPr>
        <w:sz w:val="28"/>
        <w:szCs w:val="28"/>
        <w:lang w:val="en-US"/>
      </w:rPr>
    </w:pPr>
  </w:p>
  <w:p w14:paraId="73D89F11" w14:textId="77777777" w:rsidR="000D039B" w:rsidRDefault="000D039B">
    <w:pPr>
      <w:pStyle w:val="Header"/>
      <w:rPr>
        <w:sz w:val="28"/>
        <w:szCs w:val="28"/>
        <w:lang w:val="en-US"/>
      </w:rPr>
    </w:pPr>
  </w:p>
  <w:p w14:paraId="423A8B66" w14:textId="77777777" w:rsidR="000D039B" w:rsidRDefault="000D039B">
    <w:pPr>
      <w:pStyle w:val="Header"/>
      <w:rPr>
        <w:sz w:val="28"/>
        <w:szCs w:val="28"/>
        <w:lang w:val="en-US"/>
      </w:rPr>
    </w:pPr>
  </w:p>
  <w:p w14:paraId="0F293E72" w14:textId="77777777" w:rsidR="000D039B" w:rsidRDefault="000D039B">
    <w:pPr>
      <w:pStyle w:val="Header"/>
      <w:rPr>
        <w:sz w:val="28"/>
        <w:szCs w:val="28"/>
        <w:lang w:val="en-US"/>
      </w:rPr>
    </w:pPr>
  </w:p>
  <w:p w14:paraId="7BBBBF4D" w14:textId="77777777" w:rsidR="000D039B" w:rsidRDefault="000D039B">
    <w:pPr>
      <w:pStyle w:val="Header"/>
      <w:rPr>
        <w:sz w:val="28"/>
        <w:szCs w:val="28"/>
        <w:lang w:val="en-US"/>
      </w:rPr>
    </w:pPr>
  </w:p>
  <w:p w14:paraId="58BAE221" w14:textId="77777777" w:rsidR="000D039B" w:rsidRDefault="000D039B">
    <w:pPr>
      <w:pStyle w:val="Header"/>
      <w:rPr>
        <w:sz w:val="28"/>
        <w:szCs w:val="28"/>
        <w:lang w:val="en-US"/>
      </w:rPr>
    </w:pPr>
  </w:p>
  <w:p w14:paraId="56D941FF" w14:textId="77777777" w:rsidR="000D039B" w:rsidRDefault="000D039B">
    <w:pPr>
      <w:pStyle w:val="Header"/>
      <w:rPr>
        <w:sz w:val="28"/>
        <w:szCs w:val="28"/>
        <w:lang w:val="en-US"/>
      </w:rPr>
    </w:pPr>
  </w:p>
  <w:p w14:paraId="271E21AA" w14:textId="77777777" w:rsidR="000D039B" w:rsidRDefault="000D039B">
    <w:pPr>
      <w:pStyle w:val="Header"/>
      <w:rPr>
        <w:sz w:val="28"/>
        <w:szCs w:val="28"/>
        <w:lang w:val="en-US"/>
      </w:rPr>
    </w:pPr>
  </w:p>
  <w:p w14:paraId="3A10EA28" w14:textId="77777777" w:rsidR="000D039B" w:rsidRDefault="000D039B">
    <w:pPr>
      <w:pStyle w:val="Header"/>
      <w:rPr>
        <w:sz w:val="28"/>
        <w:szCs w:val="28"/>
        <w:lang w:val="en-US"/>
      </w:rPr>
    </w:pPr>
  </w:p>
  <w:p w14:paraId="63362C69" w14:textId="77777777" w:rsidR="000D039B" w:rsidRDefault="000D039B">
    <w:pPr>
      <w:pStyle w:val="Header"/>
      <w:rPr>
        <w:sz w:val="28"/>
        <w:szCs w:val="28"/>
        <w:lang w:val="en-US"/>
      </w:rPr>
    </w:pPr>
  </w:p>
  <w:p w14:paraId="6EE4921B" w14:textId="77777777" w:rsidR="000D039B" w:rsidRDefault="000D039B">
    <w:pPr>
      <w:pStyle w:val="Header"/>
      <w:rPr>
        <w:sz w:val="28"/>
        <w:szCs w:val="28"/>
        <w:lang w:val="en-US"/>
      </w:rPr>
    </w:pPr>
  </w:p>
  <w:p w14:paraId="376F8107" w14:textId="77777777" w:rsidR="000D039B" w:rsidRPr="000D039B" w:rsidRDefault="000D039B">
    <w:pPr>
      <w:pStyle w:val="Header"/>
      <w:rPr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FC228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7E787043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6D77C4BB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26C326A8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27AEC417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76A55DA6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4106AB75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37EC6E9D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045C3EFA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61E8AA4D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35DA2FA1" w14:textId="77777777" w:rsidR="004A72BB" w:rsidRPr="00672044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943A9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2445850F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1A0E620C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34D438C8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4C932301" w14:textId="77777777" w:rsidR="0084718A" w:rsidRDefault="0084718A">
    <w:pPr>
      <w:pStyle w:val="Header"/>
      <w:rPr>
        <w:sz w:val="28"/>
        <w:szCs w:val="28"/>
        <w:lang w:val="en-US"/>
      </w:rPr>
    </w:pPr>
  </w:p>
  <w:p w14:paraId="3EC6B868" w14:textId="77777777" w:rsidR="0084718A" w:rsidRDefault="0084718A">
    <w:pPr>
      <w:pStyle w:val="Header"/>
      <w:rPr>
        <w:sz w:val="28"/>
        <w:szCs w:val="28"/>
        <w:lang w:val="en-US"/>
      </w:rPr>
    </w:pPr>
  </w:p>
  <w:p w14:paraId="71B25462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43B2A8BE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38005086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7F1DF3CD" w14:textId="77777777" w:rsidR="0084718A" w:rsidRDefault="0084718A">
    <w:pPr>
      <w:pStyle w:val="Header"/>
      <w:rPr>
        <w:sz w:val="28"/>
        <w:szCs w:val="28"/>
        <w:lang w:val="en-US"/>
      </w:rPr>
    </w:pPr>
  </w:p>
  <w:p w14:paraId="3B1EF87C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2E2F6E03" w14:textId="77777777" w:rsidR="0084718A" w:rsidRPr="000D039B" w:rsidRDefault="0084718A">
    <w:pPr>
      <w:pStyle w:val="Header"/>
      <w:rPr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A37FF"/>
    <w:rsid w:val="000D039B"/>
    <w:rsid w:val="000F1AA7"/>
    <w:rsid w:val="000F6416"/>
    <w:rsid w:val="0010293F"/>
    <w:rsid w:val="001040D3"/>
    <w:rsid w:val="00107D9A"/>
    <w:rsid w:val="00114178"/>
    <w:rsid w:val="001702F8"/>
    <w:rsid w:val="001A50ED"/>
    <w:rsid w:val="001C76C3"/>
    <w:rsid w:val="001D06B6"/>
    <w:rsid w:val="001F4203"/>
    <w:rsid w:val="002162D0"/>
    <w:rsid w:val="0026151E"/>
    <w:rsid w:val="00263F40"/>
    <w:rsid w:val="00272B3F"/>
    <w:rsid w:val="002839BE"/>
    <w:rsid w:val="002A0FF5"/>
    <w:rsid w:val="002F5751"/>
    <w:rsid w:val="00353EFB"/>
    <w:rsid w:val="003F1212"/>
    <w:rsid w:val="004018F9"/>
    <w:rsid w:val="00407155"/>
    <w:rsid w:val="00423502"/>
    <w:rsid w:val="0044679E"/>
    <w:rsid w:val="004A72BB"/>
    <w:rsid w:val="004B2B10"/>
    <w:rsid w:val="004D4DBB"/>
    <w:rsid w:val="004D76C2"/>
    <w:rsid w:val="004E1CEE"/>
    <w:rsid w:val="004E2EA2"/>
    <w:rsid w:val="00540E81"/>
    <w:rsid w:val="0059305B"/>
    <w:rsid w:val="005C7DFE"/>
    <w:rsid w:val="005E60CE"/>
    <w:rsid w:val="0063489E"/>
    <w:rsid w:val="00637266"/>
    <w:rsid w:val="0066096A"/>
    <w:rsid w:val="006625B7"/>
    <w:rsid w:val="00672044"/>
    <w:rsid w:val="006C5F43"/>
    <w:rsid w:val="00785318"/>
    <w:rsid w:val="007854D9"/>
    <w:rsid w:val="007D5583"/>
    <w:rsid w:val="0084718A"/>
    <w:rsid w:val="00864D47"/>
    <w:rsid w:val="00874D0B"/>
    <w:rsid w:val="00894B0E"/>
    <w:rsid w:val="008A0854"/>
    <w:rsid w:val="008A74F8"/>
    <w:rsid w:val="008C5EFC"/>
    <w:rsid w:val="008F70C4"/>
    <w:rsid w:val="009A6A3A"/>
    <w:rsid w:val="009A6ABC"/>
    <w:rsid w:val="009E1B55"/>
    <w:rsid w:val="009F1B73"/>
    <w:rsid w:val="00A31FD7"/>
    <w:rsid w:val="00A72764"/>
    <w:rsid w:val="00A952EE"/>
    <w:rsid w:val="00A955DD"/>
    <w:rsid w:val="00AA4491"/>
    <w:rsid w:val="00AA5F4A"/>
    <w:rsid w:val="00AF6185"/>
    <w:rsid w:val="00B13486"/>
    <w:rsid w:val="00B31B18"/>
    <w:rsid w:val="00B42F73"/>
    <w:rsid w:val="00B66A48"/>
    <w:rsid w:val="00B75B4A"/>
    <w:rsid w:val="00B8233D"/>
    <w:rsid w:val="00BC675E"/>
    <w:rsid w:val="00BE325C"/>
    <w:rsid w:val="00BF69AC"/>
    <w:rsid w:val="00C36C78"/>
    <w:rsid w:val="00C57501"/>
    <w:rsid w:val="00C924D7"/>
    <w:rsid w:val="00CA714E"/>
    <w:rsid w:val="00DC4137"/>
    <w:rsid w:val="00DD3A61"/>
    <w:rsid w:val="00E21666"/>
    <w:rsid w:val="00E421B5"/>
    <w:rsid w:val="00E91F1F"/>
    <w:rsid w:val="00EC42F4"/>
    <w:rsid w:val="00EC43CD"/>
    <w:rsid w:val="00ED476A"/>
    <w:rsid w:val="00F73B49"/>
    <w:rsid w:val="00F9676D"/>
    <w:rsid w:val="00FA0202"/>
    <w:rsid w:val="00FA0A75"/>
    <w:rsid w:val="00FA48B4"/>
    <w:rsid w:val="00FD0117"/>
    <w:rsid w:val="00FD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dd6343-469c-4bc7-bc09-75131010494a" xsi:nil="true"/>
    <lcf76f155ced4ddcb4097134ff3c332f xmlns="f2cdba87-38da-4b3c-a063-82d20ded560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A4C038FDC824E8A4EDC20B6E00234" ma:contentTypeVersion="18" ma:contentTypeDescription="Create a new document." ma:contentTypeScope="" ma:versionID="2cab56b3c1bdac8fbd9d08f4da31e6c9">
  <xsd:schema xmlns:xsd="http://www.w3.org/2001/XMLSchema" xmlns:xs="http://www.w3.org/2001/XMLSchema" xmlns:p="http://schemas.microsoft.com/office/2006/metadata/properties" xmlns:ns2="f2cdba87-38da-4b3c-a063-82d20ded5602" xmlns:ns3="9add6343-469c-4bc7-bc09-75131010494a" targetNamespace="http://schemas.microsoft.com/office/2006/metadata/properties" ma:root="true" ma:fieldsID="578283dddf27d0fce750240970233e36" ns2:_="" ns3:_="">
    <xsd:import namespace="f2cdba87-38da-4b3c-a063-82d20ded5602"/>
    <xsd:import namespace="9add6343-469c-4bc7-bc09-7513101049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dba87-38da-4b3c-a063-82d20ded5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d6343-469c-4bc7-bc09-751310104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f064ed5-3337-4f54-8f4e-45772ad8a01e}" ma:internalName="TaxCatchAll" ma:showField="CatchAllData" ma:web="9add6343-469c-4bc7-bc09-751310104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84196-F9D5-49A1-A816-42AB2EAC08F0}">
  <ds:schemaRefs>
    <ds:schemaRef ds:uri="http://schemas.microsoft.com/office/2006/metadata/properties"/>
    <ds:schemaRef ds:uri="http://schemas.microsoft.com/office/infopath/2007/PartnerControls"/>
    <ds:schemaRef ds:uri="877d32c8-ae64-4fb1-8f79-be300f566466"/>
    <ds:schemaRef ds:uri="cae9638f-f962-42b3-a239-732d7983806d"/>
  </ds:schemaRefs>
</ds:datastoreItem>
</file>

<file path=customXml/itemProps2.xml><?xml version="1.0" encoding="utf-8"?>
<ds:datastoreItem xmlns:ds="http://schemas.openxmlformats.org/officeDocument/2006/customXml" ds:itemID="{135C789F-ED9C-4129-BA77-578FCA9962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C918B5-516C-4FA7-8786-2B83CB664C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Kornsiri, Chongaksorn</cp:lastModifiedBy>
  <cp:revision>5</cp:revision>
  <cp:lastPrinted>2024-08-02T07:35:00Z</cp:lastPrinted>
  <dcterms:created xsi:type="dcterms:W3CDTF">2025-04-17T04:27:00Z</dcterms:created>
  <dcterms:modified xsi:type="dcterms:W3CDTF">2025-05-02T08:09:00Z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2024-10-28T02:44:34Z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b6d6bff1-37ce-416a-bc90-b744671451b8</vt:lpwstr>
  </property>
  <property fmtid="{D5CDD505-2E9C-101B-9397-08002B2CF9AE}" pid="8" name="MSIP_Label_4f4ea80f-a0ae-406d-afcf-5378e9d5ac87_ContentBits">
    <vt:lpwstr>0</vt:lpwstr>
  </property>
  <property fmtid="{D5CDD505-2E9C-101B-9397-08002B2CF9AE}" pid="9" name="ContentTypeId">
    <vt:lpwstr>0x010100849A4C038FDC824E8A4EDC20B6E00234</vt:lpwstr>
  </property>
  <property fmtid="{D5CDD505-2E9C-101B-9397-08002B2CF9AE}" pid="10" name="MediaServiceImageTags">
    <vt:lpwstr/>
  </property>
</Properties>
</file>