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-30"/>
        </w:tabs>
        <w:spacing w:after="0"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-30"/>
        </w:tabs>
        <w:spacing w:after="0" w:line="240" w:lineRule="auto"/>
        <w:rPr>
          <w:rFonts w:ascii="Proxima Nova" w:cs="Proxima Nova" w:eastAsia="Proxima Nova" w:hAnsi="Proxima Nova"/>
          <w:color w:val="1f1f1f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Selskabsmeddelelse nr. 23/2024</w:t>
        <w:br w:type="textWrapping"/>
        <w:t xml:space="preserve">København, den 24. september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76" w:lineRule="auto"/>
        <w:rPr>
          <w:rFonts w:ascii="Proxima Nova" w:cs="Proxima Nova" w:eastAsia="Proxima Nova" w:hAnsi="Proxima Nova"/>
          <w:color w:val="0e0e0e"/>
        </w:rPr>
      </w:pPr>
      <w:r w:rsidDel="00000000" w:rsidR="00000000" w:rsidRPr="00000000">
        <w:rPr>
          <w:rFonts w:ascii="Proxima Nova" w:cs="Proxima Nova" w:eastAsia="Proxima Nova" w:hAnsi="Proxima Nova"/>
          <w:color w:val="0e0e0e"/>
          <w:sz w:val="52"/>
          <w:szCs w:val="52"/>
          <w:rtl w:val="0"/>
        </w:rPr>
        <w:t xml:space="preserve">Bestyrelsesmedlem Staffan Lindgren erhverver yderligere aktier i Conferize A/S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76" w:lineRule="auto"/>
        <w:rPr>
          <w:rFonts w:ascii="Proxima Nova" w:cs="Proxima Nova" w:eastAsia="Proxima Nova" w:hAnsi="Proxima Nova"/>
          <w:color w:val="0e0e0e"/>
        </w:rPr>
      </w:pPr>
      <w:r w:rsidDel="00000000" w:rsidR="00000000" w:rsidRPr="00000000">
        <w:rPr>
          <w:rFonts w:ascii="Proxima Nova" w:cs="Proxima Nova" w:eastAsia="Proxima Nova" w:hAnsi="Proxima Nova"/>
          <w:color w:val="0e0e0e"/>
          <w:rtl w:val="0"/>
        </w:rPr>
        <w:t xml:space="preserve">Conferize A/S ("Selskabet") meddeler hermed, at Staffan Lindgren, medlem af Selskabets bestyrelse, har erhvervet yderligere aktier i forbindelse med en af de seneste aktieudstedelser. Jævnfør vedhæftet dokumentation.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76" w:lineRule="auto"/>
        <w:rPr>
          <w:rFonts w:ascii="Proxima Nova" w:cs="Proxima Nova" w:eastAsia="Proxima Nova" w:hAnsi="Proxima Nova"/>
          <w:color w:val="0e0e0e"/>
        </w:rPr>
      </w:pPr>
      <w:r w:rsidDel="00000000" w:rsidR="00000000" w:rsidRPr="00000000">
        <w:rPr>
          <w:rFonts w:ascii="Proxima Nova" w:cs="Proxima Nova" w:eastAsia="Proxima Nova" w:hAnsi="Proxima Nova"/>
          <w:color w:val="0e0e0e"/>
          <w:rtl w:val="0"/>
        </w:rPr>
        <w:t xml:space="preserve">Efter denne transaktion ejer og kontrollerer Staffan Lindgren nu i alt 15.445.000 aktier i Conferize A/S.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76" w:lineRule="auto"/>
        <w:rPr>
          <w:rFonts w:ascii="Proxima Nova" w:cs="Proxima Nova" w:eastAsia="Proxima Nova" w:hAnsi="Proxima Nova"/>
          <w:color w:val="0e0e0e"/>
        </w:rPr>
      </w:pPr>
      <w:r w:rsidDel="00000000" w:rsidR="00000000" w:rsidRPr="00000000">
        <w:rPr>
          <w:rFonts w:ascii="Proxima Nova" w:cs="Proxima Nova" w:eastAsia="Proxima Nova" w:hAnsi="Proxima Nova"/>
          <w:color w:val="0e0e0e"/>
          <w:rtl w:val="0"/>
        </w:rPr>
        <w:t xml:space="preserve">Selskabet sætter pris på Staffan Lindgren’s fortsatte støtte og engagement i bestyrelsesarbejdet og hans bidrag til Selskabets vækst og fremtidige udvikling.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240" w:line="276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*** </w:t>
      </w:r>
    </w:p>
    <w:p w:rsidR="00000000" w:rsidDel="00000000" w:rsidP="00000000" w:rsidRDefault="00000000" w:rsidRPr="00000000" w14:paraId="00000008">
      <w:pPr>
        <w:tabs>
          <w:tab w:val="left" w:leader="none" w:pos="-30"/>
        </w:tabs>
        <w:spacing w:line="240" w:lineRule="auto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Conferize A/S | Cvr. nr. 34472742 | conferize.com/investor/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-30"/>
        </w:tabs>
        <w:spacing w:after="0" w:lin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Certified Adviser</w:t>
        <w:br w:type="textWrapping"/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Baker Tilly Corporate Finance P/S (CVR-nr. 40073310)</w:t>
        <w:br w:type="textWrapping"/>
        <w:t xml:space="preserve">Poul Bundgaards Vej 1, 1., DK-2500 Valby, +45 3345 1000.</w:t>
      </w:r>
    </w:p>
    <w:p w:rsidR="00000000" w:rsidDel="00000000" w:rsidP="00000000" w:rsidRDefault="00000000" w:rsidRPr="00000000" w14:paraId="0000000A">
      <w:pPr>
        <w:tabs>
          <w:tab w:val="left" w:leader="none" w:pos="-30"/>
        </w:tabs>
        <w:spacing w:after="0" w:lin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-30"/>
        </w:tabs>
        <w:spacing w:after="0" w:lin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Investor Kontakt</w:t>
        <w:br w:type="textWrapping"/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Direktør, Bo H. Iversen, + 45 2086 9729, bhi@conferize.com</w:t>
      </w:r>
    </w:p>
    <w:sectPr>
      <w:headerReference r:id="rId7" w:type="default"/>
      <w:footerReference r:id="rId8" w:type="default"/>
      <w:pgSz w:h="16838" w:w="11906" w:orient="portrait"/>
      <w:pgMar w:bottom="1701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right"/>
      <w:rPr>
        <w:rFonts w:ascii="Proxima Nova" w:cs="Proxima Nova" w:eastAsia="Proxima Nova" w:hAnsi="Proxima Nova"/>
        <w:sz w:val="18"/>
        <w:szCs w:val="18"/>
      </w:rPr>
    </w:pPr>
    <w:r w:rsidDel="00000000" w:rsidR="00000000" w:rsidRPr="00000000">
      <w:rPr>
        <w:rFonts w:ascii="Proxima Nova" w:cs="Proxima Nova" w:eastAsia="Proxima Nova" w:hAnsi="Proxima Nova"/>
        <w:sz w:val="18"/>
        <w:szCs w:val="18"/>
        <w:rtl w:val="0"/>
      </w:rPr>
      <w:t xml:space="preserve">Conferize A/S, CVR nr. 34472742, Suomisvej 4, 1927 Frederiksberg  </w:t>
    </w:r>
    <w:r w:rsidDel="00000000" w:rsidR="00000000" w:rsidRPr="00000000">
      <w:rPr>
        <w:rFonts w:ascii="Proxima Nova" w:cs="Proxima Nova" w:eastAsia="Proxima Nova" w:hAnsi="Proxima Nova"/>
        <w:color w:val="b7b7b7"/>
        <w:sz w:val="18"/>
        <w:szCs w:val="18"/>
        <w:rtl w:val="0"/>
      </w:rPr>
      <w:t xml:space="preserve">  </w:t>
    </w:r>
    <w:r w:rsidDel="00000000" w:rsidR="00000000" w:rsidRPr="00000000">
      <w:rPr>
        <w:rFonts w:ascii="Proxima Nova" w:cs="Proxima Nova" w:eastAsia="Proxima Nova" w:hAnsi="Proxima Nova"/>
        <w:sz w:val="18"/>
        <w:szCs w:val="18"/>
        <w:rtl w:val="0"/>
      </w:rPr>
      <w:t xml:space="preserve"> </w:t>
    </w:r>
    <w:r w:rsidDel="00000000" w:rsidR="00000000" w:rsidRPr="00000000">
      <w:rPr>
        <w:rFonts w:ascii="Proxima Nova" w:cs="Proxima Nova" w:eastAsia="Proxima Nova" w:hAnsi="Proxima Nova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roxima Nova" w:cs="Proxima Nova" w:eastAsia="Proxima Nova" w:hAnsi="Proxima Nova"/>
        <w:sz w:val="18"/>
        <w:szCs w:val="18"/>
        <w:rtl w:val="0"/>
      </w:rPr>
      <w:t xml:space="preserve"> | </w:t>
    </w:r>
    <w:r w:rsidDel="00000000" w:rsidR="00000000" w:rsidRPr="00000000">
      <w:rPr>
        <w:rFonts w:ascii="Proxima Nova" w:cs="Proxima Nova" w:eastAsia="Proxima Nova" w:hAnsi="Proxima Nova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-133345</wp:posOffset>
          </wp:positionV>
          <wp:extent cx="985093" cy="595063"/>
          <wp:effectExtent b="0" l="0" r="0" t="0"/>
          <wp:wrapNone/>
          <wp:docPr descr="Conferize logo blue" id="21" name="image1.png"/>
          <a:graphic>
            <a:graphicData uri="http://schemas.openxmlformats.org/drawingml/2006/picture">
              <pic:pic>
                <pic:nvPicPr>
                  <pic:cNvPr descr="Conferize logo blu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093" cy="5950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a-D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Overskrift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Overskrift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0" w:before="40"/>
      <w:outlineLvl w:val="1"/>
    </w:pPr>
    <w:rPr>
      <w:color w:val="2f5496"/>
      <w:sz w:val="26"/>
      <w:szCs w:val="26"/>
    </w:rPr>
  </w:style>
  <w:style w:type="paragraph" w:styleId="Overskrift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Overskrift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Overskrift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Overskrift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Undertitel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idehoved">
    <w:name w:val="header"/>
    <w:basedOn w:val="Normal"/>
    <w:link w:val="SidehovedTegn"/>
    <w:unhideWhenUsed w:val="1"/>
    <w:rsid w:val="00FB01A1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rsid w:val="00FB01A1"/>
  </w:style>
  <w:style w:type="paragraph" w:styleId="Sidefod">
    <w:name w:val="footer"/>
    <w:basedOn w:val="Normal"/>
    <w:link w:val="SidefodTegn"/>
    <w:uiPriority w:val="99"/>
    <w:unhideWhenUsed w:val="1"/>
    <w:rsid w:val="00FB01A1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FB01A1"/>
  </w:style>
  <w:style w:type="paragraph" w:styleId="Listeafsnit">
    <w:name w:val="List Paragraph"/>
    <w:basedOn w:val="Normal"/>
    <w:uiPriority w:val="34"/>
    <w:qFormat w:val="1"/>
    <w:rsid w:val="00DD497E"/>
    <w:pPr>
      <w:ind w:left="720"/>
      <w:contextualSpacing w:val="1"/>
    </w:pPr>
  </w:style>
  <w:style w:type="character" w:styleId="Kommentarhenvisning">
    <w:name w:val="annotation reference"/>
    <w:basedOn w:val="Standardskrifttypeiafsnit"/>
    <w:uiPriority w:val="99"/>
    <w:semiHidden w:val="1"/>
    <w:unhideWhenUsed w:val="1"/>
    <w:rsid w:val="00512DB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 w:val="1"/>
    <w:rsid w:val="00512DB3"/>
    <w:pPr>
      <w:spacing w:line="240" w:lineRule="auto"/>
    </w:pPr>
    <w:rPr>
      <w:sz w:val="20"/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rsid w:val="00512DB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 w:val="1"/>
    <w:unhideWhenUsed w:val="1"/>
    <w:rsid w:val="00512DB3"/>
    <w:rPr>
      <w:b w:val="1"/>
      <w:bCs w:val="1"/>
    </w:rPr>
  </w:style>
  <w:style w:type="character" w:styleId="KommentaremneTegn" w:customStyle="1">
    <w:name w:val="Kommentaremne Tegn"/>
    <w:basedOn w:val="KommentartekstTegn"/>
    <w:link w:val="Kommentaremne"/>
    <w:uiPriority w:val="99"/>
    <w:semiHidden w:val="1"/>
    <w:rsid w:val="00512DB3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uZLgQq4CCK7PJ/rUFbhqtqWA3A==">CgMxLjA4AHIhMTR4T2JUTXo2b1poaGVTb19RMzk4UlU5RzFObE5CVjM3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2024-02-05T12:35:00Z</dcterms:created>
  <dc:creator>Jacob Roesen</dc:creator>
</cp:coreProperties>
</file>