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95516" w14:textId="77777777" w:rsidR="00341500" w:rsidRPr="00B8103F" w:rsidRDefault="00D27C7D" w:rsidP="00DB4272">
      <w:pPr>
        <w:widowControl w:val="0"/>
        <w:pBdr>
          <w:top w:val="single" w:sz="4" w:space="1" w:color="auto"/>
          <w:bottom w:val="single" w:sz="4" w:space="1" w:color="auto"/>
        </w:pBdr>
        <w:autoSpaceDE w:val="0"/>
        <w:autoSpaceDN w:val="0"/>
        <w:adjustRightInd w:val="0"/>
        <w:spacing w:before="120" w:after="120" w:line="276" w:lineRule="auto"/>
        <w:jc w:val="center"/>
        <w:rPr>
          <w:rFonts w:ascii="Times New Roman" w:hAnsi="Times New Roman"/>
          <w:b/>
          <w:bCs/>
          <w:lang w:val="pl-PL"/>
        </w:rPr>
      </w:pPr>
      <w:bookmarkStart w:id="0" w:name="page1"/>
      <w:bookmarkEnd w:id="0"/>
      <w:r w:rsidRPr="00B8103F">
        <w:rPr>
          <w:rFonts w:ascii="Times New Roman" w:hAnsi="Times New Roman"/>
          <w:b/>
          <w:bCs/>
          <w:lang w:val="pl-PL"/>
        </w:rPr>
        <w:t>OGŁOSZENIE</w:t>
      </w:r>
    </w:p>
    <w:p w14:paraId="4361DB00" w14:textId="77777777" w:rsidR="00341500" w:rsidRPr="00B8103F" w:rsidRDefault="00D27C7D" w:rsidP="00DB4272">
      <w:pPr>
        <w:widowControl w:val="0"/>
        <w:pBdr>
          <w:top w:val="single" w:sz="4" w:space="1" w:color="auto"/>
          <w:bottom w:val="single" w:sz="4" w:space="1" w:color="auto"/>
        </w:pBdr>
        <w:autoSpaceDE w:val="0"/>
        <w:autoSpaceDN w:val="0"/>
        <w:adjustRightInd w:val="0"/>
        <w:spacing w:before="120" w:after="120" w:line="276" w:lineRule="auto"/>
        <w:jc w:val="center"/>
        <w:rPr>
          <w:rFonts w:ascii="Times New Roman" w:hAnsi="Times New Roman"/>
          <w:b/>
          <w:bCs/>
          <w:lang w:val="pl-PL"/>
        </w:rPr>
      </w:pPr>
      <w:r w:rsidRPr="00B8103F">
        <w:rPr>
          <w:rFonts w:ascii="Times New Roman" w:hAnsi="Times New Roman"/>
          <w:b/>
          <w:bCs/>
          <w:lang w:val="pl-PL"/>
        </w:rPr>
        <w:t>ZARZĄDU NESTMEDIC S.A. Z SIEDZIBĄ WE WROCŁAWIU</w:t>
      </w:r>
    </w:p>
    <w:p w14:paraId="1C1B56B5" w14:textId="45E29A1C" w:rsidR="00D27C7D" w:rsidRPr="00B8103F" w:rsidRDefault="00D27C7D" w:rsidP="00DB4272">
      <w:pPr>
        <w:widowControl w:val="0"/>
        <w:pBdr>
          <w:top w:val="single" w:sz="4" w:space="1" w:color="auto"/>
          <w:bottom w:val="single" w:sz="4" w:space="1" w:color="auto"/>
        </w:pBdr>
        <w:autoSpaceDE w:val="0"/>
        <w:autoSpaceDN w:val="0"/>
        <w:adjustRightInd w:val="0"/>
        <w:spacing w:before="120" w:after="120" w:line="276" w:lineRule="auto"/>
        <w:jc w:val="center"/>
        <w:rPr>
          <w:rFonts w:ascii="Times New Roman" w:hAnsi="Times New Roman"/>
          <w:b/>
          <w:bCs/>
          <w:lang w:val="pl-PL"/>
        </w:rPr>
      </w:pPr>
      <w:r w:rsidRPr="00B8103F">
        <w:rPr>
          <w:rFonts w:ascii="Times New Roman" w:hAnsi="Times New Roman"/>
          <w:b/>
          <w:bCs/>
          <w:lang w:val="pl-PL"/>
        </w:rPr>
        <w:t xml:space="preserve">Z DNIA </w:t>
      </w:r>
      <w:r w:rsidR="00DB4272" w:rsidRPr="00B8103F">
        <w:rPr>
          <w:rFonts w:ascii="Times New Roman" w:hAnsi="Times New Roman"/>
          <w:b/>
          <w:bCs/>
          <w:lang w:val="pl-PL"/>
        </w:rPr>
        <w:t>31 STYCZNIA 2020</w:t>
      </w:r>
      <w:r w:rsidRPr="00B8103F">
        <w:rPr>
          <w:rFonts w:ascii="Times New Roman" w:hAnsi="Times New Roman"/>
          <w:b/>
          <w:bCs/>
          <w:lang w:val="pl-PL"/>
        </w:rPr>
        <w:t xml:space="preserve"> ROKU</w:t>
      </w:r>
    </w:p>
    <w:p w14:paraId="5FDA3113" w14:textId="78EF4824" w:rsidR="00D27C7D" w:rsidRPr="00B8103F" w:rsidRDefault="00D27C7D" w:rsidP="00DB4272">
      <w:pPr>
        <w:widowControl w:val="0"/>
        <w:pBdr>
          <w:top w:val="single" w:sz="4" w:space="1" w:color="auto"/>
          <w:bottom w:val="single" w:sz="4" w:space="1" w:color="auto"/>
        </w:pBdr>
        <w:autoSpaceDE w:val="0"/>
        <w:autoSpaceDN w:val="0"/>
        <w:adjustRightInd w:val="0"/>
        <w:spacing w:before="120" w:after="120" w:line="276" w:lineRule="auto"/>
        <w:jc w:val="center"/>
        <w:rPr>
          <w:rFonts w:ascii="Times New Roman" w:hAnsi="Times New Roman"/>
          <w:b/>
          <w:bCs/>
          <w:lang w:val="pl-PL"/>
        </w:rPr>
      </w:pPr>
      <w:r w:rsidRPr="00B8103F">
        <w:rPr>
          <w:rFonts w:ascii="Times New Roman" w:hAnsi="Times New Roman"/>
          <w:b/>
          <w:bCs/>
          <w:lang w:val="pl-PL"/>
        </w:rPr>
        <w:t xml:space="preserve">W SPRAWIE ZWOŁANIA NA DZIEŃ </w:t>
      </w:r>
      <w:r w:rsidR="00DB4272" w:rsidRPr="00B8103F">
        <w:rPr>
          <w:rFonts w:ascii="Times New Roman" w:hAnsi="Times New Roman"/>
          <w:b/>
          <w:bCs/>
          <w:lang w:val="pl-PL"/>
        </w:rPr>
        <w:t>27</w:t>
      </w:r>
      <w:r w:rsidRPr="00B8103F">
        <w:rPr>
          <w:rFonts w:ascii="Times New Roman" w:hAnsi="Times New Roman"/>
          <w:b/>
          <w:bCs/>
          <w:lang w:val="pl-PL"/>
        </w:rPr>
        <w:t xml:space="preserve"> </w:t>
      </w:r>
      <w:r w:rsidR="00DB4272" w:rsidRPr="00B8103F">
        <w:rPr>
          <w:rFonts w:ascii="Times New Roman" w:hAnsi="Times New Roman"/>
          <w:b/>
          <w:bCs/>
          <w:lang w:val="pl-PL"/>
        </w:rPr>
        <w:t>LUTEGO</w:t>
      </w:r>
      <w:r w:rsidRPr="00B8103F">
        <w:rPr>
          <w:rFonts w:ascii="Times New Roman" w:hAnsi="Times New Roman"/>
          <w:b/>
          <w:bCs/>
          <w:lang w:val="pl-PL"/>
        </w:rPr>
        <w:t xml:space="preserve"> 20</w:t>
      </w:r>
      <w:r w:rsidR="00DB4272" w:rsidRPr="00B8103F">
        <w:rPr>
          <w:rFonts w:ascii="Times New Roman" w:hAnsi="Times New Roman"/>
          <w:b/>
          <w:bCs/>
          <w:lang w:val="pl-PL"/>
        </w:rPr>
        <w:t>20</w:t>
      </w:r>
      <w:r w:rsidRPr="00B8103F">
        <w:rPr>
          <w:rFonts w:ascii="Times New Roman" w:hAnsi="Times New Roman"/>
          <w:b/>
          <w:bCs/>
          <w:lang w:val="pl-PL"/>
        </w:rPr>
        <w:t xml:space="preserve"> ROKU </w:t>
      </w:r>
    </w:p>
    <w:p w14:paraId="50997F24" w14:textId="5BF1E6FD" w:rsidR="00341500" w:rsidRPr="00DB4272" w:rsidRDefault="00DB4272" w:rsidP="00DB4272">
      <w:pPr>
        <w:widowControl w:val="0"/>
        <w:pBdr>
          <w:top w:val="single" w:sz="4" w:space="1" w:color="auto"/>
          <w:bottom w:val="single" w:sz="4" w:space="1" w:color="auto"/>
        </w:pBdr>
        <w:autoSpaceDE w:val="0"/>
        <w:autoSpaceDN w:val="0"/>
        <w:adjustRightInd w:val="0"/>
        <w:spacing w:before="120" w:after="120" w:line="276" w:lineRule="auto"/>
        <w:jc w:val="center"/>
        <w:rPr>
          <w:rFonts w:ascii="Times New Roman" w:hAnsi="Times New Roman"/>
          <w:b/>
          <w:bCs/>
          <w:lang w:val="pl-PL"/>
        </w:rPr>
      </w:pPr>
      <w:r w:rsidRPr="00B8103F">
        <w:rPr>
          <w:rFonts w:ascii="Times New Roman" w:hAnsi="Times New Roman"/>
          <w:b/>
          <w:bCs/>
          <w:lang w:val="pl-PL"/>
        </w:rPr>
        <w:t>NAD</w:t>
      </w:r>
      <w:r w:rsidR="00D27C7D" w:rsidRPr="00B8103F">
        <w:rPr>
          <w:rFonts w:ascii="Times New Roman" w:hAnsi="Times New Roman"/>
          <w:b/>
          <w:bCs/>
          <w:lang w:val="pl-PL"/>
        </w:rPr>
        <w:t>ZWYCZAJNEGO WALNEGO ZGROMADZENIA</w:t>
      </w:r>
      <w:r w:rsidR="00D27C7D" w:rsidRPr="00DB4272">
        <w:rPr>
          <w:rFonts w:ascii="Times New Roman" w:hAnsi="Times New Roman"/>
          <w:lang w:val="pl-PL"/>
        </w:rPr>
        <w:t xml:space="preserve"> </w:t>
      </w:r>
    </w:p>
    <w:p w14:paraId="2BAF6EBB" w14:textId="77777777" w:rsidR="00D27C7D" w:rsidRPr="00DB4272" w:rsidRDefault="00D27C7D" w:rsidP="00DB4272">
      <w:pPr>
        <w:widowControl w:val="0"/>
        <w:autoSpaceDE w:val="0"/>
        <w:autoSpaceDN w:val="0"/>
        <w:adjustRightInd w:val="0"/>
        <w:spacing w:before="120" w:after="120" w:line="276" w:lineRule="auto"/>
        <w:jc w:val="center"/>
        <w:rPr>
          <w:rFonts w:ascii="Times New Roman" w:hAnsi="Times New Roman"/>
          <w:lang w:val="pl-PL"/>
        </w:rPr>
      </w:pPr>
    </w:p>
    <w:p w14:paraId="0437CFEF" w14:textId="3D0AD432" w:rsidR="000445CF" w:rsidRPr="00DB4272" w:rsidRDefault="00341500" w:rsidP="00DB4272">
      <w:pPr>
        <w:widowControl w:val="0"/>
        <w:overflowPunct w:val="0"/>
        <w:autoSpaceDE w:val="0"/>
        <w:autoSpaceDN w:val="0"/>
        <w:adjustRightInd w:val="0"/>
        <w:spacing w:before="120" w:after="120" w:line="276" w:lineRule="auto"/>
        <w:ind w:right="20"/>
        <w:jc w:val="both"/>
        <w:rPr>
          <w:rFonts w:ascii="Times New Roman" w:hAnsi="Times New Roman"/>
          <w:lang w:val="pl-PL"/>
        </w:rPr>
      </w:pPr>
      <w:r w:rsidRPr="00DB4272">
        <w:rPr>
          <w:rFonts w:ascii="Times New Roman" w:hAnsi="Times New Roman"/>
          <w:lang w:val="pl-PL"/>
        </w:rPr>
        <w:t xml:space="preserve">Zarząd </w:t>
      </w:r>
      <w:proofErr w:type="spellStart"/>
      <w:r w:rsidRPr="00DB4272">
        <w:rPr>
          <w:rFonts w:ascii="Times New Roman" w:hAnsi="Times New Roman"/>
          <w:lang w:val="pl-PL"/>
        </w:rPr>
        <w:t>Nestmedic</w:t>
      </w:r>
      <w:proofErr w:type="spellEnd"/>
      <w:r w:rsidRPr="00DB4272">
        <w:rPr>
          <w:rFonts w:ascii="Times New Roman" w:hAnsi="Times New Roman"/>
          <w:lang w:val="pl-PL"/>
        </w:rPr>
        <w:t xml:space="preserve"> Spółka Akcyjna z siedzibą we Wrocławiu</w:t>
      </w:r>
      <w:r w:rsidR="000445CF" w:rsidRPr="00DB4272">
        <w:rPr>
          <w:rFonts w:ascii="Times New Roman" w:hAnsi="Times New Roman"/>
          <w:lang w:val="pl-PL"/>
        </w:rPr>
        <w:t xml:space="preserve"> przy ul. Krakowskiej 141-155</w:t>
      </w:r>
      <w:r w:rsidRPr="00DB4272">
        <w:rPr>
          <w:rFonts w:ascii="Times New Roman" w:hAnsi="Times New Roman"/>
          <w:lang w:val="pl-PL"/>
        </w:rPr>
        <w:t xml:space="preserve">, </w:t>
      </w:r>
      <w:r w:rsidR="00DB4272" w:rsidRPr="00DB4272">
        <w:rPr>
          <w:rFonts w:ascii="Times New Roman" w:hAnsi="Times New Roman"/>
          <w:lang w:val="pl-PL"/>
        </w:rPr>
        <w:br/>
      </w:r>
      <w:r w:rsidR="000445CF" w:rsidRPr="00DB4272">
        <w:rPr>
          <w:rFonts w:ascii="Times New Roman" w:hAnsi="Times New Roman"/>
          <w:lang w:val="pl-PL"/>
        </w:rPr>
        <w:t xml:space="preserve">(dalej: </w:t>
      </w:r>
      <w:r w:rsidR="000445CF" w:rsidRPr="00DB4272">
        <w:rPr>
          <w:rFonts w:ascii="Times New Roman" w:hAnsi="Times New Roman"/>
          <w:b/>
          <w:lang w:val="pl-PL"/>
        </w:rPr>
        <w:t>„Spółka"</w:t>
      </w:r>
      <w:r w:rsidR="000445CF" w:rsidRPr="00DB4272">
        <w:rPr>
          <w:rFonts w:ascii="Times New Roman" w:hAnsi="Times New Roman"/>
          <w:lang w:val="pl-PL"/>
        </w:rPr>
        <w:t>), działając na podstawie art. 399 § 1 oraz 402</w:t>
      </w:r>
      <w:r w:rsidR="000445CF" w:rsidRPr="00DB4272">
        <w:rPr>
          <w:rFonts w:ascii="Times New Roman" w:hAnsi="Times New Roman"/>
          <w:vertAlign w:val="superscript"/>
          <w:lang w:val="pl-PL"/>
        </w:rPr>
        <w:t>1</w:t>
      </w:r>
      <w:r w:rsidR="000445CF" w:rsidRPr="00DB4272">
        <w:rPr>
          <w:rFonts w:ascii="Times New Roman" w:hAnsi="Times New Roman"/>
          <w:lang w:val="pl-PL"/>
        </w:rPr>
        <w:t xml:space="preserve"> Kodeksu spółek handlowych </w:t>
      </w:r>
      <w:r w:rsidR="00DB4272" w:rsidRPr="00DB4272">
        <w:rPr>
          <w:rFonts w:ascii="Times New Roman" w:hAnsi="Times New Roman"/>
          <w:lang w:val="pl-PL"/>
        </w:rPr>
        <w:br/>
      </w:r>
      <w:r w:rsidR="000445CF" w:rsidRPr="00DB4272">
        <w:rPr>
          <w:rFonts w:ascii="Times New Roman" w:hAnsi="Times New Roman"/>
          <w:lang w:val="pl-PL"/>
        </w:rPr>
        <w:t xml:space="preserve">(dalej: </w:t>
      </w:r>
      <w:r w:rsidR="000445CF" w:rsidRPr="00DB4272">
        <w:rPr>
          <w:rFonts w:ascii="Times New Roman" w:hAnsi="Times New Roman"/>
          <w:b/>
          <w:lang w:val="pl-PL"/>
        </w:rPr>
        <w:t>„KSH"</w:t>
      </w:r>
      <w:r w:rsidR="000445CF" w:rsidRPr="00DB4272">
        <w:rPr>
          <w:rFonts w:ascii="Times New Roman" w:hAnsi="Times New Roman"/>
          <w:lang w:val="pl-PL"/>
        </w:rPr>
        <w:t xml:space="preserve">), niniejszym zwołuje </w:t>
      </w:r>
      <w:r w:rsidR="00DB4272" w:rsidRPr="00DB4272">
        <w:rPr>
          <w:rFonts w:ascii="Times New Roman" w:hAnsi="Times New Roman"/>
          <w:lang w:val="pl-PL"/>
        </w:rPr>
        <w:t>Nadz</w:t>
      </w:r>
      <w:r w:rsidR="000445CF" w:rsidRPr="00DB4272">
        <w:rPr>
          <w:rFonts w:ascii="Times New Roman" w:hAnsi="Times New Roman"/>
          <w:lang w:val="pl-PL"/>
        </w:rPr>
        <w:t xml:space="preserve">wyczajne Walne Zgromadzenie Spółki (dalej: </w:t>
      </w:r>
      <w:r w:rsidR="000445CF" w:rsidRPr="00DB4272">
        <w:rPr>
          <w:rFonts w:ascii="Times New Roman" w:hAnsi="Times New Roman"/>
          <w:b/>
          <w:lang w:val="pl-PL"/>
        </w:rPr>
        <w:t>"Walne Zgromadzenie"</w:t>
      </w:r>
      <w:r w:rsidR="000445CF" w:rsidRPr="00DB4272">
        <w:rPr>
          <w:rFonts w:ascii="Times New Roman" w:hAnsi="Times New Roman"/>
          <w:lang w:val="pl-PL"/>
        </w:rPr>
        <w:t>) i na podstawie Art. 402</w:t>
      </w:r>
      <w:r w:rsidR="000445CF" w:rsidRPr="00DB4272">
        <w:rPr>
          <w:rFonts w:ascii="Times New Roman" w:hAnsi="Times New Roman"/>
          <w:vertAlign w:val="superscript"/>
          <w:lang w:val="pl-PL"/>
        </w:rPr>
        <w:t>2</w:t>
      </w:r>
      <w:r w:rsidR="000445CF" w:rsidRPr="00DB4272">
        <w:rPr>
          <w:rFonts w:ascii="Times New Roman" w:hAnsi="Times New Roman"/>
          <w:lang w:val="pl-PL"/>
        </w:rPr>
        <w:t xml:space="preserve"> KSH podaje następujące informacje:</w:t>
      </w:r>
    </w:p>
    <w:p w14:paraId="6C30A8B0" w14:textId="77777777" w:rsidR="000445CF" w:rsidRPr="00DB4272" w:rsidRDefault="000445CF" w:rsidP="00DB4272">
      <w:pPr>
        <w:widowControl w:val="0"/>
        <w:overflowPunct w:val="0"/>
        <w:autoSpaceDE w:val="0"/>
        <w:autoSpaceDN w:val="0"/>
        <w:adjustRightInd w:val="0"/>
        <w:spacing w:before="120" w:after="120" w:line="276" w:lineRule="auto"/>
        <w:ind w:right="20"/>
        <w:jc w:val="both"/>
        <w:rPr>
          <w:rFonts w:ascii="Times New Roman" w:hAnsi="Times New Roman"/>
          <w:lang w:val="pl-PL"/>
        </w:rPr>
      </w:pPr>
    </w:p>
    <w:p w14:paraId="21C44FDD" w14:textId="77777777" w:rsidR="000445CF" w:rsidRPr="00DB4272" w:rsidRDefault="000445CF" w:rsidP="00DB4272">
      <w:pPr>
        <w:pStyle w:val="Akapitzlist"/>
        <w:widowControl w:val="0"/>
        <w:numPr>
          <w:ilvl w:val="0"/>
          <w:numId w:val="3"/>
        </w:numPr>
        <w:overflowPunct w:val="0"/>
        <w:autoSpaceDE w:val="0"/>
        <w:autoSpaceDN w:val="0"/>
        <w:adjustRightInd w:val="0"/>
        <w:spacing w:before="120" w:after="120" w:line="276" w:lineRule="auto"/>
        <w:ind w:left="567" w:right="20" w:hanging="567"/>
        <w:jc w:val="both"/>
        <w:rPr>
          <w:rFonts w:ascii="Times New Roman" w:hAnsi="Times New Roman"/>
          <w:b/>
          <w:color w:val="0070C0"/>
          <w:lang w:val="pl-PL"/>
        </w:rPr>
      </w:pPr>
      <w:r w:rsidRPr="00DB4272">
        <w:rPr>
          <w:rFonts w:ascii="Times New Roman" w:hAnsi="Times New Roman"/>
          <w:b/>
          <w:color w:val="0070C0"/>
          <w:lang w:val="pl-PL"/>
        </w:rPr>
        <w:t xml:space="preserve">DATA, GODZINA I MIEJSCE WALNEGO ZGROMADZENIA ORAZ SZCZEGÓŁOWY PORZĄDEK OBRAD </w:t>
      </w:r>
    </w:p>
    <w:p w14:paraId="0338A8BB" w14:textId="77777777" w:rsidR="000445CF" w:rsidRPr="00DB4272" w:rsidRDefault="000445CF" w:rsidP="00DB4272">
      <w:pPr>
        <w:pStyle w:val="Akapitzlist"/>
        <w:widowControl w:val="0"/>
        <w:overflowPunct w:val="0"/>
        <w:autoSpaceDE w:val="0"/>
        <w:autoSpaceDN w:val="0"/>
        <w:adjustRightInd w:val="0"/>
        <w:spacing w:before="120" w:after="120" w:line="276" w:lineRule="auto"/>
        <w:ind w:left="567" w:right="20"/>
        <w:jc w:val="both"/>
        <w:rPr>
          <w:rFonts w:ascii="Times New Roman" w:hAnsi="Times New Roman"/>
          <w:lang w:val="pl-PL"/>
        </w:rPr>
      </w:pPr>
    </w:p>
    <w:p w14:paraId="37BC4C80" w14:textId="69B5038E" w:rsidR="000445CF" w:rsidRPr="00DB4272" w:rsidRDefault="000445CF" w:rsidP="00DB4272">
      <w:pPr>
        <w:widowControl w:val="0"/>
        <w:overflowPunct w:val="0"/>
        <w:autoSpaceDE w:val="0"/>
        <w:autoSpaceDN w:val="0"/>
        <w:adjustRightInd w:val="0"/>
        <w:spacing w:before="120" w:after="120" w:line="276" w:lineRule="auto"/>
        <w:ind w:left="567" w:right="20"/>
        <w:jc w:val="both"/>
        <w:rPr>
          <w:rFonts w:ascii="Times New Roman" w:hAnsi="Times New Roman"/>
          <w:lang w:val="pl-PL"/>
        </w:rPr>
      </w:pPr>
      <w:r w:rsidRPr="00B8103F">
        <w:rPr>
          <w:rFonts w:ascii="Times New Roman" w:hAnsi="Times New Roman"/>
          <w:lang w:val="pl-PL"/>
        </w:rPr>
        <w:t xml:space="preserve">Zarząd Spółki zwołuje Walne Zgromadzenie na </w:t>
      </w:r>
      <w:r w:rsidRPr="00B8103F">
        <w:rPr>
          <w:rFonts w:ascii="Times New Roman" w:hAnsi="Times New Roman"/>
          <w:b/>
          <w:lang w:val="pl-PL"/>
        </w:rPr>
        <w:t xml:space="preserve">dzień </w:t>
      </w:r>
      <w:r w:rsidR="00DB4272" w:rsidRPr="00B8103F">
        <w:rPr>
          <w:rFonts w:ascii="Times New Roman" w:hAnsi="Times New Roman"/>
          <w:b/>
          <w:lang w:val="pl-PL"/>
        </w:rPr>
        <w:t>27 lutego 2020</w:t>
      </w:r>
      <w:r w:rsidRPr="00B8103F">
        <w:rPr>
          <w:rFonts w:ascii="Times New Roman" w:hAnsi="Times New Roman"/>
          <w:b/>
          <w:lang w:val="pl-PL"/>
        </w:rPr>
        <w:t xml:space="preserve"> roku, na godzinę </w:t>
      </w:r>
      <w:r w:rsidR="00B8103F" w:rsidRPr="00B8103F">
        <w:rPr>
          <w:rFonts w:ascii="Times New Roman" w:hAnsi="Times New Roman"/>
          <w:b/>
          <w:lang w:val="pl-PL"/>
        </w:rPr>
        <w:t xml:space="preserve">11:00 </w:t>
      </w:r>
      <w:r w:rsidR="00DB4272" w:rsidRPr="00B8103F">
        <w:rPr>
          <w:rFonts w:ascii="Times New Roman" w:hAnsi="Times New Roman"/>
          <w:lang w:val="pl-PL"/>
        </w:rPr>
        <w:t>we</w:t>
      </w:r>
      <w:r w:rsidRPr="00B8103F">
        <w:rPr>
          <w:rFonts w:ascii="Times New Roman" w:hAnsi="Times New Roman"/>
          <w:lang w:val="pl-PL"/>
        </w:rPr>
        <w:t xml:space="preserve"> W</w:t>
      </w:r>
      <w:r w:rsidR="00F705A4" w:rsidRPr="00B8103F">
        <w:rPr>
          <w:rFonts w:ascii="Times New Roman" w:hAnsi="Times New Roman"/>
          <w:lang w:val="pl-PL"/>
        </w:rPr>
        <w:t xml:space="preserve">rocławiu </w:t>
      </w:r>
      <w:r w:rsidRPr="00B8103F">
        <w:rPr>
          <w:rFonts w:ascii="Times New Roman" w:hAnsi="Times New Roman"/>
          <w:lang w:val="pl-PL"/>
        </w:rPr>
        <w:t xml:space="preserve">w siedzibie Spółki, przy </w:t>
      </w:r>
      <w:r w:rsidR="00F705A4" w:rsidRPr="00B8103F">
        <w:rPr>
          <w:rFonts w:ascii="Times New Roman" w:hAnsi="Times New Roman"/>
          <w:lang w:val="pl-PL"/>
        </w:rPr>
        <w:t>ul. Kr</w:t>
      </w:r>
      <w:r w:rsidR="000350C7" w:rsidRPr="00B8103F">
        <w:rPr>
          <w:rFonts w:ascii="Times New Roman" w:hAnsi="Times New Roman"/>
          <w:lang w:val="pl-PL"/>
        </w:rPr>
        <w:t>a</w:t>
      </w:r>
      <w:r w:rsidR="00F705A4" w:rsidRPr="00B8103F">
        <w:rPr>
          <w:rFonts w:ascii="Times New Roman" w:hAnsi="Times New Roman"/>
          <w:lang w:val="pl-PL"/>
        </w:rPr>
        <w:t>kowskiej 141-155</w:t>
      </w:r>
      <w:r w:rsidRPr="00B8103F">
        <w:rPr>
          <w:rFonts w:ascii="Times New Roman" w:hAnsi="Times New Roman"/>
          <w:lang w:val="pl-PL"/>
        </w:rPr>
        <w:t xml:space="preserve">, z następującym </w:t>
      </w:r>
      <w:r w:rsidRPr="00B8103F">
        <w:rPr>
          <w:rFonts w:ascii="Times New Roman" w:hAnsi="Times New Roman"/>
          <w:b/>
          <w:lang w:val="pl-PL"/>
        </w:rPr>
        <w:t>porządkiem obrad</w:t>
      </w:r>
      <w:r w:rsidRPr="00B8103F">
        <w:rPr>
          <w:rFonts w:ascii="Times New Roman" w:hAnsi="Times New Roman"/>
          <w:lang w:val="pl-PL"/>
        </w:rPr>
        <w:t>:</w:t>
      </w:r>
    </w:p>
    <w:p w14:paraId="246501A2" w14:textId="2D4CFC54" w:rsidR="00DB4272" w:rsidRPr="00DB4272" w:rsidRDefault="005B7760" w:rsidP="00DB4272">
      <w:pPr>
        <w:pStyle w:val="Akapitzlist"/>
        <w:numPr>
          <w:ilvl w:val="0"/>
          <w:numId w:val="4"/>
        </w:numPr>
        <w:spacing w:after="0" w:line="276" w:lineRule="auto"/>
        <w:ind w:left="851" w:hanging="284"/>
        <w:contextualSpacing w:val="0"/>
        <w:jc w:val="both"/>
        <w:rPr>
          <w:rFonts w:ascii="Times New Roman" w:hAnsi="Times New Roman"/>
          <w:lang w:val="pl-PL"/>
        </w:rPr>
      </w:pPr>
      <w:r w:rsidRPr="00DB4272">
        <w:rPr>
          <w:rFonts w:ascii="Times New Roman" w:hAnsi="Times New Roman"/>
          <w:lang w:val="pl-PL"/>
        </w:rPr>
        <w:t xml:space="preserve">Otwarcie </w:t>
      </w:r>
      <w:r w:rsidR="00DB4272" w:rsidRPr="00DB4272">
        <w:rPr>
          <w:rFonts w:ascii="Times New Roman" w:hAnsi="Times New Roman"/>
          <w:lang w:val="pl-PL"/>
        </w:rPr>
        <w:t>Nadzwyczajnego Walnego Zgromadzenia;</w:t>
      </w:r>
    </w:p>
    <w:p w14:paraId="51FC5AB3" w14:textId="77777777" w:rsidR="00DB4272" w:rsidRPr="00DB4272" w:rsidRDefault="00DB4272" w:rsidP="00DB4272">
      <w:pPr>
        <w:pStyle w:val="Akapitzlist"/>
        <w:numPr>
          <w:ilvl w:val="0"/>
          <w:numId w:val="4"/>
        </w:numPr>
        <w:spacing w:line="276" w:lineRule="auto"/>
        <w:ind w:left="851" w:hanging="284"/>
        <w:rPr>
          <w:rFonts w:ascii="Times New Roman" w:hAnsi="Times New Roman"/>
          <w:lang w:val="pl-PL"/>
        </w:rPr>
      </w:pPr>
      <w:r w:rsidRPr="00DB4272">
        <w:rPr>
          <w:rFonts w:ascii="Times New Roman" w:hAnsi="Times New Roman"/>
          <w:lang w:val="pl-PL"/>
        </w:rPr>
        <w:t>Podjęcie uchwały w sprawie wyboru Przewodniczącego Nadzwyczajnego Walnego Zgromadzenia;</w:t>
      </w:r>
    </w:p>
    <w:p w14:paraId="59305D5E" w14:textId="77777777" w:rsidR="00DB4272" w:rsidRPr="00DB4272" w:rsidRDefault="00DB4272" w:rsidP="00DB4272">
      <w:pPr>
        <w:pStyle w:val="Akapitzlist"/>
        <w:numPr>
          <w:ilvl w:val="0"/>
          <w:numId w:val="4"/>
        </w:numPr>
        <w:spacing w:line="276" w:lineRule="auto"/>
        <w:ind w:left="851" w:hanging="284"/>
        <w:rPr>
          <w:rFonts w:ascii="Times New Roman" w:hAnsi="Times New Roman"/>
          <w:lang w:val="pl-PL"/>
        </w:rPr>
      </w:pPr>
      <w:r w:rsidRPr="00DB4272">
        <w:rPr>
          <w:rFonts w:ascii="Times New Roman" w:hAnsi="Times New Roman"/>
          <w:lang w:val="pl-PL"/>
        </w:rPr>
        <w:t>Sporządzenie listy obecności;</w:t>
      </w:r>
    </w:p>
    <w:p w14:paraId="2F7ABEE8" w14:textId="77777777" w:rsidR="00DB4272" w:rsidRPr="00DB4272" w:rsidRDefault="00DB4272" w:rsidP="00DB4272">
      <w:pPr>
        <w:pStyle w:val="Akapitzlist"/>
        <w:numPr>
          <w:ilvl w:val="0"/>
          <w:numId w:val="4"/>
        </w:numPr>
        <w:spacing w:line="276" w:lineRule="auto"/>
        <w:ind w:left="851" w:hanging="284"/>
        <w:rPr>
          <w:rFonts w:ascii="Times New Roman" w:hAnsi="Times New Roman"/>
          <w:lang w:val="pl-PL"/>
        </w:rPr>
      </w:pPr>
      <w:r w:rsidRPr="00DB4272">
        <w:rPr>
          <w:rFonts w:ascii="Times New Roman" w:hAnsi="Times New Roman"/>
          <w:lang w:val="pl-PL"/>
        </w:rPr>
        <w:t>Stwierdzenie prawidłowości zwołania Nadzwyczajnego Walnego Zgromadzenia oraz jego zdolności do podejmowania uchwał;</w:t>
      </w:r>
    </w:p>
    <w:p w14:paraId="12FAA95E" w14:textId="77777777" w:rsidR="00DB4272" w:rsidRPr="00DB4272" w:rsidRDefault="00DB4272" w:rsidP="00DB4272">
      <w:pPr>
        <w:pStyle w:val="Akapitzlist"/>
        <w:numPr>
          <w:ilvl w:val="0"/>
          <w:numId w:val="4"/>
        </w:numPr>
        <w:spacing w:line="276" w:lineRule="auto"/>
        <w:ind w:left="851" w:hanging="284"/>
        <w:rPr>
          <w:rFonts w:ascii="Times New Roman" w:hAnsi="Times New Roman"/>
          <w:lang w:val="pl-PL"/>
        </w:rPr>
      </w:pPr>
      <w:r w:rsidRPr="00DB4272">
        <w:rPr>
          <w:rFonts w:ascii="Times New Roman" w:hAnsi="Times New Roman"/>
          <w:lang w:val="pl-PL"/>
        </w:rPr>
        <w:t>Podjęcie uchwały w sprawie przyjęcia porządku obrad;</w:t>
      </w:r>
    </w:p>
    <w:p w14:paraId="354041E2" w14:textId="77777777" w:rsidR="00DB4272" w:rsidRPr="00DB4272" w:rsidRDefault="00DB4272" w:rsidP="00DB4272">
      <w:pPr>
        <w:pStyle w:val="Akapitzlist"/>
        <w:numPr>
          <w:ilvl w:val="0"/>
          <w:numId w:val="4"/>
        </w:numPr>
        <w:spacing w:line="276" w:lineRule="auto"/>
        <w:ind w:left="851" w:hanging="284"/>
        <w:rPr>
          <w:rFonts w:ascii="Times New Roman" w:hAnsi="Times New Roman"/>
          <w:lang w:val="pl-PL"/>
        </w:rPr>
      </w:pPr>
      <w:r w:rsidRPr="00DB4272">
        <w:rPr>
          <w:rFonts w:ascii="Times New Roman" w:hAnsi="Times New Roman"/>
          <w:lang w:val="pl-PL"/>
        </w:rPr>
        <w:t xml:space="preserve">Podjęcie uchwały w sprawie podwyższenia kapitału zakładowego </w:t>
      </w:r>
      <w:proofErr w:type="spellStart"/>
      <w:r w:rsidRPr="00DB4272">
        <w:rPr>
          <w:rFonts w:ascii="Times New Roman" w:hAnsi="Times New Roman"/>
          <w:lang w:val="pl-PL"/>
        </w:rPr>
        <w:t>Nestmedic</w:t>
      </w:r>
      <w:proofErr w:type="spellEnd"/>
      <w:r w:rsidRPr="00DB4272">
        <w:rPr>
          <w:rFonts w:ascii="Times New Roman" w:hAnsi="Times New Roman"/>
          <w:lang w:val="pl-PL"/>
        </w:rPr>
        <w:t xml:space="preserve"> S.A. w drodze emisji akcji serii J z pozbawieniem dotychczasowych akcjonariuszy w całości prawa poboru w stosunku do wszystkich Akcji Serii J;</w:t>
      </w:r>
    </w:p>
    <w:p w14:paraId="7D2C408F" w14:textId="77777777" w:rsidR="00DB4272" w:rsidRPr="00DB4272" w:rsidRDefault="00DB4272" w:rsidP="00DB4272">
      <w:pPr>
        <w:pStyle w:val="Akapitzlist"/>
        <w:numPr>
          <w:ilvl w:val="0"/>
          <w:numId w:val="4"/>
        </w:numPr>
        <w:spacing w:line="276" w:lineRule="auto"/>
        <w:ind w:left="851" w:hanging="284"/>
        <w:rPr>
          <w:rFonts w:ascii="Times New Roman" w:hAnsi="Times New Roman"/>
          <w:lang w:val="pl-PL"/>
        </w:rPr>
      </w:pPr>
      <w:r w:rsidRPr="00DB4272">
        <w:rPr>
          <w:rFonts w:ascii="Times New Roman" w:hAnsi="Times New Roman"/>
          <w:lang w:val="pl-PL"/>
        </w:rPr>
        <w:t>Podjęcie uchwały w sprawie zmiany uchwały w sprawie emisji warrantów subskrypcyjnych serii A oraz wyłączenia w całości prawa poboru dotychczasowych akcjonariuszy w stosunku do warrantów subskrypcyjnych serii A;</w:t>
      </w:r>
    </w:p>
    <w:p w14:paraId="25B59667" w14:textId="77777777" w:rsidR="00DB4272" w:rsidRPr="00DB4272" w:rsidRDefault="00DB4272" w:rsidP="00DB4272">
      <w:pPr>
        <w:pStyle w:val="Akapitzlist"/>
        <w:numPr>
          <w:ilvl w:val="0"/>
          <w:numId w:val="4"/>
        </w:numPr>
        <w:spacing w:line="276" w:lineRule="auto"/>
        <w:ind w:left="851" w:hanging="284"/>
        <w:rPr>
          <w:rFonts w:ascii="Times New Roman" w:hAnsi="Times New Roman"/>
          <w:lang w:val="pl-PL"/>
        </w:rPr>
      </w:pPr>
      <w:r w:rsidRPr="00DB4272">
        <w:rPr>
          <w:rFonts w:ascii="Times New Roman" w:hAnsi="Times New Roman"/>
          <w:lang w:val="pl-PL"/>
        </w:rPr>
        <w:t>Podjęcie uchwały w przedmiocie zmiany Statutu Spółki;</w:t>
      </w:r>
    </w:p>
    <w:p w14:paraId="4257A8FC" w14:textId="77777777" w:rsidR="00DB4272" w:rsidRPr="00DB4272" w:rsidRDefault="00DB4272" w:rsidP="00DB4272">
      <w:pPr>
        <w:pStyle w:val="Akapitzlist"/>
        <w:numPr>
          <w:ilvl w:val="0"/>
          <w:numId w:val="4"/>
        </w:numPr>
        <w:spacing w:line="276" w:lineRule="auto"/>
        <w:ind w:left="851" w:hanging="284"/>
        <w:rPr>
          <w:rFonts w:ascii="Times New Roman" w:hAnsi="Times New Roman"/>
          <w:lang w:val="pl-PL"/>
        </w:rPr>
      </w:pPr>
      <w:r w:rsidRPr="00DB4272">
        <w:rPr>
          <w:rFonts w:ascii="Times New Roman" w:hAnsi="Times New Roman"/>
          <w:lang w:val="pl-PL"/>
        </w:rPr>
        <w:t>Podjęcie uchwały w przedmiocie przyjęcia tekstu jednolitego Statutu Spółki;</w:t>
      </w:r>
    </w:p>
    <w:p w14:paraId="37FAB4E6" w14:textId="47E5C7DE" w:rsidR="00DB4272" w:rsidRDefault="00DB4272" w:rsidP="00DB4272">
      <w:pPr>
        <w:pStyle w:val="Akapitzlist"/>
        <w:numPr>
          <w:ilvl w:val="0"/>
          <w:numId w:val="4"/>
        </w:numPr>
        <w:spacing w:line="276" w:lineRule="auto"/>
        <w:ind w:left="851" w:hanging="284"/>
        <w:rPr>
          <w:rFonts w:ascii="Times New Roman" w:hAnsi="Times New Roman"/>
          <w:lang w:val="pl-PL"/>
        </w:rPr>
      </w:pPr>
      <w:r w:rsidRPr="00DB4272">
        <w:rPr>
          <w:rFonts w:ascii="Times New Roman" w:hAnsi="Times New Roman"/>
          <w:lang w:val="pl-PL"/>
        </w:rPr>
        <w:t>Zamknięcie obrad.</w:t>
      </w:r>
    </w:p>
    <w:p w14:paraId="5E985232" w14:textId="77777777" w:rsidR="00A840D7" w:rsidRDefault="00A840D7" w:rsidP="00A840D7">
      <w:pPr>
        <w:widowControl w:val="0"/>
        <w:overflowPunct w:val="0"/>
        <w:autoSpaceDE w:val="0"/>
        <w:autoSpaceDN w:val="0"/>
        <w:adjustRightInd w:val="0"/>
        <w:spacing w:before="120" w:after="120" w:line="276" w:lineRule="auto"/>
        <w:ind w:left="567" w:right="20"/>
        <w:jc w:val="both"/>
        <w:rPr>
          <w:rFonts w:ascii="Times New Roman" w:hAnsi="Times New Roman"/>
          <w:lang w:val="pl-PL"/>
        </w:rPr>
      </w:pPr>
    </w:p>
    <w:p w14:paraId="55315A47" w14:textId="67B441A1" w:rsidR="00A840D7" w:rsidRPr="0022339C" w:rsidRDefault="00A840D7" w:rsidP="00A840D7">
      <w:pPr>
        <w:widowControl w:val="0"/>
        <w:overflowPunct w:val="0"/>
        <w:autoSpaceDE w:val="0"/>
        <w:autoSpaceDN w:val="0"/>
        <w:adjustRightInd w:val="0"/>
        <w:spacing w:before="120" w:after="120" w:line="276" w:lineRule="auto"/>
        <w:ind w:left="567" w:right="20"/>
        <w:jc w:val="both"/>
        <w:rPr>
          <w:rFonts w:ascii="Times New Roman" w:hAnsi="Times New Roman"/>
          <w:lang w:val="pl-PL"/>
        </w:rPr>
      </w:pPr>
      <w:r w:rsidRPr="0022339C">
        <w:rPr>
          <w:rFonts w:ascii="Times New Roman" w:hAnsi="Times New Roman"/>
          <w:lang w:val="pl-PL"/>
        </w:rPr>
        <w:t xml:space="preserve">Jednocześnie Zarządu Spółki wskazuje, iż zgodnie z treścią projektów uchwał, projektowana jest zmiana Statutu Spółki w zakresie zmiany </w:t>
      </w:r>
      <w:r w:rsidRPr="00980D87">
        <w:rPr>
          <w:rFonts w:ascii="Times New Roman" w:hAnsi="Times New Roman"/>
          <w:lang w:val="pl-PL"/>
        </w:rPr>
        <w:t>§ 4 ust. 1 oraz § 4</w:t>
      </w:r>
      <w:r w:rsidR="0022339C" w:rsidRPr="00980D87">
        <w:rPr>
          <w:rFonts w:ascii="Times New Roman" w:hAnsi="Times New Roman"/>
          <w:lang w:val="pl-PL"/>
        </w:rPr>
        <w:t>b Statutu</w:t>
      </w:r>
      <w:r w:rsidRPr="0022339C">
        <w:rPr>
          <w:rFonts w:ascii="Times New Roman" w:hAnsi="Times New Roman"/>
          <w:lang w:val="pl-PL"/>
        </w:rPr>
        <w:t xml:space="preserve"> Spółki.</w:t>
      </w:r>
    </w:p>
    <w:p w14:paraId="2F321D80" w14:textId="77777777" w:rsidR="00A840D7" w:rsidRPr="0022339C" w:rsidRDefault="00A840D7" w:rsidP="00A840D7">
      <w:pPr>
        <w:widowControl w:val="0"/>
        <w:overflowPunct w:val="0"/>
        <w:autoSpaceDE w:val="0"/>
        <w:autoSpaceDN w:val="0"/>
        <w:adjustRightInd w:val="0"/>
        <w:spacing w:before="120" w:after="120" w:line="276" w:lineRule="auto"/>
        <w:ind w:left="567" w:right="20"/>
        <w:jc w:val="both"/>
        <w:rPr>
          <w:rFonts w:ascii="Times New Roman" w:hAnsi="Times New Roman"/>
          <w:u w:val="single"/>
          <w:lang w:val="pl-PL"/>
        </w:rPr>
      </w:pPr>
      <w:r w:rsidRPr="0022339C">
        <w:rPr>
          <w:rFonts w:ascii="Times New Roman" w:hAnsi="Times New Roman"/>
          <w:u w:val="single"/>
          <w:lang w:val="pl-PL"/>
        </w:rPr>
        <w:t xml:space="preserve">Aktualne brzmienie: </w:t>
      </w:r>
    </w:p>
    <w:p w14:paraId="2B7F8F95" w14:textId="54FB2953" w:rsidR="00A840D7" w:rsidRPr="00980D87" w:rsidRDefault="00A840D7" w:rsidP="00A840D7">
      <w:pPr>
        <w:spacing w:after="120" w:line="276" w:lineRule="auto"/>
        <w:ind w:firstLine="567"/>
        <w:jc w:val="both"/>
        <w:rPr>
          <w:rFonts w:ascii="Times New Roman" w:hAnsi="Times New Roman"/>
          <w:lang w:val="pl-PL"/>
        </w:rPr>
      </w:pPr>
      <w:r w:rsidRPr="00980D87">
        <w:rPr>
          <w:rFonts w:ascii="Times New Roman" w:hAnsi="Times New Roman"/>
          <w:lang w:val="pl-PL"/>
        </w:rPr>
        <w:t xml:space="preserve">§ 4 ust. 1 Statutu Spółki </w:t>
      </w:r>
    </w:p>
    <w:p w14:paraId="57B4071E" w14:textId="107FE210" w:rsidR="00A840D7" w:rsidRPr="00980D87" w:rsidRDefault="00A840D7" w:rsidP="00A840D7">
      <w:pPr>
        <w:pStyle w:val="Akapitzlist"/>
        <w:spacing w:after="120" w:line="276" w:lineRule="auto"/>
        <w:ind w:left="567"/>
        <w:contextualSpacing w:val="0"/>
        <w:jc w:val="both"/>
        <w:rPr>
          <w:rFonts w:ascii="Times New Roman" w:hAnsi="Times New Roman"/>
          <w:lang w:val="pl-PL"/>
        </w:rPr>
      </w:pPr>
      <w:r w:rsidRPr="00980D87">
        <w:rPr>
          <w:rFonts w:ascii="Times New Roman" w:hAnsi="Times New Roman"/>
          <w:lang w:val="pl-PL"/>
        </w:rPr>
        <w:t xml:space="preserve">„1. Kapitał zakładowy Spółki wynosi </w:t>
      </w:r>
      <w:r w:rsidR="0022339C" w:rsidRPr="0022339C">
        <w:rPr>
          <w:rFonts w:ascii="Times New Roman" w:hAnsi="Times New Roman"/>
          <w:lang w:val="pl-PL"/>
        </w:rPr>
        <w:t xml:space="preserve">682.883,40 zł (słownie: sześćset osiemdziesiąt dwa tysiące osiemset osiemdziesiąt trzy złote i czterdzieści groszy) </w:t>
      </w:r>
      <w:r w:rsidRPr="00980D87">
        <w:rPr>
          <w:rFonts w:ascii="Times New Roman" w:hAnsi="Times New Roman"/>
          <w:lang w:val="pl-PL"/>
        </w:rPr>
        <w:t>i dzieli się na:</w:t>
      </w:r>
    </w:p>
    <w:p w14:paraId="3081E862" w14:textId="77777777" w:rsidR="00A840D7" w:rsidRPr="00980D87" w:rsidRDefault="00A840D7" w:rsidP="00A840D7">
      <w:pPr>
        <w:pStyle w:val="Akapitzlist"/>
        <w:numPr>
          <w:ilvl w:val="2"/>
          <w:numId w:val="16"/>
        </w:numPr>
        <w:spacing w:after="120" w:line="276" w:lineRule="auto"/>
        <w:ind w:left="1276" w:hanging="567"/>
        <w:contextualSpacing w:val="0"/>
        <w:jc w:val="both"/>
        <w:rPr>
          <w:rFonts w:ascii="Times New Roman" w:hAnsi="Times New Roman"/>
          <w:lang w:val="pl-PL"/>
        </w:rPr>
      </w:pPr>
      <w:r w:rsidRPr="00980D87">
        <w:rPr>
          <w:rFonts w:ascii="Times New Roman" w:hAnsi="Times New Roman"/>
          <w:lang w:val="pl-PL"/>
        </w:rPr>
        <w:lastRenderedPageBreak/>
        <w:t>5.125.000 (pięć milionów sto dwadzieścia pięć tysięcy) akcji zwykłych na okaziciela serii A, o wartości nominalnej 0,10 zł (dziesięć groszy) każda akcja;</w:t>
      </w:r>
    </w:p>
    <w:p w14:paraId="02BCD351" w14:textId="77777777" w:rsidR="00A840D7" w:rsidRPr="00980D87" w:rsidRDefault="00A840D7" w:rsidP="00A840D7">
      <w:pPr>
        <w:pStyle w:val="Akapitzlist"/>
        <w:numPr>
          <w:ilvl w:val="2"/>
          <w:numId w:val="16"/>
        </w:numPr>
        <w:spacing w:after="120" w:line="276" w:lineRule="auto"/>
        <w:ind w:left="1276" w:hanging="567"/>
        <w:contextualSpacing w:val="0"/>
        <w:jc w:val="both"/>
        <w:rPr>
          <w:rFonts w:ascii="Times New Roman" w:hAnsi="Times New Roman"/>
          <w:lang w:val="pl-PL"/>
        </w:rPr>
      </w:pPr>
      <w:r w:rsidRPr="00980D87">
        <w:rPr>
          <w:rFonts w:ascii="Times New Roman" w:hAnsi="Times New Roman"/>
          <w:lang w:val="pl-PL"/>
        </w:rPr>
        <w:t>703.834 (siedemset trzy tysiące osiemset trzydzieści cztery) akcji zwykłych na okaziciela serii B, o wartości nominalnej 0,10 zł (dziesięć groszy) każda akcja;</w:t>
      </w:r>
    </w:p>
    <w:p w14:paraId="21038A7E" w14:textId="77777777" w:rsidR="00A840D7" w:rsidRPr="00980D87" w:rsidRDefault="00A840D7" w:rsidP="00A840D7">
      <w:pPr>
        <w:pStyle w:val="Akapitzlist"/>
        <w:numPr>
          <w:ilvl w:val="2"/>
          <w:numId w:val="16"/>
        </w:numPr>
        <w:spacing w:after="120" w:line="276" w:lineRule="auto"/>
        <w:ind w:left="1276" w:hanging="567"/>
        <w:contextualSpacing w:val="0"/>
        <w:jc w:val="both"/>
        <w:rPr>
          <w:rFonts w:ascii="Times New Roman" w:hAnsi="Times New Roman"/>
          <w:lang w:val="pl-PL"/>
        </w:rPr>
      </w:pPr>
      <w:r w:rsidRPr="00980D87">
        <w:rPr>
          <w:rFonts w:ascii="Times New Roman" w:hAnsi="Times New Roman"/>
          <w:lang w:val="pl-PL"/>
        </w:rPr>
        <w:t>357.000 (trzysta pięćdziesiąt siedem tysięcy) akcji zwykłych na okaziciela serii C, o wartości nominalnej 0,10 zł (dziesięć groszy) każda akcja;</w:t>
      </w:r>
    </w:p>
    <w:p w14:paraId="1FE4C2DE" w14:textId="77777777" w:rsidR="00A840D7" w:rsidRPr="00980D87" w:rsidRDefault="00A840D7" w:rsidP="00A840D7">
      <w:pPr>
        <w:pStyle w:val="Akapitzlist"/>
        <w:numPr>
          <w:ilvl w:val="2"/>
          <w:numId w:val="16"/>
        </w:numPr>
        <w:spacing w:after="120" w:line="276" w:lineRule="auto"/>
        <w:ind w:left="1276" w:hanging="567"/>
        <w:contextualSpacing w:val="0"/>
        <w:jc w:val="both"/>
        <w:rPr>
          <w:rFonts w:ascii="Times New Roman" w:hAnsi="Times New Roman"/>
          <w:lang w:val="pl-PL"/>
        </w:rPr>
      </w:pPr>
      <w:r w:rsidRPr="00980D87">
        <w:rPr>
          <w:rFonts w:ascii="Times New Roman" w:hAnsi="Times New Roman"/>
          <w:lang w:val="pl-PL"/>
        </w:rPr>
        <w:t>143.000 (sto czterdzieści trzy tysiące) akcji zwykłych na okaziciela serii D, o wartości nominalnej 0,10 zł (dziesięć groszy) każda akcja;</w:t>
      </w:r>
    </w:p>
    <w:p w14:paraId="6C345BB6" w14:textId="0D86F1B5" w:rsidR="00A840D7" w:rsidRPr="00980D87" w:rsidRDefault="00A840D7" w:rsidP="0022339C">
      <w:pPr>
        <w:pStyle w:val="Akapitzlist"/>
        <w:numPr>
          <w:ilvl w:val="2"/>
          <w:numId w:val="16"/>
        </w:numPr>
        <w:spacing w:after="120" w:line="276" w:lineRule="auto"/>
        <w:ind w:left="1276" w:hanging="567"/>
        <w:contextualSpacing w:val="0"/>
        <w:jc w:val="both"/>
        <w:rPr>
          <w:rFonts w:ascii="Times New Roman" w:hAnsi="Times New Roman"/>
          <w:lang w:val="pl-PL"/>
        </w:rPr>
      </w:pPr>
      <w:r w:rsidRPr="00980D87">
        <w:rPr>
          <w:rFonts w:ascii="Times New Roman" w:hAnsi="Times New Roman"/>
          <w:lang w:val="pl-PL"/>
        </w:rPr>
        <w:t>500.000 (pięćset tysięcy) akcji zwykłych na okaziciela serii E, o wartości nominalnej 0,10 zł (dziesięć groszy) każda akcja</w:t>
      </w:r>
      <w:r w:rsidR="0022339C" w:rsidRPr="00980D87">
        <w:rPr>
          <w:rFonts w:ascii="Times New Roman" w:hAnsi="Times New Roman"/>
          <w:lang w:val="pl-PL"/>
        </w:rPr>
        <w:t>”</w:t>
      </w:r>
    </w:p>
    <w:p w14:paraId="0CF35CC9" w14:textId="77777777" w:rsidR="0022339C" w:rsidRPr="00980D87" w:rsidRDefault="0022339C" w:rsidP="0022339C">
      <w:pPr>
        <w:pStyle w:val="Akapitzlist"/>
        <w:spacing w:after="120" w:line="276" w:lineRule="auto"/>
        <w:ind w:left="1276"/>
        <w:contextualSpacing w:val="0"/>
        <w:jc w:val="both"/>
        <w:rPr>
          <w:rFonts w:ascii="Times New Roman" w:hAnsi="Times New Roman"/>
          <w:lang w:val="pl-PL"/>
        </w:rPr>
      </w:pPr>
    </w:p>
    <w:p w14:paraId="2FAF3E8B" w14:textId="77777777" w:rsidR="00A840D7" w:rsidRPr="00980D87" w:rsidRDefault="00A840D7" w:rsidP="00A840D7">
      <w:pPr>
        <w:widowControl w:val="0"/>
        <w:spacing w:after="120" w:line="276" w:lineRule="auto"/>
        <w:ind w:firstLine="708"/>
        <w:jc w:val="both"/>
        <w:rPr>
          <w:rFonts w:ascii="Times New Roman" w:hAnsi="Times New Roman"/>
          <w:lang w:val="pl-PL"/>
        </w:rPr>
      </w:pPr>
      <w:r w:rsidRPr="00980D87">
        <w:rPr>
          <w:rFonts w:ascii="Times New Roman" w:hAnsi="Times New Roman"/>
          <w:lang w:val="pl-PL"/>
        </w:rPr>
        <w:t xml:space="preserve">§ 4b Statutu Spółki </w:t>
      </w:r>
    </w:p>
    <w:p w14:paraId="070F355F" w14:textId="5206F6B8" w:rsidR="00A840D7" w:rsidRPr="00980D87" w:rsidRDefault="00A840D7" w:rsidP="00A840D7">
      <w:pPr>
        <w:widowControl w:val="0"/>
        <w:spacing w:after="120" w:line="276" w:lineRule="auto"/>
        <w:ind w:left="567"/>
        <w:jc w:val="both"/>
        <w:rPr>
          <w:rFonts w:ascii="Times New Roman" w:hAnsi="Times New Roman"/>
          <w:lang w:val="pl-PL"/>
        </w:rPr>
      </w:pPr>
      <w:r w:rsidRPr="00980D87">
        <w:rPr>
          <w:rFonts w:ascii="Times New Roman" w:hAnsi="Times New Roman"/>
          <w:lang w:val="pl-PL"/>
        </w:rPr>
        <w:t xml:space="preserve">Warunkowy kapitał zakładowy Spółki wynosi nie więcej niż 285.714,20 zł (dwieście osiemdziesiąt pięć tysięcy siedemset czternaście złotych i dwadzieścia groszy) w drodze emisji nie więcej niż 2.857.142 (dwóch milionów ośmiuset pięćdziesięciu siedmiu tysięcy stu czterdziestu dwóch) akcji na okaziciela serii H o wartości nominalnej 0,10 zł (dziesięć groszy) każda. Uprawnionymi do objęcia akcji serii H będą posiadacze warrantów subskrypcyjnych serii A wyemitowanych przez Spółkę. Prawo objęcia akcji serii H może być wykonane nie później niż w terminie </w:t>
      </w:r>
      <w:r w:rsidR="0022339C" w:rsidRPr="00980D87">
        <w:rPr>
          <w:rFonts w:ascii="Times New Roman" w:hAnsi="Times New Roman"/>
          <w:lang w:val="pl-PL"/>
        </w:rPr>
        <w:t>36</w:t>
      </w:r>
      <w:r w:rsidRPr="00980D87">
        <w:rPr>
          <w:rFonts w:ascii="Times New Roman" w:hAnsi="Times New Roman"/>
          <w:lang w:val="pl-PL"/>
        </w:rPr>
        <w:t xml:space="preserve"> miesięcy od daty przydzielenia warrantów osobom uprawnionym.”</w:t>
      </w:r>
    </w:p>
    <w:p w14:paraId="28FAD265" w14:textId="77777777" w:rsidR="00A840D7" w:rsidRPr="00980D87" w:rsidRDefault="00A840D7" w:rsidP="00A840D7">
      <w:pPr>
        <w:autoSpaceDE w:val="0"/>
        <w:autoSpaceDN w:val="0"/>
        <w:adjustRightInd w:val="0"/>
        <w:spacing w:after="120"/>
        <w:jc w:val="both"/>
        <w:rPr>
          <w:rFonts w:ascii="Times New Roman" w:hAnsi="Times New Roman"/>
          <w:lang w:val="pl-PL"/>
        </w:rPr>
      </w:pPr>
    </w:p>
    <w:p w14:paraId="39662856" w14:textId="432A9378" w:rsidR="00A840D7" w:rsidRPr="0022339C" w:rsidRDefault="00A840D7" w:rsidP="00A840D7">
      <w:pPr>
        <w:widowControl w:val="0"/>
        <w:overflowPunct w:val="0"/>
        <w:autoSpaceDE w:val="0"/>
        <w:autoSpaceDN w:val="0"/>
        <w:adjustRightInd w:val="0"/>
        <w:spacing w:before="120" w:after="120" w:line="276" w:lineRule="auto"/>
        <w:ind w:left="567" w:right="20"/>
        <w:jc w:val="both"/>
        <w:rPr>
          <w:rFonts w:ascii="Times New Roman" w:hAnsi="Times New Roman"/>
          <w:u w:val="single"/>
          <w:lang w:val="pl-PL"/>
        </w:rPr>
      </w:pPr>
      <w:r w:rsidRPr="0022339C">
        <w:rPr>
          <w:rFonts w:ascii="Times New Roman" w:hAnsi="Times New Roman"/>
          <w:u w:val="single"/>
          <w:lang w:val="pl-PL"/>
        </w:rPr>
        <w:t xml:space="preserve">Treść proponowanej zmiany: </w:t>
      </w:r>
    </w:p>
    <w:p w14:paraId="53682F2B" w14:textId="77777777" w:rsidR="00A840D7" w:rsidRPr="0022339C" w:rsidRDefault="00A840D7" w:rsidP="00A840D7">
      <w:pPr>
        <w:widowControl w:val="0"/>
        <w:overflowPunct w:val="0"/>
        <w:autoSpaceDE w:val="0"/>
        <w:autoSpaceDN w:val="0"/>
        <w:adjustRightInd w:val="0"/>
        <w:spacing w:before="120" w:after="120" w:line="276" w:lineRule="auto"/>
        <w:ind w:left="567" w:right="20"/>
        <w:jc w:val="both"/>
        <w:rPr>
          <w:rFonts w:ascii="Times New Roman" w:hAnsi="Times New Roman"/>
          <w:u w:val="single"/>
          <w:lang w:val="pl-PL"/>
        </w:rPr>
      </w:pPr>
    </w:p>
    <w:p w14:paraId="1D0175E4" w14:textId="426D43BF" w:rsidR="00A840D7" w:rsidRPr="00980D87" w:rsidRDefault="00A840D7" w:rsidP="00A840D7">
      <w:pPr>
        <w:spacing w:after="120" w:line="276" w:lineRule="auto"/>
        <w:ind w:firstLine="567"/>
        <w:jc w:val="both"/>
        <w:rPr>
          <w:rFonts w:ascii="Times New Roman" w:hAnsi="Times New Roman"/>
          <w:lang w:val="pl-PL"/>
        </w:rPr>
      </w:pPr>
      <w:r w:rsidRPr="00980D87">
        <w:rPr>
          <w:rFonts w:ascii="Times New Roman" w:hAnsi="Times New Roman"/>
          <w:lang w:val="pl-PL"/>
        </w:rPr>
        <w:t xml:space="preserve">§ 4 ust. 1 Statutu Spółki </w:t>
      </w:r>
    </w:p>
    <w:p w14:paraId="12487E36" w14:textId="77777777" w:rsidR="00A840D7" w:rsidRPr="00980D87" w:rsidRDefault="00A840D7" w:rsidP="00A840D7">
      <w:pPr>
        <w:pStyle w:val="Akapitzlist"/>
        <w:spacing w:after="120" w:line="276" w:lineRule="auto"/>
        <w:ind w:left="567"/>
        <w:contextualSpacing w:val="0"/>
        <w:jc w:val="both"/>
        <w:rPr>
          <w:rFonts w:ascii="Times New Roman" w:hAnsi="Times New Roman"/>
          <w:lang w:val="pl-PL"/>
        </w:rPr>
      </w:pPr>
      <w:bookmarkStart w:id="1" w:name="_Hlk525654530"/>
      <w:r w:rsidRPr="00980D87">
        <w:rPr>
          <w:rFonts w:ascii="Times New Roman" w:hAnsi="Times New Roman"/>
          <w:lang w:val="pl-PL"/>
        </w:rPr>
        <w:t>„1. Kapitał zakładowy Spółki wynosi 716.216,70 zł (słownie: siedemset szesnaście tysięcy dwieście szesnaście złotych siedemdziesiąt groszy) i dzieli się na:</w:t>
      </w:r>
    </w:p>
    <w:p w14:paraId="021E8F99" w14:textId="24843A5B" w:rsidR="00A840D7" w:rsidRPr="00980D87" w:rsidRDefault="00A840D7" w:rsidP="00A840D7">
      <w:pPr>
        <w:pStyle w:val="Akapitzlist"/>
        <w:numPr>
          <w:ilvl w:val="0"/>
          <w:numId w:val="17"/>
        </w:numPr>
        <w:spacing w:after="120" w:line="276" w:lineRule="auto"/>
        <w:ind w:left="1276"/>
        <w:jc w:val="both"/>
        <w:rPr>
          <w:rFonts w:ascii="Times New Roman" w:hAnsi="Times New Roman"/>
          <w:lang w:val="pl-PL"/>
        </w:rPr>
      </w:pPr>
      <w:r w:rsidRPr="00980D87">
        <w:rPr>
          <w:rFonts w:ascii="Times New Roman" w:hAnsi="Times New Roman"/>
          <w:lang w:val="pl-PL"/>
        </w:rPr>
        <w:t>5.125.000 (pięć milionów sto dwadzieścia pięć tysięcy) akcji zwykłych na okaziciela serii A, o wartości nominalnej 0,10 zł (dziesięć groszy) każda akcja;</w:t>
      </w:r>
    </w:p>
    <w:p w14:paraId="697799FA" w14:textId="77777777" w:rsidR="00A840D7" w:rsidRPr="00980D87" w:rsidRDefault="00A840D7" w:rsidP="00A840D7">
      <w:pPr>
        <w:pStyle w:val="Akapitzlist"/>
        <w:numPr>
          <w:ilvl w:val="0"/>
          <w:numId w:val="17"/>
        </w:numPr>
        <w:spacing w:after="120" w:line="276" w:lineRule="auto"/>
        <w:ind w:left="1276"/>
        <w:jc w:val="both"/>
        <w:rPr>
          <w:rFonts w:ascii="Times New Roman" w:hAnsi="Times New Roman"/>
          <w:lang w:val="pl-PL"/>
        </w:rPr>
      </w:pPr>
      <w:r w:rsidRPr="00980D87">
        <w:rPr>
          <w:rFonts w:ascii="Times New Roman" w:hAnsi="Times New Roman"/>
          <w:lang w:val="pl-PL"/>
        </w:rPr>
        <w:t>703.834 (siedemset trzy tysiące osiemset trzydzieści cztery) akcji zwykłych na okaziciela serii B, o wartości nominalnej 0,10 zł (dziesięć groszy) każda akcja;</w:t>
      </w:r>
    </w:p>
    <w:p w14:paraId="2C5AEAE8" w14:textId="77777777" w:rsidR="00A840D7" w:rsidRPr="00980D87" w:rsidRDefault="00A840D7" w:rsidP="00A840D7">
      <w:pPr>
        <w:pStyle w:val="Akapitzlist"/>
        <w:numPr>
          <w:ilvl w:val="0"/>
          <w:numId w:val="17"/>
        </w:numPr>
        <w:spacing w:after="120" w:line="276" w:lineRule="auto"/>
        <w:ind w:left="1276"/>
        <w:jc w:val="both"/>
        <w:rPr>
          <w:rFonts w:ascii="Times New Roman" w:hAnsi="Times New Roman"/>
          <w:lang w:val="pl-PL"/>
        </w:rPr>
      </w:pPr>
      <w:r w:rsidRPr="00980D87">
        <w:rPr>
          <w:rFonts w:ascii="Times New Roman" w:hAnsi="Times New Roman"/>
          <w:lang w:val="pl-PL"/>
        </w:rPr>
        <w:t>357.000 (trzysta pięćdziesiąt siedem tysięcy) akcji zwykłych na okaziciela serii C, o wartości nominalnej 0,10 zł (dziesięć groszy) każda akcja;</w:t>
      </w:r>
    </w:p>
    <w:p w14:paraId="36F2A404" w14:textId="77777777" w:rsidR="00A840D7" w:rsidRPr="00980D87" w:rsidRDefault="00A840D7" w:rsidP="00A840D7">
      <w:pPr>
        <w:pStyle w:val="Akapitzlist"/>
        <w:numPr>
          <w:ilvl w:val="0"/>
          <w:numId w:val="17"/>
        </w:numPr>
        <w:spacing w:after="120" w:line="276" w:lineRule="auto"/>
        <w:ind w:left="1276"/>
        <w:jc w:val="both"/>
        <w:rPr>
          <w:rFonts w:ascii="Times New Roman" w:hAnsi="Times New Roman"/>
          <w:lang w:val="pl-PL"/>
        </w:rPr>
      </w:pPr>
      <w:r w:rsidRPr="00980D87">
        <w:rPr>
          <w:rFonts w:ascii="Times New Roman" w:hAnsi="Times New Roman"/>
          <w:lang w:val="pl-PL"/>
        </w:rPr>
        <w:t>143.000 (sto czterdzieści trzy tysiące) akcji zwykłych na okaziciela serii D, o wartości nominalnej 0,10 zł (dziesięć groszy) każda akcja;</w:t>
      </w:r>
    </w:p>
    <w:p w14:paraId="158B1036" w14:textId="77777777" w:rsidR="00A840D7" w:rsidRPr="00980D87" w:rsidRDefault="00A840D7" w:rsidP="00A840D7">
      <w:pPr>
        <w:pStyle w:val="Akapitzlist"/>
        <w:numPr>
          <w:ilvl w:val="0"/>
          <w:numId w:val="17"/>
        </w:numPr>
        <w:spacing w:after="120" w:line="276" w:lineRule="auto"/>
        <w:ind w:left="1276"/>
        <w:jc w:val="both"/>
        <w:rPr>
          <w:rFonts w:ascii="Times New Roman" w:hAnsi="Times New Roman"/>
          <w:lang w:val="pl-PL"/>
        </w:rPr>
      </w:pPr>
      <w:r w:rsidRPr="00980D87">
        <w:rPr>
          <w:rFonts w:ascii="Times New Roman" w:hAnsi="Times New Roman"/>
          <w:lang w:val="pl-PL"/>
        </w:rPr>
        <w:t>500.000 (pięćset tysięcy) akcji zwykłych na okaziciela serii E, o wartości nominalnej 0,10 zł (dziesięć groszy) każda akcja;</w:t>
      </w:r>
    </w:p>
    <w:p w14:paraId="12F9AA88" w14:textId="77777777" w:rsidR="00A840D7" w:rsidRPr="00980D87" w:rsidRDefault="00A840D7" w:rsidP="00A840D7">
      <w:pPr>
        <w:pStyle w:val="Akapitzlist"/>
        <w:numPr>
          <w:ilvl w:val="0"/>
          <w:numId w:val="17"/>
        </w:numPr>
        <w:spacing w:after="120" w:line="276" w:lineRule="auto"/>
        <w:ind w:left="1276"/>
        <w:jc w:val="both"/>
        <w:rPr>
          <w:rFonts w:ascii="Times New Roman" w:hAnsi="Times New Roman"/>
          <w:lang w:val="pl-PL"/>
        </w:rPr>
      </w:pPr>
      <w:r w:rsidRPr="00980D87">
        <w:rPr>
          <w:rFonts w:ascii="Times New Roman" w:hAnsi="Times New Roman"/>
          <w:lang w:val="pl-PL"/>
        </w:rPr>
        <w:t>333.333 (trzysta trzydzieści trzy tysiące trzysta trzydzieści trzy) akcje zwykłych na okaziciela serii J, o wartości nominalnej 0,10 zł (dziesięć groszy) każda akcja.”</w:t>
      </w:r>
    </w:p>
    <w:bookmarkEnd w:id="1"/>
    <w:p w14:paraId="15C97CC0" w14:textId="77777777" w:rsidR="00A840D7" w:rsidRPr="00980D87" w:rsidRDefault="00A840D7" w:rsidP="00A840D7">
      <w:pPr>
        <w:widowControl w:val="0"/>
        <w:spacing w:after="120" w:line="276" w:lineRule="auto"/>
        <w:jc w:val="both"/>
        <w:rPr>
          <w:rFonts w:ascii="Times New Roman" w:hAnsi="Times New Roman"/>
          <w:lang w:val="pl-PL"/>
        </w:rPr>
      </w:pPr>
    </w:p>
    <w:p w14:paraId="0F0FDEC1" w14:textId="6DC3A0DF" w:rsidR="00A840D7" w:rsidRPr="00980D87" w:rsidRDefault="00A840D7" w:rsidP="00A840D7">
      <w:pPr>
        <w:widowControl w:val="0"/>
        <w:spacing w:after="120" w:line="276" w:lineRule="auto"/>
        <w:ind w:firstLine="556"/>
        <w:jc w:val="both"/>
        <w:rPr>
          <w:rFonts w:ascii="Times New Roman" w:hAnsi="Times New Roman"/>
          <w:lang w:val="pl-PL"/>
        </w:rPr>
      </w:pPr>
      <w:r w:rsidRPr="00980D87">
        <w:rPr>
          <w:rFonts w:ascii="Times New Roman" w:hAnsi="Times New Roman"/>
          <w:lang w:val="pl-PL"/>
        </w:rPr>
        <w:t xml:space="preserve">§ 4b Statutu Spółki </w:t>
      </w:r>
    </w:p>
    <w:p w14:paraId="52688CD7" w14:textId="2226ADE1" w:rsidR="00A840D7" w:rsidRPr="00980D87" w:rsidRDefault="00A840D7" w:rsidP="00A840D7">
      <w:pPr>
        <w:widowControl w:val="0"/>
        <w:spacing w:after="120" w:line="276" w:lineRule="auto"/>
        <w:ind w:left="708"/>
        <w:jc w:val="both"/>
        <w:rPr>
          <w:rFonts w:ascii="Times New Roman" w:hAnsi="Times New Roman"/>
          <w:lang w:val="pl-PL"/>
        </w:rPr>
      </w:pPr>
      <w:r w:rsidRPr="00980D87">
        <w:rPr>
          <w:rFonts w:ascii="Times New Roman" w:hAnsi="Times New Roman"/>
          <w:lang w:val="pl-PL"/>
        </w:rPr>
        <w:t xml:space="preserve">“Warunkowy kapitał zakładowy Spółki wynosi nie więcej niż 285.714,20 zł (dwieście osiemdziesiąt pięć tysięcy siedemset czternaście złotych i dwadzieścia groszy) w drodze emisji </w:t>
      </w:r>
      <w:r w:rsidRPr="00980D87">
        <w:rPr>
          <w:rFonts w:ascii="Times New Roman" w:hAnsi="Times New Roman"/>
          <w:lang w:val="pl-PL"/>
        </w:rPr>
        <w:lastRenderedPageBreak/>
        <w:t>nie więcej niż 2.857.142 (dwóch milionów ośmiuset pięćdziesięciu siedmiu tysięcy stu czterdziestu dwóch) akcji na okaziciela serii H o wartości nominalnej 0,10 zł (dziesięć groszy) każda. Uprawnionymi do objęcia akcji serii H będą posiadacze warrantów subskrypcyjnych serii A wyemitowanych przez Spółkę. Prawo objęcia akcji serii H może być wykonane nie później niż w terminie 60 miesięcy od daty przydzielenia warrantów osobom uprawnionym.”</w:t>
      </w:r>
    </w:p>
    <w:p w14:paraId="3531BEFE" w14:textId="27FA9DDE" w:rsidR="00544192" w:rsidRPr="00A840D7" w:rsidRDefault="00544192" w:rsidP="00A840D7">
      <w:pPr>
        <w:spacing w:after="120" w:line="276" w:lineRule="auto"/>
        <w:jc w:val="both"/>
        <w:rPr>
          <w:rFonts w:ascii="Times New Roman" w:hAnsi="Times New Roman"/>
          <w:lang w:val="pl-PL"/>
        </w:rPr>
      </w:pPr>
    </w:p>
    <w:p w14:paraId="5078EB2B" w14:textId="77777777" w:rsidR="00341500" w:rsidRPr="00DB4272" w:rsidRDefault="00544192" w:rsidP="00DB4272">
      <w:pPr>
        <w:pStyle w:val="Akapitzlist"/>
        <w:widowControl w:val="0"/>
        <w:numPr>
          <w:ilvl w:val="0"/>
          <w:numId w:val="3"/>
        </w:numPr>
        <w:overflowPunct w:val="0"/>
        <w:autoSpaceDE w:val="0"/>
        <w:autoSpaceDN w:val="0"/>
        <w:adjustRightInd w:val="0"/>
        <w:spacing w:before="120" w:after="120" w:line="276" w:lineRule="auto"/>
        <w:ind w:left="567" w:right="20" w:hanging="567"/>
        <w:jc w:val="both"/>
        <w:rPr>
          <w:rFonts w:ascii="Times New Roman" w:hAnsi="Times New Roman"/>
          <w:b/>
          <w:color w:val="0070C0"/>
          <w:lang w:val="pl-PL"/>
        </w:rPr>
      </w:pPr>
      <w:r w:rsidRPr="00DB4272">
        <w:rPr>
          <w:rFonts w:ascii="Times New Roman" w:hAnsi="Times New Roman"/>
          <w:b/>
          <w:color w:val="0070C0"/>
          <w:lang w:val="pl-PL"/>
        </w:rPr>
        <w:t>INFORMACJA O OG</w:t>
      </w:r>
      <w:r w:rsidR="009D218F" w:rsidRPr="00DB4272">
        <w:rPr>
          <w:rFonts w:ascii="Times New Roman" w:hAnsi="Times New Roman"/>
          <w:b/>
          <w:color w:val="0070C0"/>
          <w:lang w:val="pl-PL"/>
        </w:rPr>
        <w:t>ÓL</w:t>
      </w:r>
      <w:r w:rsidRPr="00DB4272">
        <w:rPr>
          <w:rFonts w:ascii="Times New Roman" w:hAnsi="Times New Roman"/>
          <w:b/>
          <w:color w:val="0070C0"/>
          <w:lang w:val="pl-PL"/>
        </w:rPr>
        <w:t>NEJ LICZBIE AKCJI W SP</w:t>
      </w:r>
      <w:r w:rsidR="009D218F" w:rsidRPr="00DB4272">
        <w:rPr>
          <w:rFonts w:ascii="Times New Roman" w:hAnsi="Times New Roman"/>
          <w:b/>
          <w:color w:val="0070C0"/>
          <w:lang w:val="pl-PL"/>
        </w:rPr>
        <w:t>ÓŁ</w:t>
      </w:r>
      <w:r w:rsidRPr="00DB4272">
        <w:rPr>
          <w:rFonts w:ascii="Times New Roman" w:hAnsi="Times New Roman"/>
          <w:b/>
          <w:color w:val="0070C0"/>
          <w:lang w:val="pl-PL"/>
        </w:rPr>
        <w:t>CE I LICZBIE G</w:t>
      </w:r>
      <w:r w:rsidR="009D218F" w:rsidRPr="00DB4272">
        <w:rPr>
          <w:rFonts w:ascii="Times New Roman" w:hAnsi="Times New Roman"/>
          <w:b/>
          <w:color w:val="0070C0"/>
          <w:lang w:val="pl-PL"/>
        </w:rPr>
        <w:t>Ł</w:t>
      </w:r>
      <w:r w:rsidRPr="00DB4272">
        <w:rPr>
          <w:rFonts w:ascii="Times New Roman" w:hAnsi="Times New Roman"/>
          <w:b/>
          <w:color w:val="0070C0"/>
          <w:lang w:val="pl-PL"/>
        </w:rPr>
        <w:t>OS</w:t>
      </w:r>
      <w:r w:rsidR="009D218F" w:rsidRPr="00DB4272">
        <w:rPr>
          <w:rFonts w:ascii="Times New Roman" w:hAnsi="Times New Roman"/>
          <w:b/>
          <w:color w:val="0070C0"/>
          <w:lang w:val="pl-PL"/>
        </w:rPr>
        <w:t>Ó</w:t>
      </w:r>
      <w:r w:rsidRPr="00DB4272">
        <w:rPr>
          <w:rFonts w:ascii="Times New Roman" w:hAnsi="Times New Roman"/>
          <w:b/>
          <w:color w:val="0070C0"/>
          <w:lang w:val="pl-PL"/>
        </w:rPr>
        <w:t>W Z TYCH AKCJI W DNIU OGŁOSZENIA WALNEGO ZGROMADZENIA</w:t>
      </w:r>
    </w:p>
    <w:p w14:paraId="49E2A2BE" w14:textId="77777777" w:rsidR="00544192" w:rsidRPr="00DB4272" w:rsidRDefault="00544192" w:rsidP="00DB4272">
      <w:pPr>
        <w:pStyle w:val="Akapitzlist"/>
        <w:spacing w:line="276" w:lineRule="auto"/>
        <w:rPr>
          <w:rFonts w:ascii="Times New Roman" w:hAnsi="Times New Roman"/>
          <w:lang w:val="pl-PL"/>
        </w:rPr>
      </w:pPr>
    </w:p>
    <w:p w14:paraId="168A2FDD" w14:textId="44125DE5" w:rsidR="00544192" w:rsidRPr="00DB4272" w:rsidRDefault="00544192" w:rsidP="00DB4272">
      <w:pPr>
        <w:pStyle w:val="Akapitzlist"/>
        <w:spacing w:line="276" w:lineRule="auto"/>
        <w:ind w:left="567"/>
        <w:jc w:val="both"/>
        <w:rPr>
          <w:rFonts w:ascii="Times New Roman" w:hAnsi="Times New Roman"/>
          <w:lang w:val="pl-PL"/>
        </w:rPr>
      </w:pPr>
      <w:r w:rsidRPr="003D58AE">
        <w:rPr>
          <w:rFonts w:ascii="Times New Roman" w:hAnsi="Times New Roman"/>
          <w:lang w:val="pl-PL"/>
        </w:rPr>
        <w:t xml:space="preserve">Na dzień ogłoszenia Walnego Zgromadzenia ogólna liczba akcji Spółki wszystkich emisji </w:t>
      </w:r>
      <w:r w:rsidR="003D58AE" w:rsidRPr="003D58AE">
        <w:rPr>
          <w:rFonts w:ascii="Times New Roman" w:hAnsi="Times New Roman"/>
          <w:lang w:val="pl-PL"/>
        </w:rPr>
        <w:t>wynosi 6</w:t>
      </w:r>
      <w:r w:rsidR="00C80172" w:rsidRPr="003D58AE">
        <w:rPr>
          <w:rFonts w:ascii="Times New Roman" w:hAnsi="Times New Roman"/>
          <w:lang w:val="pl-PL"/>
        </w:rPr>
        <w:t xml:space="preserve"> 828 834 </w:t>
      </w:r>
      <w:r w:rsidRPr="003D58AE">
        <w:rPr>
          <w:rFonts w:ascii="Times New Roman" w:hAnsi="Times New Roman"/>
          <w:lang w:val="pl-PL"/>
        </w:rPr>
        <w:t xml:space="preserve">akcji, co daje łącznie </w:t>
      </w:r>
      <w:r w:rsidR="006351A3" w:rsidRPr="003D58AE">
        <w:rPr>
          <w:rFonts w:ascii="Times New Roman" w:hAnsi="Times New Roman"/>
          <w:lang w:val="pl-PL"/>
        </w:rPr>
        <w:t>6</w:t>
      </w:r>
      <w:r w:rsidR="00C80172" w:rsidRPr="003D58AE">
        <w:rPr>
          <w:rFonts w:ascii="Times New Roman" w:hAnsi="Times New Roman"/>
          <w:lang w:val="pl-PL"/>
        </w:rPr>
        <w:t xml:space="preserve"> 828 834 </w:t>
      </w:r>
      <w:r w:rsidRPr="003D58AE">
        <w:rPr>
          <w:rFonts w:ascii="Times New Roman" w:hAnsi="Times New Roman"/>
          <w:lang w:val="pl-PL"/>
        </w:rPr>
        <w:t>głosów na Walnym Zgromadzeniu Spółki.</w:t>
      </w:r>
    </w:p>
    <w:p w14:paraId="10547B06" w14:textId="77777777" w:rsidR="00C80172" w:rsidRPr="00DB4272" w:rsidRDefault="00C80172" w:rsidP="00DB4272">
      <w:pPr>
        <w:pStyle w:val="Akapitzlist"/>
        <w:spacing w:line="276" w:lineRule="auto"/>
        <w:jc w:val="both"/>
        <w:rPr>
          <w:rFonts w:ascii="Times New Roman" w:hAnsi="Times New Roman"/>
          <w:lang w:val="pl-PL"/>
        </w:rPr>
      </w:pPr>
    </w:p>
    <w:p w14:paraId="14004C08" w14:textId="77777777" w:rsidR="00C80172" w:rsidRPr="00DB4272" w:rsidRDefault="00C80172" w:rsidP="00DB4272">
      <w:pPr>
        <w:pStyle w:val="Akapitzlist"/>
        <w:widowControl w:val="0"/>
        <w:numPr>
          <w:ilvl w:val="0"/>
          <w:numId w:val="3"/>
        </w:numPr>
        <w:overflowPunct w:val="0"/>
        <w:autoSpaceDE w:val="0"/>
        <w:autoSpaceDN w:val="0"/>
        <w:adjustRightInd w:val="0"/>
        <w:spacing w:before="120" w:after="120" w:line="276" w:lineRule="auto"/>
        <w:ind w:left="567" w:right="20" w:hanging="567"/>
        <w:jc w:val="both"/>
        <w:rPr>
          <w:rFonts w:ascii="Times New Roman" w:hAnsi="Times New Roman"/>
          <w:b/>
          <w:color w:val="0070C0"/>
          <w:lang w:val="pl-PL"/>
        </w:rPr>
      </w:pPr>
      <w:r w:rsidRPr="00DB4272">
        <w:rPr>
          <w:rFonts w:ascii="Times New Roman" w:hAnsi="Times New Roman"/>
          <w:b/>
          <w:color w:val="0070C0"/>
          <w:lang w:val="pl-PL"/>
        </w:rPr>
        <w:t>OPIS PROCEDUR DOTYCZĄCYCH UCZESTNICTWA W WALNYM ZGROMADZENIU I WYKONYWANIA PRAWA G</w:t>
      </w:r>
      <w:r w:rsidR="005C07D4" w:rsidRPr="00DB4272">
        <w:rPr>
          <w:rFonts w:ascii="Times New Roman" w:hAnsi="Times New Roman"/>
          <w:b/>
          <w:color w:val="0070C0"/>
          <w:lang w:val="pl-PL"/>
        </w:rPr>
        <w:t>Ł</w:t>
      </w:r>
      <w:r w:rsidRPr="00DB4272">
        <w:rPr>
          <w:rFonts w:ascii="Times New Roman" w:hAnsi="Times New Roman"/>
          <w:b/>
          <w:color w:val="0070C0"/>
          <w:lang w:val="pl-PL"/>
        </w:rPr>
        <w:t xml:space="preserve">OSU </w:t>
      </w:r>
    </w:p>
    <w:p w14:paraId="6A7180E2" w14:textId="77777777" w:rsidR="00DE2C56" w:rsidRPr="00DB4272" w:rsidRDefault="00DE2C56" w:rsidP="00DB4272">
      <w:pPr>
        <w:pStyle w:val="Akapitzlist"/>
        <w:widowControl w:val="0"/>
        <w:overflowPunct w:val="0"/>
        <w:autoSpaceDE w:val="0"/>
        <w:autoSpaceDN w:val="0"/>
        <w:adjustRightInd w:val="0"/>
        <w:spacing w:before="120" w:after="120" w:line="276" w:lineRule="auto"/>
        <w:ind w:right="20"/>
        <w:jc w:val="both"/>
        <w:rPr>
          <w:rFonts w:ascii="Times New Roman" w:hAnsi="Times New Roman"/>
          <w:b/>
          <w:color w:val="0070C0"/>
          <w:lang w:val="pl-PL"/>
        </w:rPr>
      </w:pPr>
    </w:p>
    <w:p w14:paraId="1F6A3DDD" w14:textId="77777777" w:rsidR="00C80172" w:rsidRPr="00DB4272" w:rsidRDefault="00C80172" w:rsidP="00DB4272">
      <w:pPr>
        <w:pStyle w:val="Akapitzlist"/>
        <w:numPr>
          <w:ilvl w:val="0"/>
          <w:numId w:val="6"/>
        </w:numPr>
        <w:spacing w:before="100" w:beforeAutospacing="1" w:after="100" w:afterAutospacing="1" w:line="276" w:lineRule="auto"/>
        <w:ind w:left="567" w:firstLine="0"/>
        <w:jc w:val="both"/>
        <w:rPr>
          <w:rFonts w:ascii="Times New Roman" w:hAnsi="Times New Roman"/>
          <w:i/>
          <w:color w:val="0070C0"/>
          <w:lang w:val="pl-PL"/>
        </w:rPr>
      </w:pPr>
      <w:r w:rsidRPr="00DB4272">
        <w:rPr>
          <w:rFonts w:ascii="Times New Roman" w:hAnsi="Times New Roman"/>
          <w:i/>
          <w:color w:val="0070C0"/>
          <w:lang w:val="pl-PL"/>
        </w:rPr>
        <w:t xml:space="preserve">Prawo Akcjonariusza lub Akcjonariuszy do żądania umieszczenia określonych spraw w porządku obrad Walnego Zgromadzenia </w:t>
      </w:r>
    </w:p>
    <w:p w14:paraId="49D40001" w14:textId="32EDB87F" w:rsidR="00C80172" w:rsidRPr="00DB4272" w:rsidRDefault="00C80172" w:rsidP="00DB4272">
      <w:pPr>
        <w:spacing w:after="0" w:line="276" w:lineRule="auto"/>
        <w:ind w:left="567" w:firstLine="708"/>
        <w:jc w:val="both"/>
        <w:rPr>
          <w:rFonts w:ascii="Times New Roman" w:hAnsi="Times New Roman"/>
          <w:lang w:val="pl-PL"/>
        </w:rPr>
      </w:pPr>
      <w:r w:rsidRPr="007D0D63">
        <w:rPr>
          <w:rFonts w:ascii="Times New Roman" w:hAnsi="Times New Roman"/>
          <w:lang w:val="pl-PL"/>
        </w:rPr>
        <w:t xml:space="preserve">Akcjonariusz lub Akcjonariusze, którzy reprezentują, co najmniej jedną dwudziestą kapitału zakładowego Spółki mają prawo do żądania umieszczenia określonych spraw w porządku obrad Walnego Zgromadzenia. Żądanie Akcjonariusza lub Akcjonariuszy powinno zostać zgłoszone Zarządowi Spółki nie później niż na dwadzieścia jeden dni przed wyznaczonym terminem Walnego Zgromadzenia, tj. </w:t>
      </w:r>
      <w:r w:rsidRPr="007D0D63">
        <w:rPr>
          <w:rFonts w:ascii="Times New Roman" w:hAnsi="Times New Roman"/>
          <w:b/>
          <w:lang w:val="pl-PL"/>
        </w:rPr>
        <w:t xml:space="preserve">nie później niż do dnia </w:t>
      </w:r>
      <w:r w:rsidR="00DB4272" w:rsidRPr="007D0D63">
        <w:rPr>
          <w:rFonts w:ascii="Times New Roman" w:hAnsi="Times New Roman"/>
          <w:b/>
          <w:lang w:val="pl-PL"/>
        </w:rPr>
        <w:t>6 lutego 2020</w:t>
      </w:r>
      <w:r w:rsidRPr="007D0D63">
        <w:rPr>
          <w:rFonts w:ascii="Times New Roman" w:hAnsi="Times New Roman"/>
          <w:b/>
          <w:lang w:val="pl-PL"/>
        </w:rPr>
        <w:t xml:space="preserve"> r. włącznie</w:t>
      </w:r>
      <w:r w:rsidRPr="007D0D63">
        <w:rPr>
          <w:rFonts w:ascii="Times New Roman" w:hAnsi="Times New Roman"/>
          <w:lang w:val="pl-PL"/>
        </w:rPr>
        <w:t>.</w:t>
      </w:r>
      <w:r w:rsidRPr="00DB4272">
        <w:rPr>
          <w:rFonts w:ascii="Times New Roman" w:hAnsi="Times New Roman"/>
          <w:lang w:val="pl-PL"/>
        </w:rPr>
        <w:t xml:space="preserve"> </w:t>
      </w:r>
    </w:p>
    <w:p w14:paraId="65111375" w14:textId="77777777" w:rsidR="00AA242B" w:rsidRPr="00DB4272" w:rsidRDefault="00AA242B" w:rsidP="00DB4272">
      <w:pPr>
        <w:spacing w:after="0" w:line="276" w:lineRule="auto"/>
        <w:ind w:left="567" w:firstLine="708"/>
        <w:jc w:val="both"/>
        <w:rPr>
          <w:rFonts w:ascii="Times New Roman" w:hAnsi="Times New Roman"/>
          <w:lang w:val="pl-PL"/>
        </w:rPr>
      </w:pPr>
    </w:p>
    <w:p w14:paraId="5B245B53" w14:textId="77777777" w:rsidR="00C80172" w:rsidRPr="00DB4272" w:rsidRDefault="00AA242B" w:rsidP="00DB4272">
      <w:pPr>
        <w:spacing w:after="0" w:line="276" w:lineRule="auto"/>
        <w:ind w:left="567" w:firstLine="708"/>
        <w:jc w:val="both"/>
        <w:rPr>
          <w:rFonts w:ascii="Times New Roman" w:hAnsi="Times New Roman"/>
          <w:lang w:val="pl-PL"/>
        </w:rPr>
      </w:pPr>
      <w:r w:rsidRPr="00DB4272">
        <w:rPr>
          <w:rFonts w:ascii="Times New Roman" w:hAnsi="Times New Roman"/>
          <w:lang w:val="pl-PL"/>
        </w:rPr>
        <w:t>Żądanie</w:t>
      </w:r>
      <w:r w:rsidR="00C80172" w:rsidRPr="00DB4272">
        <w:rPr>
          <w:rFonts w:ascii="Times New Roman" w:hAnsi="Times New Roman"/>
          <w:lang w:val="pl-PL"/>
        </w:rPr>
        <w:t xml:space="preserve"> to powinno zawierać uzasadnienie lub projekt uchwały dotyczącej proponowanego punktu porządku obrad. </w:t>
      </w:r>
      <w:r w:rsidRPr="00DB4272">
        <w:rPr>
          <w:rFonts w:ascii="Times New Roman" w:hAnsi="Times New Roman"/>
          <w:lang w:val="pl-PL"/>
        </w:rPr>
        <w:t>Żądanie</w:t>
      </w:r>
      <w:r w:rsidR="00C80172" w:rsidRPr="00DB4272">
        <w:rPr>
          <w:rFonts w:ascii="Times New Roman" w:hAnsi="Times New Roman"/>
          <w:lang w:val="pl-PL"/>
        </w:rPr>
        <w:t xml:space="preserve"> może zostać złożone na piśmie (tj. doręczone osobiście za potwierdzeniem złożenia lub wysłane do Spółki za potwierdzeniem wysłania i potwierdzeniem odbioru) na adres: </w:t>
      </w:r>
      <w:proofErr w:type="spellStart"/>
      <w:r w:rsidRPr="00DB4272">
        <w:rPr>
          <w:rFonts w:ascii="Times New Roman" w:hAnsi="Times New Roman"/>
          <w:lang w:val="pl-PL"/>
        </w:rPr>
        <w:t>Nestmedic</w:t>
      </w:r>
      <w:proofErr w:type="spellEnd"/>
      <w:r w:rsidR="00C80172" w:rsidRPr="00DB4272">
        <w:rPr>
          <w:rFonts w:ascii="Times New Roman" w:hAnsi="Times New Roman"/>
          <w:lang w:val="pl-PL"/>
        </w:rPr>
        <w:t xml:space="preserve"> S.A</w:t>
      </w:r>
      <w:r w:rsidR="005C07D4" w:rsidRPr="00DB4272">
        <w:rPr>
          <w:rFonts w:ascii="Times New Roman" w:hAnsi="Times New Roman"/>
          <w:lang w:val="pl-PL"/>
        </w:rPr>
        <w:t>.</w:t>
      </w:r>
      <w:r w:rsidR="00C80172" w:rsidRPr="00DB4272">
        <w:rPr>
          <w:rFonts w:ascii="Times New Roman" w:hAnsi="Times New Roman"/>
          <w:lang w:val="pl-PL"/>
        </w:rPr>
        <w:t xml:space="preserve">, </w:t>
      </w:r>
      <w:r w:rsidRPr="00DB4272">
        <w:rPr>
          <w:rFonts w:ascii="Times New Roman" w:hAnsi="Times New Roman"/>
          <w:lang w:val="pl-PL"/>
        </w:rPr>
        <w:t>5</w:t>
      </w:r>
      <w:r w:rsidR="00C80172" w:rsidRPr="00DB4272">
        <w:rPr>
          <w:rFonts w:ascii="Times New Roman" w:hAnsi="Times New Roman"/>
          <w:lang w:val="pl-PL"/>
        </w:rPr>
        <w:t>0-</w:t>
      </w:r>
      <w:r w:rsidRPr="00DB4272">
        <w:rPr>
          <w:rFonts w:ascii="Times New Roman" w:hAnsi="Times New Roman"/>
          <w:lang w:val="pl-PL"/>
        </w:rPr>
        <w:t>428</w:t>
      </w:r>
      <w:r w:rsidR="00C80172" w:rsidRPr="00DB4272">
        <w:rPr>
          <w:rFonts w:ascii="Times New Roman" w:hAnsi="Times New Roman"/>
          <w:lang w:val="pl-PL"/>
        </w:rPr>
        <w:t xml:space="preserve"> W</w:t>
      </w:r>
      <w:r w:rsidRPr="00DB4272">
        <w:rPr>
          <w:rFonts w:ascii="Times New Roman" w:hAnsi="Times New Roman"/>
          <w:lang w:val="pl-PL"/>
        </w:rPr>
        <w:t>rocław u</w:t>
      </w:r>
      <w:r w:rsidR="00C80172" w:rsidRPr="00DB4272">
        <w:rPr>
          <w:rFonts w:ascii="Times New Roman" w:hAnsi="Times New Roman"/>
          <w:lang w:val="pl-PL"/>
        </w:rPr>
        <w:t xml:space="preserve">l. </w:t>
      </w:r>
      <w:r w:rsidRPr="00DB4272">
        <w:rPr>
          <w:rFonts w:ascii="Times New Roman" w:hAnsi="Times New Roman"/>
          <w:lang w:val="pl-PL"/>
        </w:rPr>
        <w:t>Krakowska 141-155</w:t>
      </w:r>
      <w:r w:rsidR="00C80172" w:rsidRPr="00DB4272">
        <w:rPr>
          <w:rFonts w:ascii="Times New Roman" w:hAnsi="Times New Roman"/>
          <w:lang w:val="pl-PL"/>
        </w:rPr>
        <w:t xml:space="preserve">, lub wysłane w formie elektronicznej na adres e-mail: </w:t>
      </w:r>
      <w:proofErr w:type="spellStart"/>
      <w:r w:rsidR="00725CD6" w:rsidRPr="00DB4272">
        <w:rPr>
          <w:rFonts w:ascii="Times New Roman" w:hAnsi="Times New Roman"/>
          <w:lang w:val="pl-PL"/>
        </w:rPr>
        <w:t>ir</w:t>
      </w:r>
      <w:r w:rsidR="00C80172" w:rsidRPr="00DB4272">
        <w:rPr>
          <w:rFonts w:ascii="Times New Roman" w:hAnsi="Times New Roman"/>
          <w:lang w:val="pl-PL"/>
        </w:rPr>
        <w:t>@</w:t>
      </w:r>
      <w:r w:rsidR="00725CD6" w:rsidRPr="00DB4272">
        <w:rPr>
          <w:rFonts w:ascii="Times New Roman" w:hAnsi="Times New Roman"/>
          <w:lang w:val="pl-PL"/>
        </w:rPr>
        <w:t>nestmedic</w:t>
      </w:r>
      <w:r w:rsidR="00C80172" w:rsidRPr="00DB4272">
        <w:rPr>
          <w:rFonts w:ascii="Times New Roman" w:hAnsi="Times New Roman"/>
          <w:lang w:val="pl-PL"/>
        </w:rPr>
        <w:t>.com</w:t>
      </w:r>
      <w:proofErr w:type="spellEnd"/>
      <w:r w:rsidR="00C80172" w:rsidRPr="00DB4272">
        <w:rPr>
          <w:rFonts w:ascii="Times New Roman" w:hAnsi="Times New Roman"/>
          <w:lang w:val="pl-PL"/>
        </w:rPr>
        <w:t xml:space="preserve"> </w:t>
      </w:r>
    </w:p>
    <w:p w14:paraId="1CD0679B" w14:textId="77777777" w:rsidR="00725CD6" w:rsidRPr="00DB4272" w:rsidRDefault="00725CD6" w:rsidP="00DB4272">
      <w:pPr>
        <w:spacing w:after="0" w:line="276" w:lineRule="auto"/>
        <w:ind w:left="567"/>
        <w:rPr>
          <w:rFonts w:ascii="Times New Roman" w:hAnsi="Times New Roman"/>
          <w:lang w:val="pl-PL"/>
        </w:rPr>
      </w:pPr>
    </w:p>
    <w:p w14:paraId="022360BB" w14:textId="77777777" w:rsidR="00725CD6" w:rsidRPr="00DB4272" w:rsidRDefault="00C80172" w:rsidP="00DB4272">
      <w:pPr>
        <w:spacing w:after="0" w:line="276" w:lineRule="auto"/>
        <w:ind w:left="567" w:firstLine="708"/>
        <w:jc w:val="both"/>
        <w:rPr>
          <w:rFonts w:ascii="Times New Roman" w:hAnsi="Times New Roman"/>
          <w:lang w:val="pl-PL"/>
        </w:rPr>
      </w:pPr>
      <w:r w:rsidRPr="00DB4272">
        <w:rPr>
          <w:rFonts w:ascii="Times New Roman" w:hAnsi="Times New Roman"/>
          <w:lang w:val="pl-PL"/>
        </w:rPr>
        <w:t>Za termin złożenia powyższego żądania uznany będzie termin jego wpływu do Spółki, a w przypadku wysłania żądania w formie elektronicznej, data umieszczenia powyższego żądania w systemie poczty elektronicznej Spółki (</w:t>
      </w:r>
      <w:r w:rsidR="00725CD6" w:rsidRPr="00DB4272">
        <w:rPr>
          <w:rFonts w:ascii="Times New Roman" w:hAnsi="Times New Roman"/>
          <w:lang w:val="pl-PL"/>
        </w:rPr>
        <w:t>tj.</w:t>
      </w:r>
      <w:r w:rsidRPr="00DB4272">
        <w:rPr>
          <w:rFonts w:ascii="Times New Roman" w:hAnsi="Times New Roman"/>
          <w:lang w:val="pl-PL"/>
        </w:rPr>
        <w:t xml:space="preserve"> wpłynięcia na serwer pocztowy Spółki). Powyższe żądanie może być dokonane za pomocą prawidłowo wypełnionego i podpisanego właściwego formularza, który można pobrać ze strony internetowej Spółki, przy czym w przypadku skorzystania z formy elektronicznej, konieczne jest wysłanie wypełnionego formularza i wszelkich załączonych dokumentów w formacie PDF. Na stronie internetowej Spółki zamieszczono odrębne formularze dla akcjonariuszy będącymi osobami fizycznym oraz akcjonariuszy niebędącymi osobami fizycznymi. </w:t>
      </w:r>
    </w:p>
    <w:p w14:paraId="22429AFC" w14:textId="77777777" w:rsidR="00725CD6" w:rsidRPr="00DB4272" w:rsidRDefault="00725CD6" w:rsidP="00DB4272">
      <w:pPr>
        <w:spacing w:after="0" w:line="276" w:lineRule="auto"/>
        <w:ind w:left="567"/>
        <w:rPr>
          <w:rFonts w:ascii="Times New Roman" w:hAnsi="Times New Roman"/>
          <w:lang w:val="pl-PL"/>
        </w:rPr>
      </w:pPr>
    </w:p>
    <w:p w14:paraId="7040801A" w14:textId="77777777" w:rsidR="00725CD6" w:rsidRPr="00DB4272" w:rsidRDefault="00C80172" w:rsidP="00DB4272">
      <w:pPr>
        <w:spacing w:after="0" w:line="276" w:lineRule="auto"/>
        <w:ind w:left="567" w:firstLine="708"/>
        <w:jc w:val="both"/>
        <w:rPr>
          <w:rFonts w:ascii="Times New Roman" w:hAnsi="Times New Roman"/>
          <w:lang w:val="pl-PL"/>
        </w:rPr>
      </w:pPr>
      <w:r w:rsidRPr="00DB4272">
        <w:rPr>
          <w:rFonts w:ascii="Times New Roman" w:hAnsi="Times New Roman"/>
          <w:lang w:val="pl-PL"/>
        </w:rPr>
        <w:t xml:space="preserve">Akcjonariusz lub Akcjonariusze, którzy składają żądanie umieszczenia określonych spraw w porządku obrad zobowiązani </w:t>
      </w:r>
      <w:r w:rsidR="00725CD6" w:rsidRPr="00DB4272">
        <w:rPr>
          <w:rFonts w:ascii="Times New Roman" w:hAnsi="Times New Roman"/>
          <w:lang w:val="pl-PL"/>
        </w:rPr>
        <w:t>s</w:t>
      </w:r>
      <w:r w:rsidRPr="00DB4272">
        <w:rPr>
          <w:rFonts w:ascii="Times New Roman" w:hAnsi="Times New Roman"/>
          <w:lang w:val="pl-PL"/>
        </w:rPr>
        <w:t xml:space="preserve">ą przedstawić wraz z żądaniem, dokumenty potwierdzające ich tożsamość i uprawnienie do żądania umieszczenia określonych spraw w porządku </w:t>
      </w:r>
      <w:r w:rsidR="00725CD6" w:rsidRPr="00DB4272">
        <w:rPr>
          <w:rFonts w:ascii="Times New Roman" w:hAnsi="Times New Roman"/>
          <w:lang w:val="pl-PL"/>
        </w:rPr>
        <w:t>o</w:t>
      </w:r>
      <w:r w:rsidRPr="00DB4272">
        <w:rPr>
          <w:rFonts w:ascii="Times New Roman" w:hAnsi="Times New Roman"/>
          <w:lang w:val="pl-PL"/>
        </w:rPr>
        <w:t>brad Walnego Zgromadzenia, w szczególności takich jak:</w:t>
      </w:r>
    </w:p>
    <w:p w14:paraId="757F4C05" w14:textId="77777777" w:rsidR="00F705A4" w:rsidRPr="00DB4272" w:rsidRDefault="00F705A4" w:rsidP="00DB4272">
      <w:pPr>
        <w:spacing w:after="0" w:line="276" w:lineRule="auto"/>
        <w:ind w:firstLine="708"/>
        <w:jc w:val="both"/>
        <w:rPr>
          <w:rFonts w:ascii="Times New Roman" w:hAnsi="Times New Roman"/>
          <w:lang w:val="pl-PL"/>
        </w:rPr>
      </w:pPr>
    </w:p>
    <w:p w14:paraId="2F944F48" w14:textId="77777777" w:rsidR="00F705A4" w:rsidRPr="00DB4272" w:rsidRDefault="00C80172" w:rsidP="00DB4272">
      <w:pPr>
        <w:spacing w:after="0" w:line="276" w:lineRule="auto"/>
        <w:ind w:left="1416"/>
        <w:jc w:val="both"/>
        <w:rPr>
          <w:rFonts w:ascii="Times New Roman" w:hAnsi="Times New Roman"/>
          <w:lang w:val="pl-PL"/>
        </w:rPr>
      </w:pPr>
      <w:r w:rsidRPr="00DB4272">
        <w:rPr>
          <w:rFonts w:ascii="Times New Roman" w:hAnsi="Times New Roman"/>
          <w:lang w:val="pl-PL"/>
        </w:rPr>
        <w:t xml:space="preserve">— świadectwo depozytowe lub zaświadczenie </w:t>
      </w:r>
      <w:r w:rsidR="00725CD6" w:rsidRPr="00DB4272">
        <w:rPr>
          <w:rFonts w:ascii="Times New Roman" w:hAnsi="Times New Roman"/>
          <w:lang w:val="pl-PL"/>
        </w:rPr>
        <w:t>o</w:t>
      </w:r>
      <w:r w:rsidRPr="00DB4272">
        <w:rPr>
          <w:rFonts w:ascii="Times New Roman" w:hAnsi="Times New Roman"/>
          <w:lang w:val="pl-PL"/>
        </w:rPr>
        <w:t xml:space="preserve"> prawie uczestnictwa w Walnym Zgromadzeniu Spółki, wystawione przez podmiot prowadzący rachunek papierów</w:t>
      </w:r>
      <w:r w:rsidR="00F705A4" w:rsidRPr="00DB4272">
        <w:rPr>
          <w:rFonts w:ascii="Times New Roman" w:hAnsi="Times New Roman"/>
          <w:lang w:val="pl-PL"/>
        </w:rPr>
        <w:t xml:space="preserve"> </w:t>
      </w:r>
      <w:r w:rsidR="00725CD6" w:rsidRPr="00DB4272">
        <w:rPr>
          <w:rFonts w:ascii="Times New Roman" w:hAnsi="Times New Roman"/>
          <w:lang w:val="pl-PL"/>
        </w:rPr>
        <w:lastRenderedPageBreak/>
        <w:t>wartościowych zgodnie z przepisami ustawy o obrocie instrumentami finansowymi, potwierdzające, iż adresat zaświadczenia jest Akcjonariuszem Spółki i posiada odpowiednią liczbę akcji na dzień złożenia żądania,</w:t>
      </w:r>
    </w:p>
    <w:p w14:paraId="67B2538C" w14:textId="77777777" w:rsidR="00F705A4" w:rsidRPr="00DB4272" w:rsidRDefault="00F705A4" w:rsidP="00DB4272">
      <w:pPr>
        <w:spacing w:after="0" w:line="276" w:lineRule="auto"/>
        <w:ind w:left="1416"/>
        <w:rPr>
          <w:rFonts w:ascii="Times New Roman" w:hAnsi="Times New Roman"/>
          <w:lang w:val="pl-PL"/>
        </w:rPr>
      </w:pPr>
    </w:p>
    <w:p w14:paraId="3F3C0C42" w14:textId="77777777" w:rsidR="00F705A4" w:rsidRPr="00DB4272" w:rsidRDefault="00725CD6" w:rsidP="00DB4272">
      <w:pPr>
        <w:spacing w:after="0" w:line="276" w:lineRule="auto"/>
        <w:ind w:left="1416"/>
        <w:jc w:val="both"/>
        <w:rPr>
          <w:rFonts w:ascii="Times New Roman" w:hAnsi="Times New Roman"/>
          <w:lang w:val="pl-PL"/>
        </w:rPr>
      </w:pPr>
      <w:r w:rsidRPr="00DB4272">
        <w:rPr>
          <w:rFonts w:ascii="Times New Roman" w:hAnsi="Times New Roman"/>
          <w:lang w:val="pl-PL"/>
        </w:rPr>
        <w:t>— w przypadku Akcjonariusza będącego osobą fizyczną — kopię ważnego dowodu osobistego, paszportu lub innego dokumentu potwierdzającego tożsamość,</w:t>
      </w:r>
    </w:p>
    <w:p w14:paraId="7DAF171D" w14:textId="77777777" w:rsidR="00F705A4" w:rsidRPr="00DB4272" w:rsidRDefault="00F705A4" w:rsidP="00DB4272">
      <w:pPr>
        <w:spacing w:after="0" w:line="276" w:lineRule="auto"/>
        <w:ind w:left="1416"/>
        <w:rPr>
          <w:rFonts w:ascii="Times New Roman" w:hAnsi="Times New Roman"/>
          <w:lang w:val="pl-PL"/>
        </w:rPr>
      </w:pPr>
    </w:p>
    <w:p w14:paraId="4116BD41" w14:textId="77777777" w:rsidR="00F705A4" w:rsidRPr="00DB4272" w:rsidRDefault="00725CD6" w:rsidP="00DB4272">
      <w:pPr>
        <w:spacing w:after="0" w:line="276" w:lineRule="auto"/>
        <w:ind w:left="1416"/>
        <w:jc w:val="both"/>
        <w:rPr>
          <w:rFonts w:ascii="Times New Roman" w:hAnsi="Times New Roman"/>
          <w:lang w:val="pl-PL"/>
        </w:rPr>
      </w:pPr>
      <w:r w:rsidRPr="00DB4272">
        <w:rPr>
          <w:rFonts w:ascii="Times New Roman" w:hAnsi="Times New Roman"/>
          <w:lang w:val="pl-PL"/>
        </w:rPr>
        <w:t xml:space="preserve">— w przypadku Akcjonariusza nie będącego osobą fizyczną — kopię aktualnego </w:t>
      </w:r>
      <w:r w:rsidR="00F705A4" w:rsidRPr="00DB4272">
        <w:rPr>
          <w:rFonts w:ascii="Times New Roman" w:hAnsi="Times New Roman"/>
          <w:lang w:val="pl-PL"/>
        </w:rPr>
        <w:t>o</w:t>
      </w:r>
      <w:r w:rsidRPr="00DB4272">
        <w:rPr>
          <w:rFonts w:ascii="Times New Roman" w:hAnsi="Times New Roman"/>
          <w:lang w:val="pl-PL"/>
        </w:rPr>
        <w:t>dpisu z właściwego rejestru lub innego dokumentu potwierdzającego upoważnienie do reprezentowania Akcjonariusza,</w:t>
      </w:r>
    </w:p>
    <w:p w14:paraId="20673B0F" w14:textId="77777777" w:rsidR="00F705A4" w:rsidRPr="00DB4272" w:rsidRDefault="00F705A4" w:rsidP="00DB4272">
      <w:pPr>
        <w:spacing w:after="0" w:line="276" w:lineRule="auto"/>
        <w:ind w:left="1416"/>
        <w:rPr>
          <w:rFonts w:ascii="Times New Roman" w:hAnsi="Times New Roman"/>
          <w:lang w:val="pl-PL"/>
        </w:rPr>
      </w:pPr>
    </w:p>
    <w:p w14:paraId="33517D20" w14:textId="77777777" w:rsidR="00725CD6" w:rsidRPr="00DB4272" w:rsidRDefault="00725CD6" w:rsidP="00DB4272">
      <w:pPr>
        <w:spacing w:after="0" w:line="276" w:lineRule="auto"/>
        <w:ind w:left="1416"/>
        <w:jc w:val="both"/>
        <w:rPr>
          <w:rFonts w:ascii="Times New Roman" w:hAnsi="Times New Roman"/>
          <w:lang w:val="pl-PL"/>
        </w:rPr>
      </w:pPr>
      <w:r w:rsidRPr="00DB4272">
        <w:rPr>
          <w:rFonts w:ascii="Times New Roman" w:hAnsi="Times New Roman"/>
          <w:lang w:val="pl-PL"/>
        </w:rPr>
        <w:t>— w przypadku zgłoszenia żądania przez pełnomocnika</w:t>
      </w:r>
      <w:r w:rsidR="00F705A4" w:rsidRPr="00DB4272">
        <w:rPr>
          <w:rFonts w:ascii="Times New Roman" w:hAnsi="Times New Roman"/>
          <w:lang w:val="pl-PL"/>
        </w:rPr>
        <w:t xml:space="preserve"> – </w:t>
      </w:r>
      <w:r w:rsidRPr="00DB4272">
        <w:rPr>
          <w:rFonts w:ascii="Times New Roman" w:hAnsi="Times New Roman"/>
          <w:lang w:val="pl-PL"/>
        </w:rPr>
        <w:t>kopię dokumentu pełnomocnictwa podpisanego przez akcjonariusza, lub przez osoby uprawnione do reprezentowania akcjonariusza oraz kopię ważnego dowodu osobistego, paszportu lub innego dokumentu urzędowego potwierdzającego tożsamość pełnomocnika lub w przypadku pełnomocnika innego niż osoba fizyczna</w:t>
      </w:r>
      <w:r w:rsidR="00F705A4" w:rsidRPr="00DB4272">
        <w:rPr>
          <w:rFonts w:ascii="Times New Roman" w:hAnsi="Times New Roman"/>
          <w:lang w:val="pl-PL"/>
        </w:rPr>
        <w:t xml:space="preserve"> – </w:t>
      </w:r>
      <w:r w:rsidRPr="00DB4272">
        <w:rPr>
          <w:rFonts w:ascii="Times New Roman" w:hAnsi="Times New Roman"/>
          <w:lang w:val="pl-PL"/>
        </w:rPr>
        <w:t xml:space="preserve">kopię aktualnego </w:t>
      </w:r>
      <w:r w:rsidR="00F705A4" w:rsidRPr="00DB4272">
        <w:rPr>
          <w:rFonts w:ascii="Times New Roman" w:hAnsi="Times New Roman"/>
          <w:lang w:val="pl-PL"/>
        </w:rPr>
        <w:t>o</w:t>
      </w:r>
      <w:r w:rsidRPr="00DB4272">
        <w:rPr>
          <w:rFonts w:ascii="Times New Roman" w:hAnsi="Times New Roman"/>
          <w:lang w:val="pl-PL"/>
        </w:rPr>
        <w:t>dpisu z właściwego rejestru potwierdzającego upoważnienie osoby fizycznej (osób fizycznych) do reprezentowania pełnomocnika oraz kopię ważnego dowodu osobistego lub paszportu osoby fizycznej (osób fizycznych) upoważnionych do reprezentowania pełnomocnika.</w:t>
      </w:r>
    </w:p>
    <w:p w14:paraId="583A03D3" w14:textId="77777777" w:rsidR="00DE2C56" w:rsidRPr="00DB4272" w:rsidRDefault="00DE2C56" w:rsidP="00DB4272">
      <w:pPr>
        <w:spacing w:after="0" w:line="276" w:lineRule="auto"/>
        <w:ind w:left="1416"/>
        <w:jc w:val="both"/>
        <w:rPr>
          <w:rFonts w:ascii="Times New Roman" w:hAnsi="Times New Roman"/>
          <w:lang w:val="pl-PL"/>
        </w:rPr>
      </w:pPr>
    </w:p>
    <w:p w14:paraId="44B18F44" w14:textId="77777777" w:rsidR="00F705A4" w:rsidRPr="00DB4272" w:rsidRDefault="00F705A4" w:rsidP="00CF0BD0">
      <w:pPr>
        <w:spacing w:after="0" w:line="276" w:lineRule="auto"/>
        <w:ind w:left="567" w:firstLine="708"/>
        <w:jc w:val="both"/>
        <w:rPr>
          <w:rFonts w:ascii="Times New Roman" w:hAnsi="Times New Roman"/>
          <w:lang w:val="pl-PL"/>
        </w:rPr>
      </w:pPr>
      <w:r w:rsidRPr="00DB4272">
        <w:rPr>
          <w:rFonts w:ascii="Times New Roman" w:hAnsi="Times New Roman"/>
          <w:lang w:val="pl-PL"/>
        </w:rPr>
        <w:t xml:space="preserve">Obowiązek załączenia powyższych dokumentów, dotyczy zarówno Akcjonariusza lub Akcjonariuszy występujących z żądaniem w formie pisemnej jak i w formie elektronicznej, przy czym dokumenty te powinny zostać dołączone w postaci właściwej dla formy żądania (dokument papierowy lub jego skan w formacie PDF). Spółka uprawniona jest do podjęcia odpowiednich działań mających na celu identyfikację Akcjonariusza lub Akcjonariuszy i weryfikację ważności przesłanych dokumentów. </w:t>
      </w:r>
    </w:p>
    <w:p w14:paraId="6AD206D5" w14:textId="52EDBB66" w:rsidR="00F705A4" w:rsidRPr="00DB4272" w:rsidRDefault="00F705A4" w:rsidP="00CF0BD0">
      <w:pPr>
        <w:spacing w:after="0" w:line="276" w:lineRule="auto"/>
        <w:ind w:left="567" w:firstLine="708"/>
        <w:jc w:val="both"/>
        <w:rPr>
          <w:rFonts w:ascii="Times New Roman" w:hAnsi="Times New Roman"/>
          <w:lang w:val="pl-PL"/>
        </w:rPr>
      </w:pPr>
      <w:r w:rsidRPr="00DB4272">
        <w:rPr>
          <w:rFonts w:ascii="Times New Roman" w:hAnsi="Times New Roman"/>
          <w:lang w:val="pl-PL"/>
        </w:rPr>
        <w:t xml:space="preserve">Zarząd Spółki niezwłocznie, nie później </w:t>
      </w:r>
      <w:r w:rsidRPr="007D0D63">
        <w:rPr>
          <w:rFonts w:ascii="Times New Roman" w:hAnsi="Times New Roman"/>
          <w:lang w:val="pl-PL"/>
        </w:rPr>
        <w:t xml:space="preserve">jednak niż na osiemnaście dni przed wyznaczonym terminem Walnego Zgromadzenia, tj. </w:t>
      </w:r>
      <w:r w:rsidRPr="007D0D63">
        <w:rPr>
          <w:rFonts w:ascii="Times New Roman" w:hAnsi="Times New Roman"/>
          <w:b/>
          <w:lang w:val="pl-PL"/>
        </w:rPr>
        <w:t xml:space="preserve">nie później niż w dniu </w:t>
      </w:r>
      <w:r w:rsidR="00CF0BD0" w:rsidRPr="007D0D63">
        <w:rPr>
          <w:rFonts w:ascii="Times New Roman" w:hAnsi="Times New Roman"/>
          <w:b/>
          <w:lang w:val="pl-PL"/>
        </w:rPr>
        <w:t>9 lutego 2020</w:t>
      </w:r>
      <w:r w:rsidRPr="007D0D63">
        <w:rPr>
          <w:rFonts w:ascii="Times New Roman" w:hAnsi="Times New Roman"/>
          <w:b/>
          <w:lang w:val="pl-PL"/>
        </w:rPr>
        <w:t xml:space="preserve"> r</w:t>
      </w:r>
      <w:r w:rsidRPr="007D0D63">
        <w:rPr>
          <w:rFonts w:ascii="Times New Roman" w:hAnsi="Times New Roman"/>
          <w:lang w:val="pl-PL"/>
        </w:rPr>
        <w:t>., ogłosi zmiany w porządku obrad, wprowadzone na żądanie Akcjonariusza lub Akcjonariuszy</w:t>
      </w:r>
      <w:r w:rsidRPr="00DB4272">
        <w:rPr>
          <w:rFonts w:ascii="Times New Roman" w:hAnsi="Times New Roman"/>
          <w:lang w:val="pl-PL"/>
        </w:rPr>
        <w:t>. Ogłoszenie nowego porządku obrad zostanie umieszczone na stronie internetowej Spółki</w:t>
      </w:r>
      <w:r w:rsidR="005A2F1B" w:rsidRPr="00DB4272">
        <w:rPr>
          <w:rFonts w:ascii="Times New Roman" w:hAnsi="Times New Roman"/>
          <w:lang w:val="pl-PL"/>
        </w:rPr>
        <w:t>:</w:t>
      </w:r>
      <w:r w:rsidRPr="00DB4272">
        <w:rPr>
          <w:rFonts w:ascii="Times New Roman" w:hAnsi="Times New Roman"/>
          <w:lang w:val="pl-PL"/>
        </w:rPr>
        <w:t xml:space="preserve"> </w:t>
      </w:r>
      <w:hyperlink r:id="rId7" w:history="1">
        <w:proofErr w:type="spellStart"/>
        <w:r w:rsidRPr="00DB4272">
          <w:rPr>
            <w:rStyle w:val="Hipercze"/>
            <w:rFonts w:ascii="Times New Roman" w:hAnsi="Times New Roman"/>
            <w:lang w:val="pl-PL"/>
          </w:rPr>
          <w:t>www.nestmedic.com</w:t>
        </w:r>
        <w:proofErr w:type="spellEnd"/>
      </w:hyperlink>
      <w:r w:rsidRPr="00DB4272">
        <w:rPr>
          <w:rFonts w:ascii="Times New Roman" w:hAnsi="Times New Roman"/>
          <w:lang w:val="pl-PL"/>
        </w:rPr>
        <w:t xml:space="preserve"> </w:t>
      </w:r>
    </w:p>
    <w:p w14:paraId="08B4889B" w14:textId="77777777" w:rsidR="001460DC" w:rsidRPr="00DB4272" w:rsidRDefault="00F705A4" w:rsidP="00273625">
      <w:pPr>
        <w:pStyle w:val="Akapitzlist"/>
        <w:numPr>
          <w:ilvl w:val="0"/>
          <w:numId w:val="6"/>
        </w:numPr>
        <w:spacing w:before="100" w:beforeAutospacing="1" w:after="100" w:afterAutospacing="1" w:line="276" w:lineRule="auto"/>
        <w:ind w:left="567" w:firstLine="0"/>
        <w:jc w:val="both"/>
        <w:rPr>
          <w:rFonts w:ascii="Times New Roman" w:hAnsi="Times New Roman"/>
          <w:i/>
          <w:color w:val="0070C0"/>
          <w:lang w:val="pl-PL"/>
        </w:rPr>
      </w:pPr>
      <w:r w:rsidRPr="00DB4272">
        <w:rPr>
          <w:rFonts w:ascii="Times New Roman" w:hAnsi="Times New Roman"/>
          <w:i/>
          <w:color w:val="0070C0"/>
          <w:lang w:val="pl-PL"/>
        </w:rPr>
        <w:t xml:space="preserve">Informacja </w:t>
      </w:r>
      <w:r w:rsidR="001460DC" w:rsidRPr="00DB4272">
        <w:rPr>
          <w:rFonts w:ascii="Times New Roman" w:hAnsi="Times New Roman"/>
          <w:i/>
          <w:color w:val="0070C0"/>
          <w:lang w:val="pl-PL"/>
        </w:rPr>
        <w:t>o</w:t>
      </w:r>
      <w:r w:rsidRPr="00DB4272">
        <w:rPr>
          <w:rFonts w:ascii="Times New Roman" w:hAnsi="Times New Roman"/>
          <w:i/>
          <w:color w:val="0070C0"/>
          <w:lang w:val="pl-PL"/>
        </w:rPr>
        <w:t xml:space="preserve"> prawie Akcjonariusza lub Akcjonariuszy do zgłaszania projektów uchwa</w:t>
      </w:r>
      <w:r w:rsidR="001460DC" w:rsidRPr="00DB4272">
        <w:rPr>
          <w:rFonts w:ascii="Times New Roman" w:hAnsi="Times New Roman"/>
          <w:i/>
          <w:color w:val="0070C0"/>
          <w:lang w:val="pl-PL"/>
        </w:rPr>
        <w:t xml:space="preserve">ł </w:t>
      </w:r>
      <w:r w:rsidRPr="00DB4272">
        <w:rPr>
          <w:rFonts w:ascii="Times New Roman" w:hAnsi="Times New Roman"/>
          <w:i/>
          <w:color w:val="0070C0"/>
          <w:lang w:val="pl-PL"/>
        </w:rPr>
        <w:t xml:space="preserve">dotyczących spraw wprowadzonych do porządku obrad Walnego Zgromadzenia lub spraw, które mają zostać wprowadzone do </w:t>
      </w:r>
      <w:r w:rsidR="001460DC" w:rsidRPr="00DB4272">
        <w:rPr>
          <w:rFonts w:ascii="Times New Roman" w:hAnsi="Times New Roman"/>
          <w:i/>
          <w:color w:val="0070C0"/>
          <w:lang w:val="pl-PL"/>
        </w:rPr>
        <w:t>porządku</w:t>
      </w:r>
      <w:r w:rsidRPr="00DB4272">
        <w:rPr>
          <w:rFonts w:ascii="Times New Roman" w:hAnsi="Times New Roman"/>
          <w:i/>
          <w:color w:val="0070C0"/>
          <w:lang w:val="pl-PL"/>
        </w:rPr>
        <w:t xml:space="preserve"> obrad przed terminem Walnego Zgromadzenia </w:t>
      </w:r>
    </w:p>
    <w:p w14:paraId="641C5FB7" w14:textId="284E965E" w:rsidR="007465CE" w:rsidRPr="00DB4272" w:rsidRDefault="00F705A4" w:rsidP="00CF0BD0">
      <w:pPr>
        <w:spacing w:after="0" w:line="276" w:lineRule="auto"/>
        <w:ind w:left="567" w:firstLine="708"/>
        <w:jc w:val="both"/>
        <w:rPr>
          <w:rFonts w:ascii="Times New Roman" w:hAnsi="Times New Roman"/>
          <w:lang w:val="pl-PL"/>
        </w:rPr>
      </w:pPr>
      <w:r w:rsidRPr="00DB4272">
        <w:rPr>
          <w:rFonts w:ascii="Times New Roman" w:hAnsi="Times New Roman"/>
          <w:lang w:val="pl-PL"/>
        </w:rPr>
        <w:t>Akcjonariusz lub Akcjonariusze Spółki reprezentujący co najmniej jedną dwudziestą kapitału zakładowego mogą przed terminem Walnego Zgromadzenia, zgłaszać Spółce na piśmie (tj. doręczone osobiście za potwierdzeniem złożenia lub wysłane do Spółki za potwierdzeniem wysłania i potwierdzeniem odbioru) na adres:</w:t>
      </w:r>
      <w:r w:rsidR="001460DC" w:rsidRPr="00DB4272">
        <w:rPr>
          <w:rFonts w:ascii="Times New Roman" w:hAnsi="Times New Roman"/>
          <w:lang w:val="pl-PL"/>
        </w:rPr>
        <w:t xml:space="preserve"> </w:t>
      </w:r>
      <w:proofErr w:type="spellStart"/>
      <w:r w:rsidR="001460DC" w:rsidRPr="00DB4272">
        <w:rPr>
          <w:rFonts w:ascii="Times New Roman" w:hAnsi="Times New Roman"/>
          <w:lang w:val="pl-PL"/>
        </w:rPr>
        <w:t>Nestmedic</w:t>
      </w:r>
      <w:proofErr w:type="spellEnd"/>
      <w:r w:rsidR="001460DC" w:rsidRPr="00DB4272">
        <w:rPr>
          <w:rFonts w:ascii="Times New Roman" w:hAnsi="Times New Roman"/>
          <w:lang w:val="pl-PL"/>
        </w:rPr>
        <w:t xml:space="preserve"> S.A</w:t>
      </w:r>
      <w:r w:rsidR="00AF67BD" w:rsidRPr="00DB4272">
        <w:rPr>
          <w:rFonts w:ascii="Times New Roman" w:hAnsi="Times New Roman"/>
          <w:lang w:val="pl-PL"/>
        </w:rPr>
        <w:t>.</w:t>
      </w:r>
      <w:r w:rsidR="001460DC" w:rsidRPr="00DB4272">
        <w:rPr>
          <w:rFonts w:ascii="Times New Roman" w:hAnsi="Times New Roman"/>
          <w:lang w:val="pl-PL"/>
        </w:rPr>
        <w:t xml:space="preserve">, 50-428 Wrocław ul. Krakowska 141-155, lub wysłane w formie elektronicznej na adres e-mail: </w:t>
      </w:r>
      <w:proofErr w:type="spellStart"/>
      <w:r w:rsidR="001460DC" w:rsidRPr="00DB4272">
        <w:rPr>
          <w:rFonts w:ascii="Times New Roman" w:hAnsi="Times New Roman"/>
          <w:lang w:val="pl-PL"/>
        </w:rPr>
        <w:t>ir@nestmedic.com</w:t>
      </w:r>
      <w:proofErr w:type="spellEnd"/>
      <w:r w:rsidR="001460DC" w:rsidRPr="00DB4272">
        <w:rPr>
          <w:rFonts w:ascii="Times New Roman" w:hAnsi="Times New Roman"/>
          <w:lang w:val="pl-PL"/>
        </w:rPr>
        <w:t xml:space="preserve"> </w:t>
      </w:r>
      <w:r w:rsidRPr="00DB4272">
        <w:rPr>
          <w:rFonts w:ascii="Times New Roman" w:hAnsi="Times New Roman"/>
          <w:lang w:val="pl-PL"/>
        </w:rPr>
        <w:t>projekty uchwa</w:t>
      </w:r>
      <w:r w:rsidR="001460DC" w:rsidRPr="00DB4272">
        <w:rPr>
          <w:rFonts w:ascii="Times New Roman" w:hAnsi="Times New Roman"/>
          <w:lang w:val="pl-PL"/>
        </w:rPr>
        <w:t>ł</w:t>
      </w:r>
      <w:r w:rsidRPr="00DB4272">
        <w:rPr>
          <w:rFonts w:ascii="Times New Roman" w:hAnsi="Times New Roman"/>
          <w:lang w:val="pl-PL"/>
        </w:rPr>
        <w:t xml:space="preserve"> dotyczące spraw wprowadzonych do porządku </w:t>
      </w:r>
      <w:r w:rsidR="001460DC" w:rsidRPr="00DB4272">
        <w:rPr>
          <w:rFonts w:ascii="Times New Roman" w:hAnsi="Times New Roman"/>
          <w:lang w:val="pl-PL"/>
        </w:rPr>
        <w:t>o</w:t>
      </w:r>
      <w:r w:rsidRPr="00DB4272">
        <w:rPr>
          <w:rFonts w:ascii="Times New Roman" w:hAnsi="Times New Roman"/>
          <w:lang w:val="pl-PL"/>
        </w:rPr>
        <w:t>brad Walnego Zgromadzenia lub spraw, które mają zostać wprowadzone do porządku obrad. Projekty uchwa</w:t>
      </w:r>
      <w:r w:rsidR="001460DC" w:rsidRPr="00DB4272">
        <w:rPr>
          <w:rFonts w:ascii="Times New Roman" w:hAnsi="Times New Roman"/>
          <w:lang w:val="pl-PL"/>
        </w:rPr>
        <w:t>ł</w:t>
      </w:r>
      <w:r w:rsidRPr="00DB4272">
        <w:rPr>
          <w:rFonts w:ascii="Times New Roman" w:hAnsi="Times New Roman"/>
          <w:lang w:val="pl-PL"/>
        </w:rPr>
        <w:t xml:space="preserve"> powinny być zgłoszone Spółce przed terminem Walnego Zgromadzenia w związku z obowiązkiem ich ogłoszenia przez Spółkę na stronie internetowej. </w:t>
      </w:r>
      <w:r w:rsidR="007465CE" w:rsidRPr="00DB4272">
        <w:rPr>
          <w:rFonts w:ascii="Times New Roman" w:hAnsi="Times New Roman"/>
          <w:lang w:val="pl-PL"/>
        </w:rPr>
        <w:t xml:space="preserve">O </w:t>
      </w:r>
      <w:r w:rsidRPr="00DB4272">
        <w:rPr>
          <w:rFonts w:ascii="Times New Roman" w:hAnsi="Times New Roman"/>
          <w:lang w:val="pl-PL"/>
        </w:rPr>
        <w:t xml:space="preserve">terminie złożenia projektów uchwał świadczyć będzie data i godzina wpłynięcia ich do Spółki, a w przypadku wykorzystania formy elektronicznej data i </w:t>
      </w:r>
      <w:r w:rsidRPr="00DB4272">
        <w:rPr>
          <w:rFonts w:ascii="Times New Roman" w:hAnsi="Times New Roman"/>
          <w:lang w:val="pl-PL"/>
        </w:rPr>
        <w:lastRenderedPageBreak/>
        <w:t>godzina umieszczenia powyższego zgłoszenia w systemie poczty elektronicznej Spółki (wpłynięcia na serwer pocztowy Spółki).</w:t>
      </w:r>
    </w:p>
    <w:p w14:paraId="2F90CB7E" w14:textId="77777777" w:rsidR="007465CE" w:rsidRPr="00DB4272" w:rsidRDefault="007465CE" w:rsidP="00DB4272">
      <w:pPr>
        <w:spacing w:after="0" w:line="276" w:lineRule="auto"/>
        <w:ind w:left="360"/>
        <w:rPr>
          <w:rFonts w:ascii="Times New Roman" w:hAnsi="Times New Roman"/>
          <w:lang w:val="pl-PL"/>
        </w:rPr>
      </w:pPr>
    </w:p>
    <w:p w14:paraId="60DB7CB5" w14:textId="0FDE8512" w:rsidR="007465CE" w:rsidRPr="00DB4272" w:rsidRDefault="00F705A4" w:rsidP="00CF0BD0">
      <w:pPr>
        <w:spacing w:after="0" w:line="276" w:lineRule="auto"/>
        <w:ind w:left="567" w:firstLine="708"/>
        <w:jc w:val="both"/>
        <w:rPr>
          <w:rFonts w:ascii="Times New Roman" w:hAnsi="Times New Roman"/>
          <w:lang w:val="pl-PL"/>
        </w:rPr>
      </w:pPr>
      <w:r w:rsidRPr="00DB4272">
        <w:rPr>
          <w:rFonts w:ascii="Times New Roman" w:hAnsi="Times New Roman"/>
          <w:lang w:val="pl-PL"/>
        </w:rPr>
        <w:t>Zgłoszeni</w:t>
      </w:r>
      <w:r w:rsidR="00C669F2" w:rsidRPr="00DB4272">
        <w:rPr>
          <w:rFonts w:ascii="Times New Roman" w:hAnsi="Times New Roman"/>
          <w:lang w:val="pl-PL"/>
        </w:rPr>
        <w:t>e</w:t>
      </w:r>
      <w:r w:rsidRPr="00DB4272">
        <w:rPr>
          <w:rFonts w:ascii="Times New Roman" w:hAnsi="Times New Roman"/>
          <w:lang w:val="pl-PL"/>
        </w:rPr>
        <w:t xml:space="preserve"> projektów uchwał przez Akcjonariusza lub Akcjonariuszy może nastąpić za pomocą prawidłowo wypełnionego i podpisanego właściwego formularza pobranego ze strony internetowej Spółki, przy czym w przypadku skorzystania ze środków komunikacji elektronicznej wymagane jest wysłanie formularza i wszelkich załączonych dokumentów jako załączników w formacie PDF. Projekty uchwał będą ogłaszane niezwłocznie na stronie internetowej Spółki</w:t>
      </w:r>
      <w:r w:rsidR="005A2F1B" w:rsidRPr="00DB4272">
        <w:rPr>
          <w:rFonts w:ascii="Times New Roman" w:hAnsi="Times New Roman"/>
          <w:lang w:val="pl-PL"/>
        </w:rPr>
        <w:t>:</w:t>
      </w:r>
      <w:r w:rsidRPr="00DB4272">
        <w:rPr>
          <w:rFonts w:ascii="Times New Roman" w:hAnsi="Times New Roman"/>
          <w:lang w:val="pl-PL"/>
        </w:rPr>
        <w:t xml:space="preserve"> </w:t>
      </w:r>
      <w:hyperlink r:id="rId8" w:history="1">
        <w:proofErr w:type="spellStart"/>
        <w:r w:rsidR="007465CE" w:rsidRPr="00DB4272">
          <w:rPr>
            <w:rFonts w:ascii="Times New Roman" w:hAnsi="Times New Roman"/>
            <w:lang w:val="pl-PL"/>
          </w:rPr>
          <w:t>www.nestmedic.com</w:t>
        </w:r>
        <w:proofErr w:type="spellEnd"/>
      </w:hyperlink>
      <w:r w:rsidRPr="00DB4272">
        <w:rPr>
          <w:rFonts w:ascii="Times New Roman" w:hAnsi="Times New Roman"/>
          <w:lang w:val="pl-PL"/>
        </w:rPr>
        <w:t>. W celu umożliwienia dokonania powyższego zgłoszenia na stronie internetowej Spółki zamieszczono dwa odrębne formularze dla Akcjonariuszy będących osobami fizycznymi oraz dla Akcjonariuszy innych niż osoby fizyczne.</w:t>
      </w:r>
    </w:p>
    <w:p w14:paraId="5F4C2716" w14:textId="77777777" w:rsidR="007465CE" w:rsidRPr="00DB4272" w:rsidRDefault="007465CE" w:rsidP="00CF0BD0">
      <w:pPr>
        <w:spacing w:after="0" w:line="276" w:lineRule="auto"/>
        <w:ind w:left="567" w:firstLine="708"/>
        <w:jc w:val="both"/>
        <w:rPr>
          <w:rFonts w:ascii="Times New Roman" w:hAnsi="Times New Roman"/>
          <w:lang w:val="pl-PL"/>
        </w:rPr>
      </w:pPr>
    </w:p>
    <w:p w14:paraId="07845016" w14:textId="77777777" w:rsidR="00F705A4" w:rsidRPr="00DB4272" w:rsidRDefault="00F705A4" w:rsidP="00CF0BD0">
      <w:pPr>
        <w:spacing w:after="0" w:line="276" w:lineRule="auto"/>
        <w:ind w:left="567" w:firstLine="708"/>
        <w:jc w:val="both"/>
        <w:rPr>
          <w:rFonts w:ascii="Times New Roman" w:hAnsi="Times New Roman"/>
          <w:lang w:val="pl-PL"/>
        </w:rPr>
      </w:pPr>
      <w:r w:rsidRPr="00DB4272">
        <w:rPr>
          <w:rFonts w:ascii="Times New Roman" w:hAnsi="Times New Roman"/>
          <w:lang w:val="pl-PL"/>
        </w:rPr>
        <w:t xml:space="preserve">Akcjonariusz lub Akcjonariusze, którzy żądają umieszczenia określonych spraw w porządku obrad zobowiązani </w:t>
      </w:r>
      <w:r w:rsidR="007465CE" w:rsidRPr="00DB4272">
        <w:rPr>
          <w:rFonts w:ascii="Times New Roman" w:hAnsi="Times New Roman"/>
          <w:lang w:val="pl-PL"/>
        </w:rPr>
        <w:t>s</w:t>
      </w:r>
      <w:r w:rsidRPr="00DB4272">
        <w:rPr>
          <w:rFonts w:ascii="Times New Roman" w:hAnsi="Times New Roman"/>
          <w:lang w:val="pl-PL"/>
        </w:rPr>
        <w:t xml:space="preserve">ą przedstawić, wraz z żądaniem, dokumenty, które potwierdzają ich tożsamość oraz uprawnienie do żądania umieszczenie określonych spraw w porządku obrad Walnego </w:t>
      </w:r>
      <w:r w:rsidR="007465CE" w:rsidRPr="00DB4272">
        <w:rPr>
          <w:rFonts w:ascii="Times New Roman" w:hAnsi="Times New Roman"/>
          <w:lang w:val="pl-PL"/>
        </w:rPr>
        <w:t>Z</w:t>
      </w:r>
      <w:r w:rsidRPr="00DB4272">
        <w:rPr>
          <w:rFonts w:ascii="Times New Roman" w:hAnsi="Times New Roman"/>
          <w:lang w:val="pl-PL"/>
        </w:rPr>
        <w:t>gromadzenia, w szczególności:</w:t>
      </w:r>
    </w:p>
    <w:p w14:paraId="7A010E57" w14:textId="77777777" w:rsidR="006B734E" w:rsidRPr="00DB4272" w:rsidRDefault="006B734E" w:rsidP="00DB4272">
      <w:pPr>
        <w:spacing w:after="0" w:line="276" w:lineRule="auto"/>
        <w:ind w:left="360"/>
        <w:rPr>
          <w:rFonts w:ascii="Times New Roman" w:hAnsi="Times New Roman"/>
          <w:lang w:val="pl-PL"/>
        </w:rPr>
      </w:pPr>
    </w:p>
    <w:p w14:paraId="15902235" w14:textId="77777777" w:rsidR="000B0CEF" w:rsidRPr="00DB4272" w:rsidRDefault="000B0CEF" w:rsidP="00DB4272">
      <w:pPr>
        <w:spacing w:after="0" w:line="276" w:lineRule="auto"/>
        <w:ind w:left="1416"/>
        <w:jc w:val="both"/>
        <w:rPr>
          <w:rFonts w:ascii="Times New Roman" w:hAnsi="Times New Roman"/>
          <w:lang w:val="pl-PL"/>
        </w:rPr>
      </w:pPr>
      <w:r w:rsidRPr="00DB4272">
        <w:rPr>
          <w:rFonts w:ascii="Times New Roman" w:hAnsi="Times New Roman"/>
          <w:lang w:val="pl-PL"/>
        </w:rPr>
        <w:t xml:space="preserve">— świadectwo depozytowe lub zaświadczenie </w:t>
      </w:r>
      <w:r w:rsidR="006B734E" w:rsidRPr="00DB4272">
        <w:rPr>
          <w:rFonts w:ascii="Times New Roman" w:hAnsi="Times New Roman"/>
          <w:lang w:val="pl-PL"/>
        </w:rPr>
        <w:t>o</w:t>
      </w:r>
      <w:r w:rsidRPr="00DB4272">
        <w:rPr>
          <w:rFonts w:ascii="Times New Roman" w:hAnsi="Times New Roman"/>
          <w:lang w:val="pl-PL"/>
        </w:rPr>
        <w:t xml:space="preserve"> prawie uczestnictwa w Walnym Zgromadzeniu Spółki, wystawione przez podmiot prowadzący rachunek papierów wartościowych zgodnie z przepisami ustawy o obrocie instrumentami finansowymi potwierdzające, że jego adresat jest Akcjonariuszem Spółki i posiada odpowiednią liczbę akcji na dzień złożenia żądania, </w:t>
      </w:r>
    </w:p>
    <w:p w14:paraId="557D15CE" w14:textId="77777777" w:rsidR="006B734E" w:rsidRPr="00DB4272" w:rsidRDefault="006B734E" w:rsidP="00DB4272">
      <w:pPr>
        <w:spacing w:after="0" w:line="276" w:lineRule="auto"/>
        <w:ind w:left="1416"/>
        <w:jc w:val="both"/>
        <w:rPr>
          <w:rFonts w:ascii="Times New Roman" w:hAnsi="Times New Roman"/>
          <w:lang w:val="pl-PL"/>
        </w:rPr>
      </w:pPr>
    </w:p>
    <w:p w14:paraId="3ABA75C6" w14:textId="77777777" w:rsidR="006B734E" w:rsidRPr="00DB4272" w:rsidRDefault="000B0CEF" w:rsidP="00DB4272">
      <w:pPr>
        <w:spacing w:after="0" w:line="276" w:lineRule="auto"/>
        <w:ind w:left="1416"/>
        <w:jc w:val="both"/>
        <w:rPr>
          <w:rFonts w:ascii="Times New Roman" w:hAnsi="Times New Roman"/>
          <w:lang w:val="pl-PL"/>
        </w:rPr>
      </w:pPr>
      <w:r w:rsidRPr="00DB4272">
        <w:rPr>
          <w:rFonts w:ascii="Times New Roman" w:hAnsi="Times New Roman"/>
          <w:lang w:val="pl-PL"/>
        </w:rPr>
        <w:t xml:space="preserve">— w przypadku Akcjonariusza będącego osobą fizyczną — kopię ważnego dowodu osobistego, paszportu lub innego dokumentu potwierdzającego tożsamość, </w:t>
      </w:r>
    </w:p>
    <w:p w14:paraId="1E450306" w14:textId="77777777" w:rsidR="006B734E" w:rsidRPr="00DB4272" w:rsidRDefault="006B734E" w:rsidP="00DB4272">
      <w:pPr>
        <w:spacing w:after="0" w:line="276" w:lineRule="auto"/>
        <w:ind w:left="1416"/>
        <w:jc w:val="both"/>
        <w:rPr>
          <w:rFonts w:ascii="Times New Roman" w:hAnsi="Times New Roman"/>
          <w:lang w:val="pl-PL"/>
        </w:rPr>
      </w:pPr>
    </w:p>
    <w:p w14:paraId="5891CBB4" w14:textId="77777777" w:rsidR="000B0CEF" w:rsidRPr="00DB4272" w:rsidRDefault="000B0CEF" w:rsidP="00DB4272">
      <w:pPr>
        <w:spacing w:after="0" w:line="276" w:lineRule="auto"/>
        <w:ind w:left="1416"/>
        <w:jc w:val="both"/>
        <w:rPr>
          <w:rFonts w:ascii="Times New Roman" w:hAnsi="Times New Roman"/>
          <w:lang w:val="pl-PL"/>
        </w:rPr>
      </w:pPr>
      <w:r w:rsidRPr="00DB4272">
        <w:rPr>
          <w:rFonts w:ascii="Times New Roman" w:hAnsi="Times New Roman"/>
          <w:lang w:val="pl-PL"/>
        </w:rPr>
        <w:t xml:space="preserve">— w przypadku Akcjonariusza innego niż osoba fizyczna — kopię aktualnego </w:t>
      </w:r>
      <w:r w:rsidR="006B734E" w:rsidRPr="00DB4272">
        <w:rPr>
          <w:rFonts w:ascii="Times New Roman" w:hAnsi="Times New Roman"/>
          <w:lang w:val="pl-PL"/>
        </w:rPr>
        <w:t>o</w:t>
      </w:r>
      <w:r w:rsidRPr="00DB4272">
        <w:rPr>
          <w:rFonts w:ascii="Times New Roman" w:hAnsi="Times New Roman"/>
          <w:lang w:val="pl-PL"/>
        </w:rPr>
        <w:t xml:space="preserve">dpisu z właściwego rejestru lub innego dokumentu potwierdzającego upoważnienie do reprezentowania Akcjonariusza, </w:t>
      </w:r>
    </w:p>
    <w:p w14:paraId="6C40A004" w14:textId="77777777" w:rsidR="006B734E" w:rsidRPr="00DB4272" w:rsidRDefault="006B734E" w:rsidP="00DB4272">
      <w:pPr>
        <w:spacing w:after="0" w:line="276" w:lineRule="auto"/>
        <w:ind w:left="1416"/>
        <w:jc w:val="both"/>
        <w:rPr>
          <w:rFonts w:ascii="Times New Roman" w:hAnsi="Times New Roman"/>
          <w:lang w:val="pl-PL"/>
        </w:rPr>
      </w:pPr>
    </w:p>
    <w:p w14:paraId="06479B50" w14:textId="77777777" w:rsidR="000B0CEF" w:rsidRPr="00DB4272" w:rsidRDefault="000B0CEF" w:rsidP="00DB4272">
      <w:pPr>
        <w:spacing w:after="0" w:line="276" w:lineRule="auto"/>
        <w:ind w:left="1416"/>
        <w:jc w:val="both"/>
        <w:rPr>
          <w:rFonts w:ascii="Times New Roman" w:hAnsi="Times New Roman"/>
          <w:lang w:val="pl-PL"/>
        </w:rPr>
      </w:pPr>
      <w:r w:rsidRPr="00DB4272">
        <w:rPr>
          <w:rFonts w:ascii="Times New Roman" w:hAnsi="Times New Roman"/>
          <w:lang w:val="pl-PL"/>
        </w:rPr>
        <w:t>— w przypadku zgłoszenia żądania przez pełnomocnika - kopię dokumentu pełnomocnictwa podpisanego przez akcjonariusza, lub przez osoby uprawnione do reprezentowania</w:t>
      </w:r>
      <w:r w:rsidR="006B734E" w:rsidRPr="00DB4272">
        <w:rPr>
          <w:rFonts w:ascii="Times New Roman" w:hAnsi="Times New Roman"/>
          <w:lang w:val="pl-PL"/>
        </w:rPr>
        <w:t xml:space="preserve"> </w:t>
      </w:r>
      <w:r w:rsidRPr="00DB4272">
        <w:rPr>
          <w:rFonts w:ascii="Times New Roman" w:hAnsi="Times New Roman"/>
          <w:lang w:val="pl-PL"/>
        </w:rPr>
        <w:t xml:space="preserve">akcjonariusza oraz kopię ważnego dowodu osobistego, paszportu lub innego dokumentu urzędowego potwierdzającego tożsamość pełnomocnika lub w przypadku pełnomocnika innego niż osoba fizyczna - kopię aktualnego </w:t>
      </w:r>
      <w:r w:rsidR="006B734E" w:rsidRPr="00DB4272">
        <w:rPr>
          <w:rFonts w:ascii="Times New Roman" w:hAnsi="Times New Roman"/>
          <w:lang w:val="pl-PL"/>
        </w:rPr>
        <w:t>o</w:t>
      </w:r>
      <w:r w:rsidRPr="00DB4272">
        <w:rPr>
          <w:rFonts w:ascii="Times New Roman" w:hAnsi="Times New Roman"/>
          <w:lang w:val="pl-PL"/>
        </w:rPr>
        <w:t xml:space="preserve">dpisu z właściwego rejestru potwierdzającego upoważnienie osoby fizycznej (osób fizycznych) do reprezentowania pełnomocnika oraz kopię ważnego dowodu osobistego lub paszportu osoby fizycznej (osób fizycznych) upoważnionych do reprezentowania pełnomocnika. </w:t>
      </w:r>
    </w:p>
    <w:p w14:paraId="041E083C" w14:textId="77777777" w:rsidR="006B734E" w:rsidRPr="00DB4272" w:rsidRDefault="006B734E" w:rsidP="00DB4272">
      <w:pPr>
        <w:spacing w:after="0" w:line="276" w:lineRule="auto"/>
        <w:ind w:left="1416"/>
        <w:rPr>
          <w:rFonts w:ascii="Times New Roman" w:hAnsi="Times New Roman"/>
          <w:lang w:val="pl-PL"/>
        </w:rPr>
      </w:pPr>
    </w:p>
    <w:p w14:paraId="0F2E93CE" w14:textId="77777777" w:rsidR="000B0CEF" w:rsidRPr="00DB4272" w:rsidRDefault="000B0CEF" w:rsidP="00CF0BD0">
      <w:pPr>
        <w:spacing w:after="0" w:line="276" w:lineRule="auto"/>
        <w:ind w:left="567" w:firstLine="708"/>
        <w:jc w:val="both"/>
        <w:rPr>
          <w:rFonts w:ascii="Times New Roman" w:hAnsi="Times New Roman"/>
          <w:lang w:val="pl-PL"/>
        </w:rPr>
      </w:pPr>
      <w:r w:rsidRPr="00DB4272">
        <w:rPr>
          <w:rFonts w:ascii="Times New Roman" w:hAnsi="Times New Roman"/>
          <w:lang w:val="pl-PL"/>
        </w:rPr>
        <w:t xml:space="preserve">Przy czym obowiązek załączenia dokumentów, </w:t>
      </w:r>
      <w:r w:rsidR="006B734E" w:rsidRPr="00DB4272">
        <w:rPr>
          <w:rFonts w:ascii="Times New Roman" w:hAnsi="Times New Roman"/>
          <w:lang w:val="pl-PL"/>
        </w:rPr>
        <w:t>o</w:t>
      </w:r>
      <w:r w:rsidRPr="00DB4272">
        <w:rPr>
          <w:rFonts w:ascii="Times New Roman" w:hAnsi="Times New Roman"/>
          <w:lang w:val="pl-PL"/>
        </w:rPr>
        <w:t xml:space="preserve"> których mowa powyżej dotyczy Akcjonariusza lub Akcjonariuszy występujących z żądaniem zarówno w formie pisemnej jak i elektronicznej. Dokumenty powinny zostać dołączone, w postaci właściwej dla formy żądania (dokument papierowy lub jego skan w formacie PDF). Spółka może podjąć odpowiednie działania służące identyfikacji Akcjonariusza lub Akcjonariuszy i weryfikacji ważności przesłanych dokumentów. </w:t>
      </w:r>
    </w:p>
    <w:p w14:paraId="08E90D8C" w14:textId="77777777" w:rsidR="006B734E" w:rsidRPr="00DB4272" w:rsidRDefault="006B734E" w:rsidP="00DB4272">
      <w:pPr>
        <w:spacing w:after="0" w:line="276" w:lineRule="auto"/>
        <w:ind w:left="360"/>
        <w:rPr>
          <w:rFonts w:ascii="Times New Roman" w:hAnsi="Times New Roman"/>
          <w:lang w:val="pl-PL"/>
        </w:rPr>
      </w:pPr>
    </w:p>
    <w:p w14:paraId="35C40B2B" w14:textId="03FC0808" w:rsidR="006B734E" w:rsidRPr="00273625" w:rsidRDefault="000B0CEF" w:rsidP="00273625">
      <w:pPr>
        <w:pStyle w:val="Akapitzlist"/>
        <w:numPr>
          <w:ilvl w:val="0"/>
          <w:numId w:val="6"/>
        </w:numPr>
        <w:spacing w:before="100" w:beforeAutospacing="1" w:after="100" w:afterAutospacing="1" w:line="276" w:lineRule="auto"/>
        <w:ind w:left="567" w:firstLine="0"/>
        <w:jc w:val="both"/>
        <w:rPr>
          <w:rFonts w:ascii="Times New Roman" w:hAnsi="Times New Roman"/>
          <w:i/>
          <w:color w:val="0070C0"/>
          <w:lang w:val="pl-PL"/>
        </w:rPr>
      </w:pPr>
      <w:r w:rsidRPr="00DB4272">
        <w:rPr>
          <w:rFonts w:ascii="Times New Roman" w:hAnsi="Times New Roman"/>
          <w:i/>
          <w:color w:val="0070C0"/>
          <w:lang w:val="pl-PL"/>
        </w:rPr>
        <w:lastRenderedPageBreak/>
        <w:t xml:space="preserve">Informacja </w:t>
      </w:r>
      <w:r w:rsidR="00DE2C56" w:rsidRPr="00DB4272">
        <w:rPr>
          <w:rFonts w:ascii="Times New Roman" w:hAnsi="Times New Roman"/>
          <w:i/>
          <w:color w:val="0070C0"/>
          <w:lang w:val="pl-PL"/>
        </w:rPr>
        <w:t>o</w:t>
      </w:r>
      <w:r w:rsidRPr="00DB4272">
        <w:rPr>
          <w:rFonts w:ascii="Times New Roman" w:hAnsi="Times New Roman"/>
          <w:i/>
          <w:color w:val="0070C0"/>
          <w:lang w:val="pl-PL"/>
        </w:rPr>
        <w:t xml:space="preserve"> prawie Akcjonariusza do zgłaszania projektów uchwa</w:t>
      </w:r>
      <w:r w:rsidR="006E1A0C" w:rsidRPr="00DB4272">
        <w:rPr>
          <w:rFonts w:ascii="Times New Roman" w:hAnsi="Times New Roman"/>
          <w:i/>
          <w:color w:val="0070C0"/>
          <w:lang w:val="pl-PL"/>
        </w:rPr>
        <w:t>ł</w:t>
      </w:r>
      <w:r w:rsidRPr="00DB4272">
        <w:rPr>
          <w:rFonts w:ascii="Times New Roman" w:hAnsi="Times New Roman"/>
          <w:i/>
          <w:color w:val="0070C0"/>
          <w:lang w:val="pl-PL"/>
        </w:rPr>
        <w:t xml:space="preserve"> dotyczących spraw wprowadzonych do porządku obrad podczas Walnego Zgromadzenia </w:t>
      </w:r>
    </w:p>
    <w:p w14:paraId="3CED30FC" w14:textId="77777777" w:rsidR="000B0CEF" w:rsidRPr="00DB4272" w:rsidRDefault="000B0CEF" w:rsidP="00273625">
      <w:pPr>
        <w:spacing w:after="0" w:line="276" w:lineRule="auto"/>
        <w:ind w:left="567" w:firstLine="708"/>
        <w:jc w:val="both"/>
        <w:rPr>
          <w:rFonts w:ascii="Times New Roman" w:hAnsi="Times New Roman"/>
          <w:lang w:val="pl-PL"/>
        </w:rPr>
      </w:pPr>
      <w:r w:rsidRPr="00DB4272">
        <w:rPr>
          <w:rFonts w:ascii="Times New Roman" w:hAnsi="Times New Roman"/>
          <w:lang w:val="pl-PL"/>
        </w:rPr>
        <w:t>Każdy z Akcjonar</w:t>
      </w:r>
      <w:r w:rsidR="006B734E" w:rsidRPr="00DB4272">
        <w:rPr>
          <w:rFonts w:ascii="Times New Roman" w:hAnsi="Times New Roman"/>
          <w:lang w:val="pl-PL"/>
        </w:rPr>
        <w:t>i</w:t>
      </w:r>
      <w:r w:rsidRPr="00DB4272">
        <w:rPr>
          <w:rFonts w:ascii="Times New Roman" w:hAnsi="Times New Roman"/>
          <w:lang w:val="pl-PL"/>
        </w:rPr>
        <w:t xml:space="preserve">uszy może podczas Walnego Zgromadzenia zgłaszać projekty uchwał dotyczące spraw wprowadzonych do porządku obrad. </w:t>
      </w:r>
    </w:p>
    <w:p w14:paraId="727D0E82" w14:textId="77777777" w:rsidR="006B734E" w:rsidRPr="00DB4272" w:rsidRDefault="006B734E" w:rsidP="00DB4272">
      <w:pPr>
        <w:spacing w:after="0" w:line="276" w:lineRule="auto"/>
        <w:ind w:left="360"/>
        <w:rPr>
          <w:rFonts w:ascii="Times New Roman" w:hAnsi="Times New Roman"/>
          <w:lang w:val="pl-PL"/>
        </w:rPr>
      </w:pPr>
    </w:p>
    <w:p w14:paraId="42A27EB2" w14:textId="77777777" w:rsidR="000B0CEF" w:rsidRPr="00DB4272" w:rsidRDefault="000B0CEF" w:rsidP="00273625">
      <w:pPr>
        <w:pStyle w:val="Akapitzlist"/>
        <w:numPr>
          <w:ilvl w:val="0"/>
          <w:numId w:val="6"/>
        </w:numPr>
        <w:spacing w:before="100" w:beforeAutospacing="1" w:after="100" w:afterAutospacing="1" w:line="276" w:lineRule="auto"/>
        <w:ind w:left="567" w:firstLine="0"/>
        <w:jc w:val="both"/>
        <w:rPr>
          <w:rFonts w:ascii="Times New Roman" w:hAnsi="Times New Roman"/>
          <w:i/>
          <w:color w:val="0070C0"/>
          <w:lang w:val="pl-PL"/>
        </w:rPr>
      </w:pPr>
      <w:r w:rsidRPr="00DB4272">
        <w:rPr>
          <w:rFonts w:ascii="Times New Roman" w:hAnsi="Times New Roman"/>
          <w:i/>
          <w:color w:val="0070C0"/>
          <w:lang w:val="pl-PL"/>
        </w:rPr>
        <w:t xml:space="preserve">Informacja </w:t>
      </w:r>
      <w:r w:rsidR="006B734E" w:rsidRPr="00DB4272">
        <w:rPr>
          <w:rFonts w:ascii="Times New Roman" w:hAnsi="Times New Roman"/>
          <w:i/>
          <w:color w:val="0070C0"/>
          <w:lang w:val="pl-PL"/>
        </w:rPr>
        <w:t>o</w:t>
      </w:r>
      <w:r w:rsidRPr="00DB4272">
        <w:rPr>
          <w:rFonts w:ascii="Times New Roman" w:hAnsi="Times New Roman"/>
          <w:i/>
          <w:color w:val="0070C0"/>
          <w:lang w:val="pl-PL"/>
        </w:rPr>
        <w:t xml:space="preserve"> sposobie wykonywania prawa głosu przez pełnomocnika oraz </w:t>
      </w:r>
      <w:r w:rsidR="006B734E" w:rsidRPr="00DB4272">
        <w:rPr>
          <w:rFonts w:ascii="Times New Roman" w:hAnsi="Times New Roman"/>
          <w:i/>
          <w:color w:val="0070C0"/>
          <w:lang w:val="pl-PL"/>
        </w:rPr>
        <w:t xml:space="preserve">o </w:t>
      </w:r>
      <w:r w:rsidRPr="00DB4272">
        <w:rPr>
          <w:rFonts w:ascii="Times New Roman" w:hAnsi="Times New Roman"/>
          <w:i/>
          <w:color w:val="0070C0"/>
          <w:lang w:val="pl-PL"/>
        </w:rPr>
        <w:t>formularzach stosowanych podczas g</w:t>
      </w:r>
      <w:r w:rsidR="006B734E" w:rsidRPr="00DB4272">
        <w:rPr>
          <w:rFonts w:ascii="Times New Roman" w:hAnsi="Times New Roman"/>
          <w:i/>
          <w:color w:val="0070C0"/>
          <w:lang w:val="pl-PL"/>
        </w:rPr>
        <w:t>ł</w:t>
      </w:r>
      <w:r w:rsidRPr="00DB4272">
        <w:rPr>
          <w:rFonts w:ascii="Times New Roman" w:hAnsi="Times New Roman"/>
          <w:i/>
          <w:color w:val="0070C0"/>
          <w:lang w:val="pl-PL"/>
        </w:rPr>
        <w:t xml:space="preserve">osowania przez pełnomocnika, i sposobie zawiadamiania Spółki przy wykorzystaniu środków komunikacji elektronicznej </w:t>
      </w:r>
      <w:r w:rsidR="006B734E" w:rsidRPr="00DB4272">
        <w:rPr>
          <w:rFonts w:ascii="Times New Roman" w:hAnsi="Times New Roman"/>
          <w:i/>
          <w:color w:val="0070C0"/>
          <w:lang w:val="pl-PL"/>
        </w:rPr>
        <w:t xml:space="preserve">o </w:t>
      </w:r>
      <w:r w:rsidRPr="00DB4272">
        <w:rPr>
          <w:rFonts w:ascii="Times New Roman" w:hAnsi="Times New Roman"/>
          <w:i/>
          <w:color w:val="0070C0"/>
          <w:lang w:val="pl-PL"/>
        </w:rPr>
        <w:t xml:space="preserve">ustanowieniu pełnomocnika. </w:t>
      </w:r>
    </w:p>
    <w:p w14:paraId="6EE35B09" w14:textId="77777777" w:rsidR="000B0CEF" w:rsidRPr="00DB4272" w:rsidRDefault="000B0CEF" w:rsidP="00273625">
      <w:pPr>
        <w:spacing w:after="0" w:line="276" w:lineRule="auto"/>
        <w:ind w:left="567" w:firstLine="708"/>
        <w:jc w:val="both"/>
        <w:rPr>
          <w:rFonts w:ascii="Times New Roman" w:hAnsi="Times New Roman"/>
          <w:lang w:val="pl-PL"/>
        </w:rPr>
      </w:pPr>
      <w:r w:rsidRPr="00DB4272">
        <w:rPr>
          <w:rFonts w:ascii="Times New Roman" w:hAnsi="Times New Roman"/>
          <w:lang w:val="pl-PL"/>
        </w:rPr>
        <w:t xml:space="preserve">Akcjonariusze mogą uczestniczyć i wykonywać prawo głosu na Walnym Zgromadzeniu osobiście lub przez pełnomocnika. </w:t>
      </w:r>
    </w:p>
    <w:p w14:paraId="23286973" w14:textId="77777777" w:rsidR="006B734E" w:rsidRPr="00DB4272" w:rsidRDefault="006B734E" w:rsidP="00273625">
      <w:pPr>
        <w:spacing w:after="0" w:line="276" w:lineRule="auto"/>
        <w:ind w:left="567" w:firstLine="708"/>
        <w:jc w:val="both"/>
        <w:rPr>
          <w:rFonts w:ascii="Times New Roman" w:hAnsi="Times New Roman"/>
          <w:lang w:val="pl-PL"/>
        </w:rPr>
      </w:pPr>
    </w:p>
    <w:p w14:paraId="606219F2" w14:textId="77777777" w:rsidR="000B0CEF" w:rsidRPr="00DB4272" w:rsidRDefault="000B0CEF" w:rsidP="00273625">
      <w:pPr>
        <w:spacing w:after="0" w:line="276" w:lineRule="auto"/>
        <w:ind w:left="567" w:firstLine="708"/>
        <w:jc w:val="both"/>
        <w:rPr>
          <w:rFonts w:ascii="Times New Roman" w:hAnsi="Times New Roman"/>
          <w:lang w:val="pl-PL"/>
        </w:rPr>
      </w:pPr>
      <w:r w:rsidRPr="00DB4272">
        <w:rPr>
          <w:rFonts w:ascii="Times New Roman" w:hAnsi="Times New Roman"/>
          <w:lang w:val="pl-PL"/>
        </w:rPr>
        <w:t xml:space="preserve">W przypadku gdy Akcjonariusz (osoba fizyczna) działa osobiście zobowiązany jest posiadać dokument potwierdzający jego tożsamość. </w:t>
      </w:r>
    </w:p>
    <w:p w14:paraId="2E8A4975" w14:textId="77777777" w:rsidR="006B734E" w:rsidRPr="00DB4272" w:rsidRDefault="006B734E" w:rsidP="00273625">
      <w:pPr>
        <w:spacing w:after="0" w:line="276" w:lineRule="auto"/>
        <w:ind w:left="567" w:firstLine="708"/>
        <w:jc w:val="both"/>
        <w:rPr>
          <w:rFonts w:ascii="Times New Roman" w:hAnsi="Times New Roman"/>
          <w:lang w:val="pl-PL"/>
        </w:rPr>
      </w:pPr>
    </w:p>
    <w:p w14:paraId="0A30E09A" w14:textId="77777777" w:rsidR="00BD23B0" w:rsidRPr="00DB4272" w:rsidRDefault="000B0CEF" w:rsidP="00273625">
      <w:pPr>
        <w:spacing w:after="0" w:line="276" w:lineRule="auto"/>
        <w:ind w:left="567" w:firstLine="708"/>
        <w:jc w:val="both"/>
        <w:rPr>
          <w:rFonts w:ascii="Times New Roman" w:hAnsi="Times New Roman"/>
          <w:lang w:val="pl-PL"/>
        </w:rPr>
      </w:pPr>
      <w:r w:rsidRPr="00DB4272">
        <w:rPr>
          <w:rFonts w:ascii="Times New Roman" w:hAnsi="Times New Roman"/>
          <w:lang w:val="pl-PL"/>
        </w:rPr>
        <w:t>Akcjonariusz, który nie jest osobą fizyczną może uczestniczyć i wykonywać prawo głosu na Walnym Zgromadzeniu</w:t>
      </w:r>
      <w:r w:rsidR="006E1A0C" w:rsidRPr="00DB4272">
        <w:rPr>
          <w:rFonts w:ascii="Times New Roman" w:hAnsi="Times New Roman"/>
          <w:lang w:val="pl-PL"/>
        </w:rPr>
        <w:t>,</w:t>
      </w:r>
      <w:r w:rsidRPr="00DB4272">
        <w:rPr>
          <w:rFonts w:ascii="Times New Roman" w:hAnsi="Times New Roman"/>
          <w:lang w:val="pl-PL"/>
        </w:rPr>
        <w:t xml:space="preserve"> o ile jest reprezentowany przez osobę uprawnioną do składania w jego imieniu oświadczeń woli lub przez prawidłowo ustanowionego pełnomocnika. Prawo do reprezentowania Akcjonariusza, który nie jest osobą fizyczną powinno wynikać z okazanego przy sporządzaniu listy obecności oryginału lub kopii potwierdzonej za zgodność z oryginałem przez notariusza, odpisu z właściwego dla Akcjonariusza rejestru, ewentualnie z ciągu pełnomocnictw wraz z odpisem z właściwego rejestru. Osoba udzielająca pełnomocnictwa w imieniu Akcjonariusza, który nie jest osobą fizyczną powinna być ujawniona w aktualnym odpisie z właściwego dla danego Akcjonariusza rejestru lub jeżeli nie figuruje w takim rejestrze, zobowiązana jest wylegitymować się dowodem jej powołania</w:t>
      </w:r>
      <w:r w:rsidR="00BD23B0" w:rsidRPr="00DB4272">
        <w:rPr>
          <w:rFonts w:ascii="Times New Roman" w:hAnsi="Times New Roman"/>
          <w:lang w:val="pl-PL"/>
        </w:rPr>
        <w:t xml:space="preserve"> jako przedstawiciela Akcjonariusza, w formie uchwały właściwego organu. Przy czym uchwała ta winna być przedstawiona w oryginale lub kopii potwierdzonej za zgodność z oryginałem przez notariusza. </w:t>
      </w:r>
    </w:p>
    <w:p w14:paraId="10253848" w14:textId="77777777" w:rsidR="00BD23B0" w:rsidRPr="00DB4272" w:rsidRDefault="00BD23B0" w:rsidP="00273625">
      <w:pPr>
        <w:spacing w:after="0" w:line="276" w:lineRule="auto"/>
        <w:ind w:left="567" w:firstLine="708"/>
        <w:jc w:val="both"/>
        <w:rPr>
          <w:rFonts w:ascii="Times New Roman" w:hAnsi="Times New Roman"/>
          <w:lang w:val="pl-PL"/>
        </w:rPr>
      </w:pPr>
    </w:p>
    <w:p w14:paraId="7EECEECE" w14:textId="77777777" w:rsidR="00BD23B0" w:rsidRPr="00DB4272" w:rsidRDefault="00BD23B0" w:rsidP="00273625">
      <w:pPr>
        <w:spacing w:after="0" w:line="276" w:lineRule="auto"/>
        <w:ind w:left="567" w:firstLine="708"/>
        <w:jc w:val="both"/>
        <w:rPr>
          <w:rFonts w:ascii="Times New Roman" w:hAnsi="Times New Roman"/>
          <w:lang w:val="pl-PL"/>
        </w:rPr>
      </w:pPr>
      <w:r w:rsidRPr="00DB4272">
        <w:rPr>
          <w:rFonts w:ascii="Times New Roman" w:hAnsi="Times New Roman"/>
          <w:lang w:val="pl-PL"/>
        </w:rPr>
        <w:t xml:space="preserve">Akcjonariusz może być reprezentowany na Walnym Zgromadzeniu przez pełnomocnika. Pełnomocnik może reprezentować więcej niż jednego Akcjonariusza i głosować odmiennie z akcji każdego Akcjonariusza. Akcjonariusz Spółki, który posiada akcje zapisane na więcej niż jednym rachunku papierów wartościowych może ustanowić kilku oddzielnych pełnomocników do wykonywania praw z akcji zapisanych na każdym z rachunków. </w:t>
      </w:r>
    </w:p>
    <w:p w14:paraId="62924E11" w14:textId="77777777" w:rsidR="00BD23B0" w:rsidRPr="00DB4272" w:rsidRDefault="00BD23B0" w:rsidP="00273625">
      <w:pPr>
        <w:spacing w:after="0" w:line="276" w:lineRule="auto"/>
        <w:ind w:left="567" w:firstLine="708"/>
        <w:jc w:val="both"/>
        <w:rPr>
          <w:rFonts w:ascii="Times New Roman" w:hAnsi="Times New Roman"/>
          <w:lang w:val="pl-PL"/>
        </w:rPr>
      </w:pPr>
    </w:p>
    <w:p w14:paraId="21C9DE7C" w14:textId="77777777" w:rsidR="00BD23B0" w:rsidRPr="00DB4272" w:rsidRDefault="00BD23B0" w:rsidP="00273625">
      <w:pPr>
        <w:spacing w:after="0" w:line="276" w:lineRule="auto"/>
        <w:ind w:left="567" w:firstLine="708"/>
        <w:jc w:val="both"/>
        <w:rPr>
          <w:rFonts w:ascii="Times New Roman" w:hAnsi="Times New Roman"/>
          <w:lang w:val="pl-PL"/>
        </w:rPr>
      </w:pPr>
      <w:r w:rsidRPr="00DB4272">
        <w:rPr>
          <w:rFonts w:ascii="Times New Roman" w:hAnsi="Times New Roman"/>
          <w:lang w:val="pl-PL"/>
        </w:rPr>
        <w:t xml:space="preserve">Pełnomocnik wykonuje wszystkie uprawnienia Akcjonariusza na Walnym Zgromadzeniu, chyba, że co innego wynika z zakresu udzielonego pełnomocnictwa. Pełnomocnik ma prawo do udzielania dalszego pełnomocnictwa, o ile wynika to z treści pełnomocnictwa. Jeżeli pełnomocnikiem Akcjonariusza na Walnym Zgromadzeniu jest Członek Zarządu, Członek Rady Nadzorczej, pracownik Spółki lub członek organów lub pracownik spółki zależnej od Spółki, udzielone mu pełnomocnictwo może upoważniać do reprezentacji Akcjonariusza tylko na jednym Walnym Zgromadzeniu. Przy czym pełnomocnik zobowiązany jest do ujawnienia Akcjonariuszowi okoliczności wskazujące na istnienie bądź możliwość wystąpienia konfliktu interesów. Udzielenie dalszego pełnomocnictwa jest w takim wypadku wyłączone. </w:t>
      </w:r>
    </w:p>
    <w:p w14:paraId="5868FBA2" w14:textId="77777777" w:rsidR="00BD23B0" w:rsidRPr="00DB4272" w:rsidRDefault="00BD23B0" w:rsidP="00273625">
      <w:pPr>
        <w:spacing w:after="0" w:line="276" w:lineRule="auto"/>
        <w:ind w:left="567" w:firstLine="708"/>
        <w:jc w:val="both"/>
        <w:rPr>
          <w:rFonts w:ascii="Times New Roman" w:hAnsi="Times New Roman"/>
          <w:lang w:val="pl-PL"/>
        </w:rPr>
      </w:pPr>
    </w:p>
    <w:p w14:paraId="4E8A65B8" w14:textId="77777777" w:rsidR="00BD23B0" w:rsidRPr="00DB4272" w:rsidRDefault="00BD23B0" w:rsidP="00273625">
      <w:pPr>
        <w:spacing w:after="0" w:line="276" w:lineRule="auto"/>
        <w:ind w:left="567" w:firstLine="708"/>
        <w:jc w:val="both"/>
        <w:rPr>
          <w:rFonts w:ascii="Times New Roman" w:hAnsi="Times New Roman"/>
          <w:lang w:val="pl-PL"/>
        </w:rPr>
      </w:pPr>
      <w:r w:rsidRPr="00DB4272">
        <w:rPr>
          <w:rFonts w:ascii="Times New Roman" w:hAnsi="Times New Roman"/>
          <w:lang w:val="pl-PL"/>
        </w:rPr>
        <w:t xml:space="preserve">Pełnomocnictwo do uczestniczenia w Walnym Zgromadzeniu i wykonywania prawa głosu może być udzielone na piśmie lub w postaci elektronicznej. Udzielenie pełnomocnictwa w </w:t>
      </w:r>
      <w:r w:rsidRPr="00DB4272">
        <w:rPr>
          <w:rFonts w:ascii="Times New Roman" w:hAnsi="Times New Roman"/>
          <w:lang w:val="pl-PL"/>
        </w:rPr>
        <w:lastRenderedPageBreak/>
        <w:t xml:space="preserve">postaci elektronicznej nie wymaga opatrzenia bezpiecznym podpisem elektronicznym weryfikowanym przy pomocy ważnego kwalifikowanego certyfikatu. Pełnomocnictwo sporządzone w języku </w:t>
      </w:r>
      <w:r w:rsidR="00F1255B" w:rsidRPr="00DB4272">
        <w:rPr>
          <w:rFonts w:ascii="Times New Roman" w:hAnsi="Times New Roman"/>
          <w:lang w:val="pl-PL"/>
        </w:rPr>
        <w:t>o</w:t>
      </w:r>
      <w:r w:rsidRPr="00DB4272">
        <w:rPr>
          <w:rFonts w:ascii="Times New Roman" w:hAnsi="Times New Roman"/>
          <w:lang w:val="pl-PL"/>
        </w:rPr>
        <w:t xml:space="preserve">bcym powinno być przetłumaczone na język polski przez tłumacza przysięgłego, przy czym pełnomocnictwo, które nie zostało przetłumaczone przez tłumacza przysięgłego na język polski nie wywołuje skutków prawnych. </w:t>
      </w:r>
    </w:p>
    <w:p w14:paraId="2E6D24F4" w14:textId="77777777" w:rsidR="00F1255B" w:rsidRPr="00DB4272" w:rsidRDefault="00F1255B" w:rsidP="00273625">
      <w:pPr>
        <w:spacing w:after="0" w:line="276" w:lineRule="auto"/>
        <w:ind w:left="567" w:firstLine="708"/>
        <w:jc w:val="both"/>
        <w:rPr>
          <w:rFonts w:ascii="Times New Roman" w:hAnsi="Times New Roman"/>
          <w:lang w:val="pl-PL"/>
        </w:rPr>
      </w:pPr>
    </w:p>
    <w:p w14:paraId="2C2F67B4" w14:textId="77777777" w:rsidR="00BD23B0" w:rsidRPr="00DB4272" w:rsidRDefault="00BD23B0" w:rsidP="00273625">
      <w:pPr>
        <w:spacing w:after="0" w:line="276" w:lineRule="auto"/>
        <w:ind w:left="567" w:firstLine="708"/>
        <w:jc w:val="both"/>
        <w:rPr>
          <w:rFonts w:ascii="Times New Roman" w:hAnsi="Times New Roman"/>
          <w:lang w:val="pl-PL"/>
        </w:rPr>
      </w:pPr>
      <w:r w:rsidRPr="00DB4272">
        <w:rPr>
          <w:rFonts w:ascii="Times New Roman" w:hAnsi="Times New Roman"/>
          <w:lang w:val="pl-PL"/>
        </w:rPr>
        <w:t xml:space="preserve">Formularz zawierający wzór pełnomocnictwa dostępny jest </w:t>
      </w:r>
      <w:r w:rsidR="00F1255B" w:rsidRPr="00DB4272">
        <w:rPr>
          <w:rFonts w:ascii="Times New Roman" w:hAnsi="Times New Roman"/>
          <w:lang w:val="pl-PL"/>
        </w:rPr>
        <w:t>o</w:t>
      </w:r>
      <w:r w:rsidRPr="00DB4272">
        <w:rPr>
          <w:rFonts w:ascii="Times New Roman" w:hAnsi="Times New Roman"/>
          <w:lang w:val="pl-PL"/>
        </w:rPr>
        <w:t>d dnia publikacji niniejszego ogłoszenia na stronie internetowej Spółki</w:t>
      </w:r>
      <w:r w:rsidR="005A2F1B" w:rsidRPr="00DB4272">
        <w:rPr>
          <w:rFonts w:ascii="Times New Roman" w:hAnsi="Times New Roman"/>
          <w:lang w:val="pl-PL"/>
        </w:rPr>
        <w:t>:</w:t>
      </w:r>
      <w:r w:rsidRPr="00DB4272">
        <w:rPr>
          <w:rFonts w:ascii="Times New Roman" w:hAnsi="Times New Roman"/>
          <w:lang w:val="pl-PL"/>
        </w:rPr>
        <w:t xml:space="preserve"> </w:t>
      </w:r>
      <w:hyperlink r:id="rId9" w:history="1">
        <w:proofErr w:type="spellStart"/>
        <w:r w:rsidR="00F1255B" w:rsidRPr="00DB4272">
          <w:rPr>
            <w:rFonts w:ascii="Times New Roman" w:hAnsi="Times New Roman"/>
            <w:lang w:val="pl-PL"/>
          </w:rPr>
          <w:t>www.nestmedic.com</w:t>
        </w:r>
        <w:proofErr w:type="spellEnd"/>
      </w:hyperlink>
      <w:r w:rsidR="00F1255B" w:rsidRPr="00DB4272">
        <w:rPr>
          <w:rFonts w:ascii="Times New Roman" w:hAnsi="Times New Roman"/>
          <w:lang w:val="pl-PL"/>
        </w:rPr>
        <w:t>.</w:t>
      </w:r>
    </w:p>
    <w:p w14:paraId="31AA2DAC" w14:textId="77777777" w:rsidR="00F1255B" w:rsidRPr="00DB4272" w:rsidRDefault="00F1255B" w:rsidP="00273625">
      <w:pPr>
        <w:spacing w:after="0" w:line="276" w:lineRule="auto"/>
        <w:ind w:left="567" w:firstLine="708"/>
        <w:jc w:val="both"/>
        <w:rPr>
          <w:rFonts w:ascii="Times New Roman" w:hAnsi="Times New Roman"/>
          <w:lang w:val="pl-PL"/>
        </w:rPr>
      </w:pPr>
    </w:p>
    <w:p w14:paraId="68A6EBAF" w14:textId="77777777" w:rsidR="00BA4BEA" w:rsidRPr="00DB4272" w:rsidRDefault="00BD23B0" w:rsidP="00273625">
      <w:pPr>
        <w:spacing w:after="0" w:line="276" w:lineRule="auto"/>
        <w:ind w:left="567" w:firstLine="708"/>
        <w:jc w:val="both"/>
        <w:rPr>
          <w:rFonts w:ascii="Times New Roman" w:hAnsi="Times New Roman"/>
          <w:lang w:val="pl-PL"/>
        </w:rPr>
      </w:pPr>
      <w:r w:rsidRPr="00DB4272">
        <w:rPr>
          <w:rFonts w:ascii="Times New Roman" w:hAnsi="Times New Roman"/>
          <w:lang w:val="pl-PL"/>
        </w:rPr>
        <w:t>O udzieleniu pełnomocnictwa w postaci elektronicznej Akcjonariusz winien poinformować Spółkę przesyłając informację pocztą elektroniczną na adres</w:t>
      </w:r>
      <w:r w:rsidR="00C669F2" w:rsidRPr="00DB4272">
        <w:rPr>
          <w:rFonts w:ascii="Times New Roman" w:hAnsi="Times New Roman"/>
          <w:lang w:val="pl-PL"/>
        </w:rPr>
        <w:t>:</w:t>
      </w:r>
      <w:r w:rsidRPr="00DB4272">
        <w:rPr>
          <w:rFonts w:ascii="Times New Roman" w:hAnsi="Times New Roman"/>
          <w:lang w:val="pl-PL"/>
        </w:rPr>
        <w:t xml:space="preserve"> </w:t>
      </w:r>
      <w:hyperlink r:id="rId10" w:history="1">
        <w:proofErr w:type="spellStart"/>
        <w:r w:rsidR="00F1255B" w:rsidRPr="00DB4272">
          <w:rPr>
            <w:rFonts w:ascii="Times New Roman" w:hAnsi="Times New Roman"/>
            <w:lang w:val="pl-PL"/>
          </w:rPr>
          <w:t>ir@nestmedic.com</w:t>
        </w:r>
        <w:proofErr w:type="spellEnd"/>
      </w:hyperlink>
      <w:r w:rsidRPr="00DB4272">
        <w:rPr>
          <w:rFonts w:ascii="Times New Roman" w:hAnsi="Times New Roman"/>
          <w:lang w:val="pl-PL"/>
        </w:rPr>
        <w:t>. Pełnomocnictwo winno być przesyłane elektronicznie do Spółki w formacie PDF. W celu umożliwienia Spółce dokonani</w:t>
      </w:r>
      <w:r w:rsidR="00F1255B" w:rsidRPr="00DB4272">
        <w:rPr>
          <w:rFonts w:ascii="Times New Roman" w:hAnsi="Times New Roman"/>
          <w:lang w:val="pl-PL"/>
        </w:rPr>
        <w:t>a</w:t>
      </w:r>
      <w:r w:rsidRPr="00DB4272">
        <w:rPr>
          <w:rFonts w:ascii="Times New Roman" w:hAnsi="Times New Roman"/>
          <w:lang w:val="pl-PL"/>
        </w:rPr>
        <w:t xml:space="preserve"> weryfikacji ważności pełnomocnictwa informacja o udzieleniu pełnomocnictwa powinna zawierać dokładne oznaczenie pełnomocnika i mocodawcy (ze wskazaniem imienia, nazwiska, serii i numer</w:t>
      </w:r>
      <w:r w:rsidR="006E1A0C" w:rsidRPr="00DB4272">
        <w:rPr>
          <w:rFonts w:ascii="Times New Roman" w:hAnsi="Times New Roman"/>
          <w:lang w:val="pl-PL"/>
        </w:rPr>
        <w:t>u</w:t>
      </w:r>
      <w:r w:rsidRPr="00DB4272">
        <w:rPr>
          <w:rFonts w:ascii="Times New Roman" w:hAnsi="Times New Roman"/>
          <w:lang w:val="pl-PL"/>
        </w:rPr>
        <w:t xml:space="preserve"> dowodu osobistego, adresu, telefonu i adresu poczty elektronicznej zarówno mocodawcy jak i pełnomocnika), datę Zgromadzenia i nazwę Spółki oraz określać zakres pełnomocnictwa i wskazywać liczbę akcji, z których wykonywane będzie prawo głosu przez pełnomocnika.</w:t>
      </w:r>
    </w:p>
    <w:p w14:paraId="66AC8E5C" w14:textId="77777777" w:rsidR="001B40AC" w:rsidRPr="00DB4272" w:rsidRDefault="001B40AC" w:rsidP="00273625">
      <w:pPr>
        <w:spacing w:after="0" w:line="276" w:lineRule="auto"/>
        <w:ind w:left="567" w:firstLine="708"/>
        <w:jc w:val="both"/>
        <w:rPr>
          <w:rFonts w:ascii="Times New Roman" w:hAnsi="Times New Roman"/>
          <w:lang w:val="pl-PL"/>
        </w:rPr>
      </w:pPr>
    </w:p>
    <w:p w14:paraId="04DE4DF2" w14:textId="66A3BD4F" w:rsidR="00BA4BEA" w:rsidRPr="00DB4272" w:rsidRDefault="00BA4BEA" w:rsidP="00273625">
      <w:pPr>
        <w:spacing w:after="0" w:line="276" w:lineRule="auto"/>
        <w:ind w:left="567" w:firstLine="708"/>
        <w:jc w:val="both"/>
        <w:rPr>
          <w:rFonts w:ascii="Times New Roman" w:hAnsi="Times New Roman"/>
          <w:lang w:val="pl-PL"/>
        </w:rPr>
      </w:pPr>
      <w:r w:rsidRPr="00DB4272">
        <w:rPr>
          <w:rFonts w:ascii="Times New Roman" w:hAnsi="Times New Roman"/>
          <w:lang w:val="pl-PL"/>
        </w:rPr>
        <w:t xml:space="preserve">Po udzieleniu pełnomocnictwa w formie elektronicznej Akcjonariusz powinien niezwłocznie dostarczyć Spółce (tj. doręczyć osobiście za potwierdzeniem złożenia lub wysłać do Spółki za potwierdzeniem wysłania i potwierdzeniem odbioru) na adres: </w:t>
      </w:r>
      <w:proofErr w:type="spellStart"/>
      <w:r w:rsidRPr="00DB4272">
        <w:rPr>
          <w:rFonts w:ascii="Times New Roman" w:hAnsi="Times New Roman"/>
          <w:lang w:val="pl-PL"/>
        </w:rPr>
        <w:t>Nestmedic</w:t>
      </w:r>
      <w:proofErr w:type="spellEnd"/>
      <w:r w:rsidRPr="00DB4272">
        <w:rPr>
          <w:rFonts w:ascii="Times New Roman" w:hAnsi="Times New Roman"/>
          <w:lang w:val="pl-PL"/>
        </w:rPr>
        <w:t xml:space="preserve"> S.A</w:t>
      </w:r>
      <w:r w:rsidR="00EA5157" w:rsidRPr="00DB4272">
        <w:rPr>
          <w:rFonts w:ascii="Times New Roman" w:hAnsi="Times New Roman"/>
          <w:lang w:val="pl-PL"/>
        </w:rPr>
        <w:t>.</w:t>
      </w:r>
      <w:r w:rsidRPr="00DB4272">
        <w:rPr>
          <w:rFonts w:ascii="Times New Roman" w:hAnsi="Times New Roman"/>
          <w:lang w:val="pl-PL"/>
        </w:rPr>
        <w:t>, 50-428 Wrocław ul. Krakowska 141-155, lub wysła</w:t>
      </w:r>
      <w:r w:rsidR="00C669F2" w:rsidRPr="00DB4272">
        <w:rPr>
          <w:rFonts w:ascii="Times New Roman" w:hAnsi="Times New Roman"/>
          <w:lang w:val="pl-PL"/>
        </w:rPr>
        <w:t>ć</w:t>
      </w:r>
      <w:r w:rsidRPr="00DB4272">
        <w:rPr>
          <w:rFonts w:ascii="Times New Roman" w:hAnsi="Times New Roman"/>
          <w:lang w:val="pl-PL"/>
        </w:rPr>
        <w:t xml:space="preserve"> w formie elektronicznej na adres e-mail: </w:t>
      </w:r>
      <w:proofErr w:type="spellStart"/>
      <w:r w:rsidRPr="00DB4272">
        <w:rPr>
          <w:rFonts w:ascii="Times New Roman" w:hAnsi="Times New Roman"/>
          <w:lang w:val="pl-PL"/>
        </w:rPr>
        <w:t>ir@nestmedic.com</w:t>
      </w:r>
      <w:proofErr w:type="spellEnd"/>
      <w:r w:rsidRPr="00DB4272">
        <w:rPr>
          <w:rFonts w:ascii="Times New Roman" w:hAnsi="Times New Roman"/>
          <w:lang w:val="pl-PL"/>
        </w:rPr>
        <w:t xml:space="preserve"> kopie dokumentów potwierdzających tożsamość Akcjonariusza (skan w formacie PDF), w szczególności: </w:t>
      </w:r>
    </w:p>
    <w:p w14:paraId="5F60ED51" w14:textId="77777777" w:rsidR="00BA4BEA" w:rsidRPr="00DB4272" w:rsidRDefault="00BA4BEA" w:rsidP="00DB4272">
      <w:pPr>
        <w:spacing w:after="0" w:line="276" w:lineRule="auto"/>
        <w:ind w:left="360"/>
        <w:rPr>
          <w:rFonts w:ascii="Times New Roman" w:hAnsi="Times New Roman"/>
          <w:lang w:val="pl-PL"/>
        </w:rPr>
      </w:pPr>
    </w:p>
    <w:p w14:paraId="247D234E" w14:textId="77777777" w:rsidR="00BA4BEA" w:rsidRPr="00DB4272" w:rsidRDefault="00BA4BEA" w:rsidP="00DB4272">
      <w:pPr>
        <w:pStyle w:val="Akapitzlist"/>
        <w:numPr>
          <w:ilvl w:val="0"/>
          <w:numId w:val="10"/>
        </w:numPr>
        <w:spacing w:after="0" w:line="276" w:lineRule="auto"/>
        <w:jc w:val="both"/>
        <w:rPr>
          <w:rFonts w:ascii="Times New Roman" w:hAnsi="Times New Roman"/>
          <w:lang w:val="pl-PL"/>
        </w:rPr>
      </w:pPr>
      <w:r w:rsidRPr="00DB4272">
        <w:rPr>
          <w:rFonts w:ascii="Times New Roman" w:hAnsi="Times New Roman"/>
          <w:lang w:val="pl-PL"/>
        </w:rPr>
        <w:t xml:space="preserve">w przypadku Akcjonariusza będącego osobą fizyczną — kopię ważnego dowodu osobistego, paszportu lub innego dokumentu potwierdzającego tożsamość, </w:t>
      </w:r>
    </w:p>
    <w:p w14:paraId="6FC029DF" w14:textId="77777777" w:rsidR="00BA4BEA" w:rsidRPr="00DB4272" w:rsidRDefault="00BA4BEA" w:rsidP="00DB4272">
      <w:pPr>
        <w:pStyle w:val="Akapitzlist"/>
        <w:numPr>
          <w:ilvl w:val="0"/>
          <w:numId w:val="10"/>
        </w:numPr>
        <w:spacing w:after="0" w:line="276" w:lineRule="auto"/>
        <w:jc w:val="both"/>
        <w:rPr>
          <w:rFonts w:ascii="Times New Roman" w:hAnsi="Times New Roman"/>
          <w:lang w:val="pl-PL"/>
        </w:rPr>
      </w:pPr>
      <w:r w:rsidRPr="00DB4272">
        <w:rPr>
          <w:rFonts w:ascii="Times New Roman" w:hAnsi="Times New Roman"/>
          <w:lang w:val="pl-PL"/>
        </w:rPr>
        <w:t xml:space="preserve">w przypadku Akcjonariusza innego niż osoba fizyczna — kopię aktualnego odpisu z właściwego rejestru lub innego dokumentu potwierdzającego upoważnienie do reprezentowania Akcjonariusza. </w:t>
      </w:r>
    </w:p>
    <w:p w14:paraId="3A13353E" w14:textId="77777777" w:rsidR="00BA4BEA" w:rsidRPr="00DB4272" w:rsidRDefault="00BA4BEA" w:rsidP="00DB4272">
      <w:pPr>
        <w:spacing w:after="0" w:line="276" w:lineRule="auto"/>
        <w:ind w:firstLine="708"/>
        <w:jc w:val="both"/>
        <w:rPr>
          <w:rFonts w:ascii="Times New Roman" w:hAnsi="Times New Roman"/>
          <w:lang w:val="pl-PL"/>
        </w:rPr>
      </w:pPr>
    </w:p>
    <w:p w14:paraId="0DEE4E4A" w14:textId="77777777" w:rsidR="00BA4BEA" w:rsidRPr="00DB4272" w:rsidRDefault="00BA4BEA" w:rsidP="00273625">
      <w:pPr>
        <w:spacing w:after="0" w:line="276" w:lineRule="auto"/>
        <w:ind w:left="567" w:firstLine="708"/>
        <w:jc w:val="both"/>
        <w:rPr>
          <w:rFonts w:ascii="Times New Roman" w:hAnsi="Times New Roman"/>
          <w:lang w:val="pl-PL"/>
        </w:rPr>
      </w:pPr>
      <w:r w:rsidRPr="00DB4272">
        <w:rPr>
          <w:rFonts w:ascii="Times New Roman" w:hAnsi="Times New Roman"/>
          <w:lang w:val="pl-PL"/>
        </w:rPr>
        <w:t>Udzielenie pełnomocnictwa w postaci elektronicznej może nastąpić najpóźniej na 24 godziny przed terminem Walnego Zgromadzenia w związku z koniecznością przeprowadzenia działań weryfikacyjnych. W tym celu Spółka podejmie odpowiednie działania służące identyfikacji Akcjonariusza i pełnomocnika</w:t>
      </w:r>
      <w:r w:rsidR="00EA5157" w:rsidRPr="00DB4272">
        <w:rPr>
          <w:rFonts w:ascii="Times New Roman" w:hAnsi="Times New Roman"/>
          <w:lang w:val="pl-PL"/>
        </w:rPr>
        <w:t>,</w:t>
      </w:r>
      <w:r w:rsidRPr="00DB4272">
        <w:rPr>
          <w:rFonts w:ascii="Times New Roman" w:hAnsi="Times New Roman"/>
          <w:lang w:val="pl-PL"/>
        </w:rPr>
        <w:t xml:space="preserve"> a w szczególności weryfikacja może po</w:t>
      </w:r>
      <w:r w:rsidR="003E6A32" w:rsidRPr="00DB4272">
        <w:rPr>
          <w:rFonts w:ascii="Times New Roman" w:hAnsi="Times New Roman"/>
          <w:lang w:val="pl-PL"/>
        </w:rPr>
        <w:t>le</w:t>
      </w:r>
      <w:r w:rsidRPr="00DB4272">
        <w:rPr>
          <w:rFonts w:ascii="Times New Roman" w:hAnsi="Times New Roman"/>
          <w:lang w:val="pl-PL"/>
        </w:rPr>
        <w:t xml:space="preserve">gać na zwrotnym pytaniu w formie elektronicznej lub telefonicznej skierowanym do Akcjonariusza lub pełnomocnika w celu potwierdzenia faktu udzielenia pełnomocnictwa i jego zakresu. </w:t>
      </w:r>
    </w:p>
    <w:p w14:paraId="0A3E1A4B" w14:textId="77777777" w:rsidR="003E6A32" w:rsidRPr="00DB4272" w:rsidRDefault="003E6A32" w:rsidP="00273625">
      <w:pPr>
        <w:spacing w:after="0" w:line="276" w:lineRule="auto"/>
        <w:ind w:left="567" w:firstLine="708"/>
        <w:jc w:val="both"/>
        <w:rPr>
          <w:rFonts w:ascii="Times New Roman" w:hAnsi="Times New Roman"/>
          <w:lang w:val="pl-PL"/>
        </w:rPr>
      </w:pPr>
    </w:p>
    <w:p w14:paraId="0B836593" w14:textId="77777777" w:rsidR="00BA4BEA" w:rsidRPr="00DB4272" w:rsidRDefault="00BA4BEA" w:rsidP="00273625">
      <w:pPr>
        <w:spacing w:after="0" w:line="276" w:lineRule="auto"/>
        <w:ind w:left="567" w:firstLine="708"/>
        <w:jc w:val="both"/>
        <w:rPr>
          <w:rFonts w:ascii="Times New Roman" w:hAnsi="Times New Roman"/>
          <w:lang w:val="pl-PL"/>
        </w:rPr>
      </w:pPr>
      <w:r w:rsidRPr="00DB4272">
        <w:rPr>
          <w:rFonts w:ascii="Times New Roman" w:hAnsi="Times New Roman"/>
          <w:lang w:val="pl-PL"/>
        </w:rPr>
        <w:t xml:space="preserve">Pełnomocnik, któremu udzielono pełnomocnictwa w postaci elektronicznej obowiązany jest przedłożyć przy sporządzaniu listy obecności na Walnym Zgromadzeniu dokument potwierdzający udzielenie pełnomocnictwa pozwalający zidentyfikować Akcjonariusza składającego takie oświadczenie oraz dokument służący identyfikacji pełnomocnika. </w:t>
      </w:r>
    </w:p>
    <w:p w14:paraId="4ADC5FF7" w14:textId="77777777" w:rsidR="003E6A32" w:rsidRPr="00DB4272" w:rsidRDefault="003E6A32" w:rsidP="00DB4272">
      <w:pPr>
        <w:spacing w:after="0" w:line="276" w:lineRule="auto"/>
        <w:ind w:firstLine="708"/>
        <w:jc w:val="both"/>
        <w:rPr>
          <w:rFonts w:ascii="Times New Roman" w:hAnsi="Times New Roman"/>
          <w:lang w:val="pl-PL"/>
        </w:rPr>
      </w:pPr>
    </w:p>
    <w:p w14:paraId="035A5CFA" w14:textId="1B8F18E8" w:rsidR="00BA4BEA" w:rsidRPr="00DB4272" w:rsidRDefault="00BA4BEA" w:rsidP="00273625">
      <w:pPr>
        <w:spacing w:after="0" w:line="276" w:lineRule="auto"/>
        <w:ind w:left="567" w:firstLine="708"/>
        <w:jc w:val="both"/>
        <w:rPr>
          <w:rFonts w:ascii="Times New Roman" w:hAnsi="Times New Roman"/>
          <w:lang w:val="pl-PL"/>
        </w:rPr>
      </w:pPr>
      <w:r w:rsidRPr="00DB4272">
        <w:rPr>
          <w:rFonts w:ascii="Times New Roman" w:hAnsi="Times New Roman"/>
          <w:lang w:val="pl-PL"/>
        </w:rPr>
        <w:t xml:space="preserve">Wzór formularza pozwalającego na wykonywanie prawa głosu przez pełnomocnika, zawierającego dane, </w:t>
      </w:r>
      <w:r w:rsidR="003E6A32" w:rsidRPr="00DB4272">
        <w:rPr>
          <w:rFonts w:ascii="Times New Roman" w:hAnsi="Times New Roman"/>
          <w:lang w:val="pl-PL"/>
        </w:rPr>
        <w:t>o</w:t>
      </w:r>
      <w:r w:rsidRPr="00DB4272">
        <w:rPr>
          <w:rFonts w:ascii="Times New Roman" w:hAnsi="Times New Roman"/>
          <w:lang w:val="pl-PL"/>
        </w:rPr>
        <w:t xml:space="preserve"> których mowa w art. 402</w:t>
      </w:r>
      <w:r w:rsidR="00115F4C" w:rsidRPr="00273625">
        <w:rPr>
          <w:rFonts w:ascii="Times New Roman" w:hAnsi="Times New Roman"/>
          <w:lang w:val="pl-PL"/>
        </w:rPr>
        <w:t>3</w:t>
      </w:r>
      <w:r w:rsidRPr="00DB4272">
        <w:rPr>
          <w:rFonts w:ascii="Times New Roman" w:hAnsi="Times New Roman"/>
          <w:lang w:val="pl-PL"/>
        </w:rPr>
        <w:t xml:space="preserve"> </w:t>
      </w:r>
      <w:r w:rsidR="003E6A32" w:rsidRPr="00DB4272">
        <w:rPr>
          <w:rFonts w:ascii="Times New Roman" w:hAnsi="Times New Roman"/>
          <w:lang w:val="pl-PL"/>
        </w:rPr>
        <w:t>§ 1</w:t>
      </w:r>
      <w:r w:rsidRPr="00DB4272">
        <w:rPr>
          <w:rFonts w:ascii="Times New Roman" w:hAnsi="Times New Roman"/>
          <w:lang w:val="pl-PL"/>
        </w:rPr>
        <w:t xml:space="preserve"> pkt. 5) KSH, noszący tytuł — „Formularz pozwalający </w:t>
      </w:r>
      <w:r w:rsidRPr="007D0D63">
        <w:rPr>
          <w:rFonts w:ascii="Times New Roman" w:hAnsi="Times New Roman"/>
          <w:lang w:val="pl-PL"/>
        </w:rPr>
        <w:t xml:space="preserve">na wykonywanie prawa głosu przez pełnomocnika na Walnym Zgromadzeniu zwołanym na dzień </w:t>
      </w:r>
      <w:r w:rsidR="00273625" w:rsidRPr="007D0D63">
        <w:rPr>
          <w:rFonts w:ascii="Times New Roman" w:hAnsi="Times New Roman"/>
          <w:lang w:val="pl-PL"/>
        </w:rPr>
        <w:t>27 lutego 2020</w:t>
      </w:r>
      <w:r w:rsidR="00C669F2" w:rsidRPr="007D0D63">
        <w:rPr>
          <w:rFonts w:ascii="Times New Roman" w:hAnsi="Times New Roman"/>
          <w:lang w:val="pl-PL"/>
        </w:rPr>
        <w:t xml:space="preserve"> </w:t>
      </w:r>
      <w:r w:rsidRPr="007D0D63">
        <w:rPr>
          <w:rFonts w:ascii="Times New Roman" w:hAnsi="Times New Roman"/>
          <w:lang w:val="pl-PL"/>
        </w:rPr>
        <w:t>r." znajduje</w:t>
      </w:r>
      <w:r w:rsidRPr="00DB4272">
        <w:rPr>
          <w:rFonts w:ascii="Times New Roman" w:hAnsi="Times New Roman"/>
          <w:lang w:val="pl-PL"/>
        </w:rPr>
        <w:t xml:space="preserve"> się na stronie internetowej Spółki pod adresem</w:t>
      </w:r>
      <w:r w:rsidR="005A2F1B" w:rsidRPr="00DB4272">
        <w:rPr>
          <w:rFonts w:ascii="Times New Roman" w:hAnsi="Times New Roman"/>
          <w:lang w:val="pl-PL"/>
        </w:rPr>
        <w:t>:</w:t>
      </w:r>
      <w:r w:rsidRPr="00DB4272">
        <w:rPr>
          <w:rFonts w:ascii="Times New Roman" w:hAnsi="Times New Roman"/>
          <w:lang w:val="pl-PL"/>
        </w:rPr>
        <w:t xml:space="preserve"> </w:t>
      </w:r>
      <w:hyperlink r:id="rId11" w:history="1">
        <w:proofErr w:type="spellStart"/>
        <w:r w:rsidR="003E6A32" w:rsidRPr="00DB4272">
          <w:rPr>
            <w:rFonts w:ascii="Times New Roman" w:hAnsi="Times New Roman"/>
            <w:lang w:val="pl-PL"/>
          </w:rPr>
          <w:t>www.nestmedic.com</w:t>
        </w:r>
        <w:proofErr w:type="spellEnd"/>
      </w:hyperlink>
      <w:r w:rsidR="003E6A32" w:rsidRPr="00DB4272">
        <w:rPr>
          <w:rFonts w:ascii="Times New Roman" w:hAnsi="Times New Roman"/>
          <w:lang w:val="pl-PL"/>
        </w:rPr>
        <w:t xml:space="preserve">. </w:t>
      </w:r>
      <w:r w:rsidRPr="00DB4272">
        <w:rPr>
          <w:rFonts w:ascii="Times New Roman" w:hAnsi="Times New Roman"/>
          <w:lang w:val="pl-PL"/>
        </w:rPr>
        <w:t>Jednocześnie informujemy, że w sytuacji, gdy pełnomocnik głosuje przy pomocy formularza</w:t>
      </w:r>
      <w:r w:rsidR="00EA5157" w:rsidRPr="00DB4272">
        <w:rPr>
          <w:rFonts w:ascii="Times New Roman" w:hAnsi="Times New Roman"/>
          <w:lang w:val="pl-PL"/>
        </w:rPr>
        <w:t>,</w:t>
      </w:r>
      <w:r w:rsidRPr="00DB4272">
        <w:rPr>
          <w:rFonts w:ascii="Times New Roman" w:hAnsi="Times New Roman"/>
          <w:lang w:val="pl-PL"/>
        </w:rPr>
        <w:t xml:space="preserve"> zobowiązany jest doręczyć formularz Przewodniczącemu Walnego Zgromadzenia najpóźniej przed zakończeniem głosowania nad uchwałą, która zgodnie z dyspozycją Akcjonariusza ma być głosowana przy jego wykorzystaniu. </w:t>
      </w:r>
    </w:p>
    <w:p w14:paraId="3CAD98EB" w14:textId="77777777" w:rsidR="003E6A32" w:rsidRPr="00DB4272" w:rsidRDefault="003E6A32" w:rsidP="00DB4272">
      <w:pPr>
        <w:spacing w:after="0" w:line="276" w:lineRule="auto"/>
        <w:ind w:left="360"/>
        <w:rPr>
          <w:rFonts w:ascii="Times New Roman" w:hAnsi="Times New Roman"/>
          <w:lang w:val="pl-PL"/>
        </w:rPr>
      </w:pPr>
    </w:p>
    <w:p w14:paraId="6AD04EC1" w14:textId="77777777" w:rsidR="00BA4BEA" w:rsidRPr="00DB4272" w:rsidRDefault="00BA4BEA" w:rsidP="00273625">
      <w:pPr>
        <w:pStyle w:val="Akapitzlist"/>
        <w:numPr>
          <w:ilvl w:val="0"/>
          <w:numId w:val="6"/>
        </w:numPr>
        <w:spacing w:before="100" w:beforeAutospacing="1" w:after="100" w:afterAutospacing="1" w:line="276" w:lineRule="auto"/>
        <w:ind w:left="567" w:firstLine="0"/>
        <w:jc w:val="both"/>
        <w:rPr>
          <w:rFonts w:ascii="Times New Roman" w:hAnsi="Times New Roman"/>
          <w:i/>
          <w:color w:val="0070C0"/>
          <w:lang w:val="pl-PL"/>
        </w:rPr>
      </w:pPr>
      <w:r w:rsidRPr="00DB4272">
        <w:rPr>
          <w:rFonts w:ascii="Times New Roman" w:hAnsi="Times New Roman"/>
          <w:i/>
          <w:color w:val="0070C0"/>
          <w:lang w:val="pl-PL"/>
        </w:rPr>
        <w:t xml:space="preserve"> Informacja </w:t>
      </w:r>
      <w:r w:rsidR="003E6A32" w:rsidRPr="00DB4272">
        <w:rPr>
          <w:rFonts w:ascii="Times New Roman" w:hAnsi="Times New Roman"/>
          <w:i/>
          <w:color w:val="0070C0"/>
          <w:lang w:val="pl-PL"/>
        </w:rPr>
        <w:t>o</w:t>
      </w:r>
      <w:r w:rsidRPr="00DB4272">
        <w:rPr>
          <w:rFonts w:ascii="Times New Roman" w:hAnsi="Times New Roman"/>
          <w:i/>
          <w:color w:val="0070C0"/>
          <w:lang w:val="pl-PL"/>
        </w:rPr>
        <w:t xml:space="preserve"> możliwości i sposobie uczestniczenia w Walnym Zgromadzeniu przy wykorzystaniu środków komunikacji elektronicznej</w:t>
      </w:r>
    </w:p>
    <w:p w14:paraId="546A24B8" w14:textId="14250526" w:rsidR="00BB6E9D" w:rsidRPr="00DB4272" w:rsidRDefault="00BB6E9D" w:rsidP="00DB4272">
      <w:pPr>
        <w:spacing w:after="0" w:line="276" w:lineRule="auto"/>
        <w:ind w:firstLine="708"/>
        <w:jc w:val="both"/>
        <w:rPr>
          <w:rFonts w:ascii="Times New Roman" w:hAnsi="Times New Roman"/>
          <w:lang w:val="pl-PL"/>
        </w:rPr>
      </w:pPr>
      <w:r w:rsidRPr="007D0D63">
        <w:rPr>
          <w:rFonts w:ascii="Times New Roman" w:hAnsi="Times New Roman"/>
          <w:lang w:val="pl-PL"/>
        </w:rPr>
        <w:t xml:space="preserve">Spółka nie przewiduje możliwości uczestnictwa w Walnym Zgromadzeniu, które odbędzie się </w:t>
      </w:r>
      <w:r w:rsidR="00273625" w:rsidRPr="007D0D63">
        <w:rPr>
          <w:rFonts w:ascii="Times New Roman" w:hAnsi="Times New Roman"/>
          <w:b/>
          <w:lang w:val="pl-PL"/>
        </w:rPr>
        <w:t>27 lutego 2020</w:t>
      </w:r>
      <w:r w:rsidRPr="007D0D63">
        <w:rPr>
          <w:rFonts w:ascii="Times New Roman" w:hAnsi="Times New Roman"/>
          <w:b/>
          <w:lang w:val="pl-PL"/>
        </w:rPr>
        <w:t xml:space="preserve"> r.</w:t>
      </w:r>
      <w:r w:rsidRPr="007D0D63">
        <w:rPr>
          <w:rFonts w:ascii="Times New Roman" w:hAnsi="Times New Roman"/>
          <w:lang w:val="pl-PL"/>
        </w:rPr>
        <w:t xml:space="preserve"> przy wykorzystaniu środków komunikacji elektronicznej.</w:t>
      </w:r>
    </w:p>
    <w:p w14:paraId="070F822F" w14:textId="77777777" w:rsidR="00BB6E9D" w:rsidRPr="00DB4272" w:rsidRDefault="00BB6E9D" w:rsidP="00DB4272">
      <w:pPr>
        <w:spacing w:after="0" w:line="276" w:lineRule="auto"/>
        <w:ind w:left="360"/>
        <w:rPr>
          <w:rFonts w:ascii="Times New Roman" w:hAnsi="Times New Roman"/>
          <w:lang w:val="pl-PL"/>
        </w:rPr>
      </w:pPr>
    </w:p>
    <w:p w14:paraId="5E130F17" w14:textId="1227EAE4" w:rsidR="00BB6E9D" w:rsidRPr="0022339C" w:rsidRDefault="00BB6E9D" w:rsidP="0022339C">
      <w:pPr>
        <w:pStyle w:val="Akapitzlist"/>
        <w:numPr>
          <w:ilvl w:val="0"/>
          <w:numId w:val="6"/>
        </w:numPr>
        <w:spacing w:before="100" w:beforeAutospacing="1" w:after="100" w:afterAutospacing="1" w:line="276" w:lineRule="auto"/>
        <w:ind w:left="567" w:firstLine="0"/>
        <w:jc w:val="both"/>
        <w:rPr>
          <w:rFonts w:ascii="Times New Roman" w:hAnsi="Times New Roman"/>
          <w:i/>
          <w:color w:val="0070C0"/>
          <w:lang w:val="pl-PL"/>
        </w:rPr>
      </w:pPr>
      <w:r w:rsidRPr="00DB4272">
        <w:rPr>
          <w:rFonts w:ascii="Times New Roman" w:hAnsi="Times New Roman"/>
          <w:i/>
          <w:color w:val="0070C0"/>
          <w:lang w:val="pl-PL"/>
        </w:rPr>
        <w:t xml:space="preserve"> Informacja </w:t>
      </w:r>
      <w:r w:rsidR="00995904" w:rsidRPr="00DB4272">
        <w:rPr>
          <w:rFonts w:ascii="Times New Roman" w:hAnsi="Times New Roman"/>
          <w:i/>
          <w:color w:val="0070C0"/>
          <w:lang w:val="pl-PL"/>
        </w:rPr>
        <w:t>o</w:t>
      </w:r>
      <w:r w:rsidRPr="00DB4272">
        <w:rPr>
          <w:rFonts w:ascii="Times New Roman" w:hAnsi="Times New Roman"/>
          <w:i/>
          <w:color w:val="0070C0"/>
          <w:lang w:val="pl-PL"/>
        </w:rPr>
        <w:t xml:space="preserve"> sposobie </w:t>
      </w:r>
      <w:r w:rsidR="00995904" w:rsidRPr="00DB4272">
        <w:rPr>
          <w:rFonts w:ascii="Times New Roman" w:hAnsi="Times New Roman"/>
          <w:i/>
          <w:color w:val="0070C0"/>
          <w:lang w:val="pl-PL"/>
        </w:rPr>
        <w:t>w</w:t>
      </w:r>
      <w:r w:rsidRPr="00DB4272">
        <w:rPr>
          <w:rFonts w:ascii="Times New Roman" w:hAnsi="Times New Roman"/>
          <w:i/>
          <w:color w:val="0070C0"/>
          <w:lang w:val="pl-PL"/>
        </w:rPr>
        <w:t xml:space="preserve">ypowiadania się w trakcie Walnego Zgromadzenia przy wykorzystaniu środków komunikacji elektronicznej </w:t>
      </w:r>
    </w:p>
    <w:p w14:paraId="1C36BB27" w14:textId="35944451" w:rsidR="00BB6E9D" w:rsidRPr="00DB4272" w:rsidRDefault="00BB6E9D" w:rsidP="00DB4272">
      <w:pPr>
        <w:spacing w:after="0" w:line="276" w:lineRule="auto"/>
        <w:ind w:firstLine="708"/>
        <w:jc w:val="both"/>
        <w:rPr>
          <w:rFonts w:ascii="Times New Roman" w:hAnsi="Times New Roman"/>
          <w:lang w:val="pl-PL"/>
        </w:rPr>
      </w:pPr>
      <w:r w:rsidRPr="007D0D63">
        <w:rPr>
          <w:rFonts w:ascii="Times New Roman" w:hAnsi="Times New Roman"/>
          <w:lang w:val="pl-PL"/>
        </w:rPr>
        <w:t xml:space="preserve">Spółka nie przewiduje możliwości wypowiadania się w trakcie Walnego Zgromadzenia, które odbędzie się </w:t>
      </w:r>
      <w:r w:rsidR="00273625" w:rsidRPr="007D0D63">
        <w:rPr>
          <w:rFonts w:ascii="Times New Roman" w:hAnsi="Times New Roman"/>
          <w:b/>
          <w:lang w:val="pl-PL"/>
        </w:rPr>
        <w:t>27 lutego 2020 r</w:t>
      </w:r>
      <w:r w:rsidRPr="007D0D63">
        <w:rPr>
          <w:rFonts w:ascii="Times New Roman" w:hAnsi="Times New Roman"/>
          <w:b/>
          <w:lang w:val="pl-PL"/>
        </w:rPr>
        <w:t>.</w:t>
      </w:r>
      <w:r w:rsidRPr="007D0D63">
        <w:rPr>
          <w:rFonts w:ascii="Times New Roman" w:hAnsi="Times New Roman"/>
          <w:lang w:val="pl-PL"/>
        </w:rPr>
        <w:t xml:space="preserve"> przy wykorzystaniu środków komunikacji elektronicznej.</w:t>
      </w:r>
      <w:r w:rsidRPr="00DB4272">
        <w:rPr>
          <w:rFonts w:ascii="Times New Roman" w:hAnsi="Times New Roman"/>
          <w:lang w:val="pl-PL"/>
        </w:rPr>
        <w:t xml:space="preserve"> </w:t>
      </w:r>
    </w:p>
    <w:p w14:paraId="7AB679D1" w14:textId="77777777" w:rsidR="00995904" w:rsidRPr="00DB4272" w:rsidRDefault="00995904" w:rsidP="00DB4272">
      <w:pPr>
        <w:spacing w:after="0" w:line="276" w:lineRule="auto"/>
        <w:ind w:firstLine="708"/>
        <w:jc w:val="both"/>
        <w:rPr>
          <w:rFonts w:ascii="Times New Roman" w:hAnsi="Times New Roman"/>
          <w:lang w:val="pl-PL"/>
        </w:rPr>
      </w:pPr>
    </w:p>
    <w:p w14:paraId="64BB1CB3" w14:textId="1D84A889" w:rsidR="00995904" w:rsidRPr="0022339C" w:rsidRDefault="00BB6E9D" w:rsidP="0022339C">
      <w:pPr>
        <w:pStyle w:val="Akapitzlist"/>
        <w:numPr>
          <w:ilvl w:val="0"/>
          <w:numId w:val="6"/>
        </w:numPr>
        <w:spacing w:before="100" w:beforeAutospacing="1" w:after="100" w:afterAutospacing="1" w:line="276" w:lineRule="auto"/>
        <w:ind w:left="567" w:firstLine="0"/>
        <w:jc w:val="both"/>
        <w:rPr>
          <w:rFonts w:ascii="Times New Roman" w:hAnsi="Times New Roman"/>
          <w:i/>
          <w:color w:val="0070C0"/>
          <w:lang w:val="pl-PL"/>
        </w:rPr>
      </w:pPr>
      <w:r w:rsidRPr="00DB4272">
        <w:rPr>
          <w:rFonts w:ascii="Times New Roman" w:hAnsi="Times New Roman"/>
          <w:i/>
          <w:color w:val="0070C0"/>
          <w:lang w:val="pl-PL"/>
        </w:rPr>
        <w:t>Informacja</w:t>
      </w:r>
      <w:r w:rsidR="00EA5157" w:rsidRPr="00DB4272">
        <w:rPr>
          <w:rFonts w:ascii="Times New Roman" w:hAnsi="Times New Roman"/>
          <w:i/>
          <w:color w:val="0070C0"/>
          <w:lang w:val="pl-PL"/>
        </w:rPr>
        <w:t xml:space="preserve"> </w:t>
      </w:r>
      <w:proofErr w:type="gramStart"/>
      <w:r w:rsidR="00EA5157" w:rsidRPr="00DB4272">
        <w:rPr>
          <w:rFonts w:ascii="Times New Roman" w:hAnsi="Times New Roman"/>
          <w:i/>
          <w:color w:val="0070C0"/>
          <w:lang w:val="pl-PL"/>
        </w:rPr>
        <w:t>o</w:t>
      </w:r>
      <w:r w:rsidRPr="00DB4272">
        <w:rPr>
          <w:rFonts w:ascii="Times New Roman" w:hAnsi="Times New Roman"/>
          <w:i/>
          <w:color w:val="0070C0"/>
          <w:lang w:val="pl-PL"/>
        </w:rPr>
        <w:t xml:space="preserve">  sposobie</w:t>
      </w:r>
      <w:proofErr w:type="gramEnd"/>
      <w:r w:rsidRPr="00DB4272">
        <w:rPr>
          <w:rFonts w:ascii="Times New Roman" w:hAnsi="Times New Roman"/>
          <w:i/>
          <w:color w:val="0070C0"/>
          <w:lang w:val="pl-PL"/>
        </w:rPr>
        <w:t xml:space="preserve"> wykonywania prawa głosu drogą korespondencyjną lub przy wykorzystaniu środków komunikacji elektronicznej </w:t>
      </w:r>
    </w:p>
    <w:p w14:paraId="7948F676" w14:textId="425F28E0" w:rsidR="00BB6E9D" w:rsidRPr="00DB4272" w:rsidRDefault="00BB6E9D" w:rsidP="00DB4272">
      <w:pPr>
        <w:spacing w:after="0" w:line="276" w:lineRule="auto"/>
        <w:ind w:firstLine="708"/>
        <w:jc w:val="both"/>
        <w:rPr>
          <w:rFonts w:ascii="Times New Roman" w:hAnsi="Times New Roman"/>
          <w:lang w:val="pl-PL"/>
        </w:rPr>
      </w:pPr>
      <w:r w:rsidRPr="007D0D63">
        <w:rPr>
          <w:rFonts w:ascii="Times New Roman" w:hAnsi="Times New Roman"/>
          <w:lang w:val="pl-PL"/>
        </w:rPr>
        <w:t xml:space="preserve">Spółka nie przewiduje możliwości wykonywania prawa głosu w trakcie Walnego Zgromadzenia, które odbędzie się </w:t>
      </w:r>
      <w:r w:rsidR="00273625" w:rsidRPr="007D0D63">
        <w:rPr>
          <w:rFonts w:ascii="Times New Roman" w:hAnsi="Times New Roman"/>
          <w:b/>
          <w:lang w:val="pl-PL"/>
        </w:rPr>
        <w:t>27 lutego 2020 r</w:t>
      </w:r>
      <w:r w:rsidR="007D0D63">
        <w:rPr>
          <w:rFonts w:ascii="Times New Roman" w:hAnsi="Times New Roman"/>
          <w:b/>
          <w:lang w:val="pl-PL"/>
        </w:rPr>
        <w:t>.</w:t>
      </w:r>
      <w:r w:rsidR="00273625" w:rsidRPr="007D0D63">
        <w:rPr>
          <w:rFonts w:ascii="Times New Roman" w:hAnsi="Times New Roman"/>
          <w:lang w:val="pl-PL"/>
        </w:rPr>
        <w:t xml:space="preserve"> </w:t>
      </w:r>
      <w:r w:rsidRPr="007D0D63">
        <w:rPr>
          <w:rFonts w:ascii="Times New Roman" w:hAnsi="Times New Roman"/>
          <w:lang w:val="pl-PL"/>
        </w:rPr>
        <w:t>drogą korespondencyjną lub przy wykorzystaniu środków komunikacji elektronicznej.</w:t>
      </w:r>
      <w:r w:rsidRPr="00DB4272">
        <w:rPr>
          <w:rFonts w:ascii="Times New Roman" w:hAnsi="Times New Roman"/>
          <w:lang w:val="pl-PL"/>
        </w:rPr>
        <w:t xml:space="preserve"> </w:t>
      </w:r>
    </w:p>
    <w:p w14:paraId="7F23FB3C" w14:textId="77777777" w:rsidR="00995904" w:rsidRPr="00DB4272" w:rsidRDefault="00995904" w:rsidP="00DB4272">
      <w:pPr>
        <w:spacing w:after="0" w:line="276" w:lineRule="auto"/>
        <w:ind w:left="360"/>
        <w:rPr>
          <w:rFonts w:ascii="Times New Roman" w:hAnsi="Times New Roman"/>
          <w:lang w:val="pl-PL"/>
        </w:rPr>
      </w:pPr>
    </w:p>
    <w:p w14:paraId="226A1C11" w14:textId="77777777" w:rsidR="00BB6E9D" w:rsidRPr="00DB4272" w:rsidRDefault="00BB6E9D" w:rsidP="00DB4272">
      <w:pPr>
        <w:pStyle w:val="Akapitzlist"/>
        <w:widowControl w:val="0"/>
        <w:numPr>
          <w:ilvl w:val="0"/>
          <w:numId w:val="3"/>
        </w:numPr>
        <w:overflowPunct w:val="0"/>
        <w:autoSpaceDE w:val="0"/>
        <w:autoSpaceDN w:val="0"/>
        <w:adjustRightInd w:val="0"/>
        <w:spacing w:before="120" w:after="120" w:line="276" w:lineRule="auto"/>
        <w:ind w:left="567" w:right="20" w:hanging="567"/>
        <w:jc w:val="both"/>
        <w:rPr>
          <w:rFonts w:ascii="Times New Roman" w:hAnsi="Times New Roman"/>
          <w:b/>
          <w:color w:val="0070C0"/>
          <w:lang w:val="pl-PL"/>
        </w:rPr>
      </w:pPr>
      <w:r w:rsidRPr="00DB4272">
        <w:rPr>
          <w:rFonts w:ascii="Times New Roman" w:hAnsi="Times New Roman"/>
          <w:b/>
          <w:color w:val="0070C0"/>
          <w:lang w:val="pl-PL"/>
        </w:rPr>
        <w:t xml:space="preserve">DZIEŃ REJESTRACJI UCZESTNICTWA W WALNYM ZGROMADZENIU ORAZ INFORMACJA O PRAWIE UCZESTNICTWA W WALNYM ZGROMADZENIU </w:t>
      </w:r>
    </w:p>
    <w:p w14:paraId="5BC387F9" w14:textId="77777777" w:rsidR="00995904" w:rsidRPr="00DB4272" w:rsidRDefault="00995904" w:rsidP="00DB4272">
      <w:pPr>
        <w:spacing w:after="0" w:line="276" w:lineRule="auto"/>
        <w:ind w:left="360"/>
        <w:rPr>
          <w:rFonts w:ascii="Times New Roman" w:hAnsi="Times New Roman"/>
          <w:lang w:val="pl-PL"/>
        </w:rPr>
      </w:pPr>
    </w:p>
    <w:p w14:paraId="77444674" w14:textId="5B53D722" w:rsidR="00C669F2" w:rsidRPr="00DB4272" w:rsidRDefault="00BB6E9D" w:rsidP="00DB4272">
      <w:pPr>
        <w:spacing w:after="0" w:line="276" w:lineRule="auto"/>
        <w:ind w:firstLine="360"/>
        <w:jc w:val="both"/>
        <w:rPr>
          <w:rFonts w:ascii="Times New Roman" w:hAnsi="Times New Roman"/>
          <w:b/>
          <w:lang w:val="pl-PL"/>
        </w:rPr>
      </w:pPr>
      <w:r w:rsidRPr="00DB4272">
        <w:rPr>
          <w:rFonts w:ascii="Times New Roman" w:hAnsi="Times New Roman"/>
          <w:lang w:val="pl-PL"/>
        </w:rPr>
        <w:t>Stosownie do art. 406</w:t>
      </w:r>
      <w:r w:rsidR="00995904" w:rsidRPr="00DB4272">
        <w:rPr>
          <w:rFonts w:ascii="Times New Roman" w:hAnsi="Times New Roman"/>
          <w:vertAlign w:val="superscript"/>
          <w:lang w:val="pl-PL"/>
        </w:rPr>
        <w:t>1</w:t>
      </w:r>
      <w:r w:rsidRPr="00DB4272">
        <w:rPr>
          <w:rFonts w:ascii="Times New Roman" w:hAnsi="Times New Roman"/>
          <w:lang w:val="pl-PL"/>
        </w:rPr>
        <w:t xml:space="preserve"> </w:t>
      </w:r>
      <w:r w:rsidR="00995904" w:rsidRPr="00DB4272">
        <w:rPr>
          <w:rFonts w:ascii="Times New Roman" w:hAnsi="Times New Roman"/>
          <w:lang w:val="pl-PL"/>
        </w:rPr>
        <w:t xml:space="preserve">§ 1 </w:t>
      </w:r>
      <w:r w:rsidRPr="00DB4272">
        <w:rPr>
          <w:rFonts w:ascii="Times New Roman" w:hAnsi="Times New Roman"/>
          <w:lang w:val="pl-PL"/>
        </w:rPr>
        <w:t xml:space="preserve">KSH dzień rejestracji uczestnictwa w Walnym Zgromadzeniu przypada na szesnaście dni przed datą Walnego Zgromadzenia, tj. </w:t>
      </w:r>
      <w:r w:rsidRPr="00DB4272">
        <w:rPr>
          <w:rFonts w:ascii="Times New Roman" w:hAnsi="Times New Roman"/>
          <w:b/>
          <w:lang w:val="pl-PL"/>
        </w:rPr>
        <w:t xml:space="preserve">na </w:t>
      </w:r>
      <w:r w:rsidRPr="007D0D63">
        <w:rPr>
          <w:rFonts w:ascii="Times New Roman" w:hAnsi="Times New Roman"/>
          <w:b/>
          <w:lang w:val="pl-PL"/>
        </w:rPr>
        <w:t xml:space="preserve">dzień </w:t>
      </w:r>
      <w:r w:rsidR="00273625" w:rsidRPr="007D0D63">
        <w:rPr>
          <w:rFonts w:ascii="Times New Roman" w:hAnsi="Times New Roman"/>
          <w:b/>
          <w:lang w:val="pl-PL"/>
        </w:rPr>
        <w:t xml:space="preserve">11 lutego </w:t>
      </w:r>
      <w:r w:rsidRPr="007D0D63">
        <w:rPr>
          <w:rFonts w:ascii="Times New Roman" w:hAnsi="Times New Roman"/>
          <w:b/>
          <w:lang w:val="pl-PL"/>
        </w:rPr>
        <w:t>20</w:t>
      </w:r>
      <w:r w:rsidR="00273625" w:rsidRPr="007D0D63">
        <w:rPr>
          <w:rFonts w:ascii="Times New Roman" w:hAnsi="Times New Roman"/>
          <w:b/>
          <w:lang w:val="pl-PL"/>
        </w:rPr>
        <w:t>20</w:t>
      </w:r>
      <w:r w:rsidRPr="007D0D63">
        <w:rPr>
          <w:rFonts w:ascii="Times New Roman" w:hAnsi="Times New Roman"/>
          <w:b/>
          <w:lang w:val="pl-PL"/>
        </w:rPr>
        <w:t xml:space="preserve"> r.</w:t>
      </w:r>
      <w:r w:rsidRPr="00DB4272">
        <w:rPr>
          <w:rFonts w:ascii="Times New Roman" w:hAnsi="Times New Roman"/>
          <w:b/>
          <w:lang w:val="pl-PL"/>
        </w:rPr>
        <w:t xml:space="preserve"> </w:t>
      </w:r>
    </w:p>
    <w:p w14:paraId="459CEF08" w14:textId="77777777" w:rsidR="00110408" w:rsidRPr="00DB4272" w:rsidRDefault="00110408" w:rsidP="00DB4272">
      <w:pPr>
        <w:spacing w:after="0" w:line="276" w:lineRule="auto"/>
        <w:jc w:val="both"/>
        <w:rPr>
          <w:rFonts w:ascii="Times New Roman" w:hAnsi="Times New Roman"/>
          <w:b/>
          <w:lang w:val="pl-PL"/>
        </w:rPr>
      </w:pPr>
    </w:p>
    <w:p w14:paraId="114FB8AB" w14:textId="0E942AAF" w:rsidR="00BB6E9D" w:rsidRPr="00DB4272" w:rsidRDefault="00BB6E9D" w:rsidP="00DB4272">
      <w:pPr>
        <w:spacing w:after="0" w:line="276" w:lineRule="auto"/>
        <w:jc w:val="both"/>
        <w:rPr>
          <w:rFonts w:ascii="Times New Roman" w:hAnsi="Times New Roman"/>
          <w:b/>
          <w:lang w:val="pl-PL"/>
        </w:rPr>
      </w:pPr>
      <w:r w:rsidRPr="00DB4272">
        <w:rPr>
          <w:rFonts w:ascii="Times New Roman" w:hAnsi="Times New Roman"/>
          <w:b/>
          <w:lang w:val="pl-PL"/>
        </w:rPr>
        <w:t xml:space="preserve">Prawo </w:t>
      </w:r>
      <w:r w:rsidRPr="007D0D63">
        <w:rPr>
          <w:rFonts w:ascii="Times New Roman" w:hAnsi="Times New Roman"/>
          <w:b/>
          <w:lang w:val="pl-PL"/>
        </w:rPr>
        <w:t xml:space="preserve">uczestniczenia w Walnym Zgromadzeniu mają tylko osoby będące Akcjonariuszami Spółki w dniu </w:t>
      </w:r>
      <w:r w:rsidR="00273625" w:rsidRPr="007D0D63">
        <w:rPr>
          <w:rFonts w:ascii="Times New Roman" w:hAnsi="Times New Roman"/>
          <w:b/>
          <w:lang w:val="pl-PL"/>
        </w:rPr>
        <w:t xml:space="preserve">11 lutego 2020 </w:t>
      </w:r>
      <w:r w:rsidRPr="007D0D63">
        <w:rPr>
          <w:rFonts w:ascii="Times New Roman" w:hAnsi="Times New Roman"/>
          <w:b/>
          <w:lang w:val="pl-PL"/>
        </w:rPr>
        <w:t>roku, tj. w dniu rejestracji uczestnictwa w Walnym</w:t>
      </w:r>
      <w:r w:rsidRPr="00DB4272">
        <w:rPr>
          <w:rFonts w:ascii="Times New Roman" w:hAnsi="Times New Roman"/>
          <w:b/>
          <w:lang w:val="pl-PL"/>
        </w:rPr>
        <w:t xml:space="preserve"> Zgromadzeniu. </w:t>
      </w:r>
    </w:p>
    <w:p w14:paraId="3A6C3A95" w14:textId="77777777" w:rsidR="00995904" w:rsidRPr="00DB4272" w:rsidRDefault="00995904" w:rsidP="00DB4272">
      <w:pPr>
        <w:spacing w:after="0" w:line="276" w:lineRule="auto"/>
        <w:ind w:left="360"/>
        <w:rPr>
          <w:rFonts w:ascii="Times New Roman" w:hAnsi="Times New Roman"/>
          <w:lang w:val="pl-PL"/>
        </w:rPr>
      </w:pPr>
    </w:p>
    <w:p w14:paraId="65104463" w14:textId="5A429D6E" w:rsidR="00BB6E9D" w:rsidRPr="00DB4272" w:rsidRDefault="00BB6E9D" w:rsidP="00DB4272">
      <w:pPr>
        <w:spacing w:after="0" w:line="276" w:lineRule="auto"/>
        <w:ind w:firstLine="708"/>
        <w:jc w:val="both"/>
        <w:rPr>
          <w:rFonts w:ascii="Times New Roman" w:hAnsi="Times New Roman"/>
          <w:lang w:val="pl-PL"/>
        </w:rPr>
      </w:pPr>
      <w:r w:rsidRPr="00DB4272">
        <w:rPr>
          <w:rFonts w:ascii="Times New Roman" w:hAnsi="Times New Roman"/>
          <w:lang w:val="pl-PL"/>
        </w:rPr>
        <w:t xml:space="preserve">W celu udziału w Walnym Zgromadzeniu, Akcjonariusz powinien zażądać od podmiotu prowadzącego rachunek papierów wartościowych, nie wcześniej niż po ogłoszeniu </w:t>
      </w:r>
      <w:r w:rsidR="00995904" w:rsidRPr="00DB4272">
        <w:rPr>
          <w:rFonts w:ascii="Times New Roman" w:hAnsi="Times New Roman"/>
          <w:lang w:val="pl-PL"/>
        </w:rPr>
        <w:t>o</w:t>
      </w:r>
      <w:r w:rsidRPr="00DB4272">
        <w:rPr>
          <w:rFonts w:ascii="Times New Roman" w:hAnsi="Times New Roman"/>
          <w:lang w:val="pl-PL"/>
        </w:rPr>
        <w:t xml:space="preserve"> zwołaniu Walnego Zgromadzenia i nie później niż w </w:t>
      </w:r>
      <w:r w:rsidRPr="007D0D63">
        <w:rPr>
          <w:rFonts w:ascii="Times New Roman" w:hAnsi="Times New Roman"/>
          <w:lang w:val="pl-PL"/>
        </w:rPr>
        <w:t xml:space="preserve">pierwszym dniu powszednim po dniu rejestracji uczestnictwa w Walnym Zgromadzeniu, to jest </w:t>
      </w:r>
      <w:r w:rsidRPr="007D0D63">
        <w:rPr>
          <w:rFonts w:ascii="Times New Roman" w:hAnsi="Times New Roman"/>
          <w:b/>
          <w:lang w:val="pl-PL"/>
        </w:rPr>
        <w:t xml:space="preserve">nie później niż w dniu </w:t>
      </w:r>
      <w:r w:rsidR="00273625" w:rsidRPr="007D0D63">
        <w:rPr>
          <w:rFonts w:ascii="Times New Roman" w:hAnsi="Times New Roman"/>
          <w:b/>
          <w:lang w:val="pl-PL"/>
        </w:rPr>
        <w:t xml:space="preserve">12 lutego 2020 </w:t>
      </w:r>
      <w:r w:rsidRPr="007D0D63">
        <w:rPr>
          <w:rFonts w:ascii="Times New Roman" w:hAnsi="Times New Roman"/>
          <w:b/>
          <w:lang w:val="pl-PL"/>
        </w:rPr>
        <w:t>roku</w:t>
      </w:r>
      <w:r w:rsidRPr="007D0D63">
        <w:rPr>
          <w:rFonts w:ascii="Times New Roman" w:hAnsi="Times New Roman"/>
          <w:lang w:val="pl-PL"/>
        </w:rPr>
        <w:t xml:space="preserve">, wystawienia imiennego zaświadczenia </w:t>
      </w:r>
      <w:r w:rsidR="00995904" w:rsidRPr="007D0D63">
        <w:rPr>
          <w:rFonts w:ascii="Times New Roman" w:hAnsi="Times New Roman"/>
          <w:lang w:val="pl-PL"/>
        </w:rPr>
        <w:t>o</w:t>
      </w:r>
      <w:r w:rsidRPr="007D0D63">
        <w:rPr>
          <w:rFonts w:ascii="Times New Roman" w:hAnsi="Times New Roman"/>
          <w:lang w:val="pl-PL"/>
        </w:rPr>
        <w:t xml:space="preserve"> prawie uczestnictwa w Walnym Zgromadzeniu. Zaświadczenie</w:t>
      </w:r>
      <w:r w:rsidRPr="00DB4272">
        <w:rPr>
          <w:rFonts w:ascii="Times New Roman" w:hAnsi="Times New Roman"/>
          <w:lang w:val="pl-PL"/>
        </w:rPr>
        <w:t xml:space="preserve"> powinno zawierać wszystkie informacje, </w:t>
      </w:r>
      <w:r w:rsidR="00995904" w:rsidRPr="00DB4272">
        <w:rPr>
          <w:rFonts w:ascii="Times New Roman" w:hAnsi="Times New Roman"/>
          <w:lang w:val="pl-PL"/>
        </w:rPr>
        <w:t>o</w:t>
      </w:r>
      <w:r w:rsidRPr="00DB4272">
        <w:rPr>
          <w:rFonts w:ascii="Times New Roman" w:hAnsi="Times New Roman"/>
          <w:lang w:val="pl-PL"/>
        </w:rPr>
        <w:t xml:space="preserve"> których mowa w art. 406</w:t>
      </w:r>
      <w:r w:rsidR="00115F4C" w:rsidRPr="00DB4272">
        <w:rPr>
          <w:rFonts w:ascii="Times New Roman" w:hAnsi="Times New Roman"/>
          <w:vertAlign w:val="superscript"/>
          <w:lang w:val="pl-PL"/>
        </w:rPr>
        <w:t>3</w:t>
      </w:r>
      <w:r w:rsidRPr="00DB4272">
        <w:rPr>
          <w:rFonts w:ascii="Times New Roman" w:hAnsi="Times New Roman"/>
          <w:lang w:val="pl-PL"/>
        </w:rPr>
        <w:t xml:space="preserve"> </w:t>
      </w:r>
      <w:r w:rsidR="00995904" w:rsidRPr="00DB4272">
        <w:rPr>
          <w:rFonts w:ascii="Times New Roman" w:hAnsi="Times New Roman"/>
          <w:lang w:val="pl-PL"/>
        </w:rPr>
        <w:t xml:space="preserve">§ </w:t>
      </w:r>
      <w:r w:rsidRPr="00DB4272">
        <w:rPr>
          <w:rFonts w:ascii="Times New Roman" w:hAnsi="Times New Roman"/>
          <w:lang w:val="pl-PL"/>
        </w:rPr>
        <w:t xml:space="preserve">3 KSH., to jest: </w:t>
      </w:r>
    </w:p>
    <w:p w14:paraId="3C1C7723" w14:textId="77777777" w:rsidR="00BB6E9D" w:rsidRPr="00DB4272" w:rsidRDefault="00BB6E9D" w:rsidP="00DB4272">
      <w:pPr>
        <w:pStyle w:val="Akapitzlist"/>
        <w:numPr>
          <w:ilvl w:val="0"/>
          <w:numId w:val="11"/>
        </w:numPr>
        <w:spacing w:after="0" w:line="276" w:lineRule="auto"/>
        <w:rPr>
          <w:rFonts w:ascii="Times New Roman" w:hAnsi="Times New Roman"/>
          <w:lang w:val="pl-PL"/>
        </w:rPr>
      </w:pPr>
      <w:r w:rsidRPr="00DB4272">
        <w:rPr>
          <w:rFonts w:ascii="Times New Roman" w:hAnsi="Times New Roman"/>
          <w:lang w:val="pl-PL"/>
        </w:rPr>
        <w:t xml:space="preserve">firmę (nazwę), siedzibę, adres i pieczęć wystawiającego oraz numer zaświadczenia, </w:t>
      </w:r>
    </w:p>
    <w:p w14:paraId="2B134625" w14:textId="77777777" w:rsidR="00BB6E9D" w:rsidRPr="00DB4272" w:rsidRDefault="00BB6E9D" w:rsidP="00DB4272">
      <w:pPr>
        <w:pStyle w:val="Akapitzlist"/>
        <w:numPr>
          <w:ilvl w:val="0"/>
          <w:numId w:val="11"/>
        </w:numPr>
        <w:spacing w:after="0" w:line="276" w:lineRule="auto"/>
        <w:rPr>
          <w:rFonts w:ascii="Times New Roman" w:hAnsi="Times New Roman"/>
          <w:lang w:val="pl-PL"/>
        </w:rPr>
      </w:pPr>
      <w:r w:rsidRPr="00DB4272">
        <w:rPr>
          <w:rFonts w:ascii="Times New Roman" w:hAnsi="Times New Roman"/>
          <w:lang w:val="pl-PL"/>
        </w:rPr>
        <w:t xml:space="preserve">liczbę akcji, </w:t>
      </w:r>
    </w:p>
    <w:p w14:paraId="1D76B769" w14:textId="77777777" w:rsidR="00BB6E9D" w:rsidRPr="00DB4272" w:rsidRDefault="00BB6E9D" w:rsidP="00DB4272">
      <w:pPr>
        <w:pStyle w:val="Akapitzlist"/>
        <w:numPr>
          <w:ilvl w:val="0"/>
          <w:numId w:val="11"/>
        </w:numPr>
        <w:spacing w:after="0" w:line="276" w:lineRule="auto"/>
        <w:rPr>
          <w:rFonts w:ascii="Times New Roman" w:hAnsi="Times New Roman"/>
          <w:lang w:val="pl-PL"/>
        </w:rPr>
      </w:pPr>
      <w:r w:rsidRPr="00DB4272">
        <w:rPr>
          <w:rFonts w:ascii="Times New Roman" w:hAnsi="Times New Roman"/>
          <w:lang w:val="pl-PL"/>
        </w:rPr>
        <w:t xml:space="preserve">rodzaj i kod akcji, </w:t>
      </w:r>
    </w:p>
    <w:p w14:paraId="6E66F2EF" w14:textId="77777777" w:rsidR="00BB6E9D" w:rsidRPr="00DB4272" w:rsidRDefault="00BB6E9D" w:rsidP="00DB4272">
      <w:pPr>
        <w:pStyle w:val="Akapitzlist"/>
        <w:numPr>
          <w:ilvl w:val="0"/>
          <w:numId w:val="11"/>
        </w:numPr>
        <w:spacing w:after="0" w:line="276" w:lineRule="auto"/>
        <w:rPr>
          <w:rFonts w:ascii="Times New Roman" w:hAnsi="Times New Roman"/>
          <w:lang w:val="pl-PL"/>
        </w:rPr>
      </w:pPr>
      <w:r w:rsidRPr="00DB4272">
        <w:rPr>
          <w:rFonts w:ascii="Times New Roman" w:hAnsi="Times New Roman"/>
          <w:lang w:val="pl-PL"/>
        </w:rPr>
        <w:t xml:space="preserve">firmę (nazwę), siedzibę i adres spółki, która wyemitowała akcje, </w:t>
      </w:r>
    </w:p>
    <w:p w14:paraId="7E82B913" w14:textId="77777777" w:rsidR="00BB6E9D" w:rsidRPr="00DB4272" w:rsidRDefault="00BB6E9D" w:rsidP="00DB4272">
      <w:pPr>
        <w:pStyle w:val="Akapitzlist"/>
        <w:numPr>
          <w:ilvl w:val="0"/>
          <w:numId w:val="11"/>
        </w:numPr>
        <w:spacing w:after="0" w:line="276" w:lineRule="auto"/>
        <w:rPr>
          <w:rFonts w:ascii="Times New Roman" w:hAnsi="Times New Roman"/>
          <w:lang w:val="pl-PL"/>
        </w:rPr>
      </w:pPr>
      <w:r w:rsidRPr="00DB4272">
        <w:rPr>
          <w:rFonts w:ascii="Times New Roman" w:hAnsi="Times New Roman"/>
          <w:lang w:val="pl-PL"/>
        </w:rPr>
        <w:t xml:space="preserve">wartość nominalną akcji, </w:t>
      </w:r>
    </w:p>
    <w:p w14:paraId="780310A6" w14:textId="77777777" w:rsidR="003E6A32" w:rsidRPr="00DB4272" w:rsidRDefault="00BB6E9D" w:rsidP="00DB4272">
      <w:pPr>
        <w:pStyle w:val="Akapitzlist"/>
        <w:numPr>
          <w:ilvl w:val="0"/>
          <w:numId w:val="11"/>
        </w:numPr>
        <w:spacing w:after="0" w:line="276" w:lineRule="auto"/>
        <w:rPr>
          <w:rFonts w:ascii="Times New Roman" w:hAnsi="Times New Roman"/>
          <w:lang w:val="pl-PL"/>
        </w:rPr>
      </w:pPr>
      <w:r w:rsidRPr="00DB4272">
        <w:rPr>
          <w:rFonts w:ascii="Times New Roman" w:hAnsi="Times New Roman"/>
          <w:lang w:val="pl-PL"/>
        </w:rPr>
        <w:lastRenderedPageBreak/>
        <w:t>imię i nazwisko albo firmę (nazwę) uprawnionego z akcji,</w:t>
      </w:r>
    </w:p>
    <w:p w14:paraId="28A2AF29" w14:textId="77777777" w:rsidR="003E23D5" w:rsidRPr="00DB4272" w:rsidRDefault="003E23D5" w:rsidP="00DB4272">
      <w:pPr>
        <w:pStyle w:val="Akapitzlist"/>
        <w:numPr>
          <w:ilvl w:val="0"/>
          <w:numId w:val="11"/>
        </w:numPr>
        <w:spacing w:after="0" w:line="276" w:lineRule="auto"/>
        <w:rPr>
          <w:rFonts w:ascii="Times New Roman" w:hAnsi="Times New Roman"/>
          <w:lang w:val="pl-PL"/>
        </w:rPr>
      </w:pPr>
      <w:r w:rsidRPr="00DB4272">
        <w:rPr>
          <w:rFonts w:ascii="Times New Roman" w:hAnsi="Times New Roman"/>
          <w:lang w:val="pl-PL"/>
        </w:rPr>
        <w:t xml:space="preserve">siedzibę (miejsce zamieszkania) i adres uprawnionego z akcji, </w:t>
      </w:r>
    </w:p>
    <w:p w14:paraId="04267F4E" w14:textId="77777777" w:rsidR="003E23D5" w:rsidRPr="00DB4272" w:rsidRDefault="003E23D5" w:rsidP="00DB4272">
      <w:pPr>
        <w:pStyle w:val="Akapitzlist"/>
        <w:numPr>
          <w:ilvl w:val="0"/>
          <w:numId w:val="11"/>
        </w:numPr>
        <w:spacing w:after="0" w:line="276" w:lineRule="auto"/>
        <w:rPr>
          <w:rFonts w:ascii="Times New Roman" w:hAnsi="Times New Roman"/>
          <w:lang w:val="pl-PL"/>
        </w:rPr>
      </w:pPr>
      <w:r w:rsidRPr="00DB4272">
        <w:rPr>
          <w:rFonts w:ascii="Times New Roman" w:hAnsi="Times New Roman"/>
          <w:lang w:val="pl-PL"/>
        </w:rPr>
        <w:t xml:space="preserve">cel wystawienia zaświadczenia, </w:t>
      </w:r>
    </w:p>
    <w:p w14:paraId="53EE8AC8" w14:textId="77777777" w:rsidR="003E23D5" w:rsidRPr="00DB4272" w:rsidRDefault="003E23D5" w:rsidP="00DB4272">
      <w:pPr>
        <w:pStyle w:val="Akapitzlist"/>
        <w:numPr>
          <w:ilvl w:val="0"/>
          <w:numId w:val="11"/>
        </w:numPr>
        <w:spacing w:after="0" w:line="276" w:lineRule="auto"/>
        <w:rPr>
          <w:rFonts w:ascii="Times New Roman" w:hAnsi="Times New Roman"/>
          <w:lang w:val="pl-PL"/>
        </w:rPr>
      </w:pPr>
      <w:r w:rsidRPr="00DB4272">
        <w:rPr>
          <w:rFonts w:ascii="Times New Roman" w:hAnsi="Times New Roman"/>
          <w:lang w:val="pl-PL"/>
        </w:rPr>
        <w:t xml:space="preserve">datę i miejsce wystawienia zaświadczenia, </w:t>
      </w:r>
    </w:p>
    <w:p w14:paraId="014F0462" w14:textId="77777777" w:rsidR="003E23D5" w:rsidRPr="00DB4272" w:rsidRDefault="003E23D5" w:rsidP="00DB4272">
      <w:pPr>
        <w:pStyle w:val="Akapitzlist"/>
        <w:numPr>
          <w:ilvl w:val="0"/>
          <w:numId w:val="11"/>
        </w:numPr>
        <w:spacing w:after="0" w:line="276" w:lineRule="auto"/>
        <w:rPr>
          <w:rFonts w:ascii="Times New Roman" w:hAnsi="Times New Roman"/>
          <w:lang w:val="pl-PL"/>
        </w:rPr>
      </w:pPr>
      <w:r w:rsidRPr="00DB4272">
        <w:rPr>
          <w:rFonts w:ascii="Times New Roman" w:hAnsi="Times New Roman"/>
          <w:lang w:val="pl-PL"/>
        </w:rPr>
        <w:t>podpis osoby upoważnionej do wystawienia zaświadczenia.</w:t>
      </w:r>
    </w:p>
    <w:p w14:paraId="4F67E264" w14:textId="77777777" w:rsidR="00680E05" w:rsidRPr="00DB4272" w:rsidRDefault="00680E05" w:rsidP="00DB4272">
      <w:pPr>
        <w:spacing w:after="0" w:line="276" w:lineRule="auto"/>
        <w:rPr>
          <w:rFonts w:ascii="Times New Roman" w:hAnsi="Times New Roman"/>
          <w:lang w:val="pl-PL"/>
        </w:rPr>
      </w:pPr>
    </w:p>
    <w:p w14:paraId="5F64F869" w14:textId="77777777" w:rsidR="00680E05" w:rsidRPr="00DB4272" w:rsidRDefault="00680E05" w:rsidP="00DB4272">
      <w:pPr>
        <w:spacing w:after="0" w:line="276" w:lineRule="auto"/>
        <w:ind w:firstLine="708"/>
        <w:jc w:val="both"/>
        <w:rPr>
          <w:rFonts w:ascii="Times New Roman" w:hAnsi="Times New Roman"/>
          <w:lang w:val="pl-PL"/>
        </w:rPr>
      </w:pPr>
      <w:r w:rsidRPr="00DB4272">
        <w:rPr>
          <w:rFonts w:ascii="Times New Roman" w:hAnsi="Times New Roman"/>
          <w:lang w:val="pl-PL"/>
        </w:rPr>
        <w:t xml:space="preserve">Listę Akcjonariuszy uprawnionych do uczestnictwa w Walnym Zgromadzeniu, Zarząd Spółki ustala na podstawie wykazu sporządzonego przez podmiot prowadzący depozyt papierów wartościowych zgodnie z przepisami o obrocie instrumentami finansowymi. </w:t>
      </w:r>
    </w:p>
    <w:p w14:paraId="3F9AB088" w14:textId="77777777" w:rsidR="00680E05" w:rsidRPr="00DB4272" w:rsidRDefault="00680E05" w:rsidP="00DB4272">
      <w:pPr>
        <w:spacing w:after="0" w:line="276" w:lineRule="auto"/>
        <w:ind w:firstLine="708"/>
        <w:jc w:val="both"/>
        <w:rPr>
          <w:rFonts w:ascii="Times New Roman" w:hAnsi="Times New Roman"/>
          <w:lang w:val="pl-PL"/>
        </w:rPr>
      </w:pPr>
    </w:p>
    <w:p w14:paraId="2C7329D3" w14:textId="1F1C4CE8" w:rsidR="00680E05" w:rsidRPr="00DB4272" w:rsidRDefault="00680E05" w:rsidP="00DB4272">
      <w:pPr>
        <w:spacing w:after="0" w:line="276" w:lineRule="auto"/>
        <w:ind w:firstLine="708"/>
        <w:jc w:val="both"/>
        <w:rPr>
          <w:rFonts w:ascii="Times New Roman" w:hAnsi="Times New Roman"/>
          <w:lang w:val="pl-PL"/>
        </w:rPr>
      </w:pPr>
      <w:bookmarkStart w:id="2" w:name="_GoBack"/>
      <w:bookmarkEnd w:id="2"/>
      <w:r w:rsidRPr="007D0D63">
        <w:rPr>
          <w:rFonts w:ascii="Times New Roman" w:hAnsi="Times New Roman"/>
          <w:lang w:val="pl-PL"/>
        </w:rPr>
        <w:t>Lista Akcjonariuszy uprawnionych do uczestnictwa w Walnym Zgromadzeniu będzie wyłożona w sekretariacie Zarządu pod adresem</w:t>
      </w:r>
      <w:r w:rsidR="005A2F1B" w:rsidRPr="007D0D63">
        <w:rPr>
          <w:rFonts w:ascii="Times New Roman" w:hAnsi="Times New Roman"/>
          <w:lang w:val="pl-PL"/>
        </w:rPr>
        <w:t>:</w:t>
      </w:r>
      <w:r w:rsidRPr="007D0D63">
        <w:rPr>
          <w:rFonts w:ascii="Times New Roman" w:hAnsi="Times New Roman"/>
          <w:lang w:val="pl-PL"/>
        </w:rPr>
        <w:t xml:space="preserve"> 50-428 Wrocław ul. Krakowska 141-155 w godzinach 09.00 — 16.00 przez trzy dni powszednie przed dniem odbycia Walnego Zgromadzenia tj. </w:t>
      </w:r>
      <w:r w:rsidRPr="007D0D63">
        <w:rPr>
          <w:rFonts w:ascii="Times New Roman" w:hAnsi="Times New Roman"/>
          <w:b/>
          <w:lang w:val="pl-PL"/>
        </w:rPr>
        <w:t xml:space="preserve">od dnia </w:t>
      </w:r>
      <w:r w:rsidR="00273625" w:rsidRPr="007D0D63">
        <w:rPr>
          <w:rFonts w:ascii="Times New Roman" w:hAnsi="Times New Roman"/>
          <w:b/>
          <w:lang w:val="pl-PL"/>
        </w:rPr>
        <w:t>24 lutego 2020</w:t>
      </w:r>
      <w:r w:rsidRPr="007D0D63">
        <w:rPr>
          <w:rFonts w:ascii="Times New Roman" w:hAnsi="Times New Roman"/>
          <w:b/>
          <w:lang w:val="pl-PL"/>
        </w:rPr>
        <w:t xml:space="preserve"> r.</w:t>
      </w:r>
      <w:r w:rsidRPr="00DB4272">
        <w:rPr>
          <w:rFonts w:ascii="Times New Roman" w:hAnsi="Times New Roman"/>
          <w:b/>
          <w:lang w:val="pl-PL"/>
        </w:rPr>
        <w:t xml:space="preserve"> </w:t>
      </w:r>
    </w:p>
    <w:p w14:paraId="59184404" w14:textId="77777777" w:rsidR="00680E05" w:rsidRPr="00DB4272" w:rsidRDefault="00680E05" w:rsidP="00DB4272">
      <w:pPr>
        <w:spacing w:after="0" w:line="276" w:lineRule="auto"/>
        <w:ind w:firstLine="708"/>
        <w:jc w:val="both"/>
        <w:rPr>
          <w:rFonts w:ascii="Times New Roman" w:hAnsi="Times New Roman"/>
          <w:lang w:val="pl-PL"/>
        </w:rPr>
      </w:pPr>
    </w:p>
    <w:p w14:paraId="12F6286B" w14:textId="77777777" w:rsidR="00680E05" w:rsidRPr="00DB4272" w:rsidRDefault="00680E05" w:rsidP="00DB4272">
      <w:pPr>
        <w:spacing w:after="0" w:line="276" w:lineRule="auto"/>
        <w:ind w:firstLine="708"/>
        <w:jc w:val="both"/>
        <w:rPr>
          <w:rFonts w:ascii="Times New Roman" w:hAnsi="Times New Roman"/>
          <w:lang w:val="pl-PL"/>
        </w:rPr>
      </w:pPr>
      <w:r w:rsidRPr="00DB4272">
        <w:rPr>
          <w:rFonts w:ascii="Times New Roman" w:hAnsi="Times New Roman"/>
          <w:lang w:val="pl-PL"/>
        </w:rPr>
        <w:t xml:space="preserve">Akcjonariusz Spółki może żądać przesłania mu listy akcjonariuszy uprawnionych do udziału w Walnym Zgromadzeniu nieodpłatnie pocztą elektroniczną, podając adres poczty elektronicznej, na który lista powinna być wysłana. </w:t>
      </w:r>
    </w:p>
    <w:p w14:paraId="087957FB" w14:textId="77777777" w:rsidR="00680E05" w:rsidRPr="00DB4272" w:rsidRDefault="00680E05" w:rsidP="00DB4272">
      <w:pPr>
        <w:spacing w:after="0" w:line="276" w:lineRule="auto"/>
        <w:ind w:firstLine="708"/>
        <w:jc w:val="both"/>
        <w:rPr>
          <w:rFonts w:ascii="Times New Roman" w:hAnsi="Times New Roman"/>
          <w:lang w:val="pl-PL"/>
        </w:rPr>
      </w:pPr>
    </w:p>
    <w:p w14:paraId="3230FA1F" w14:textId="77777777" w:rsidR="00680E05" w:rsidRPr="00DB4272" w:rsidRDefault="00680E05" w:rsidP="00DB4272">
      <w:pPr>
        <w:spacing w:after="0" w:line="276" w:lineRule="auto"/>
        <w:ind w:firstLine="708"/>
        <w:jc w:val="both"/>
        <w:rPr>
          <w:rFonts w:ascii="Times New Roman" w:hAnsi="Times New Roman"/>
          <w:lang w:val="pl-PL"/>
        </w:rPr>
      </w:pPr>
      <w:r w:rsidRPr="00DB4272">
        <w:rPr>
          <w:rFonts w:ascii="Times New Roman" w:hAnsi="Times New Roman"/>
          <w:lang w:val="pl-PL"/>
        </w:rPr>
        <w:t xml:space="preserve">Żądanie powinno zostać sporządzone w formie pisemnej, podpisane przez akcjonariusza lub przez osoby uprawnione do reprezentacji akcjonariusza oraz przesłane na adres e-mail: </w:t>
      </w:r>
      <w:hyperlink r:id="rId12" w:history="1">
        <w:proofErr w:type="spellStart"/>
        <w:r w:rsidRPr="00DB4272">
          <w:rPr>
            <w:rFonts w:ascii="Times New Roman" w:hAnsi="Times New Roman"/>
            <w:lang w:val="pl-PL"/>
          </w:rPr>
          <w:t>ir@nestmedic.com</w:t>
        </w:r>
        <w:proofErr w:type="spellEnd"/>
      </w:hyperlink>
      <w:r w:rsidRPr="00DB4272">
        <w:rPr>
          <w:rFonts w:ascii="Times New Roman" w:hAnsi="Times New Roman"/>
          <w:lang w:val="pl-PL"/>
        </w:rPr>
        <w:t xml:space="preserve"> w formacie PDF. Do żądania powinny zostać dołączone kopie dokumentów potwierdzających tożsamość akcjonariusza lub osób działających w imieniu akcjonariusza (w szczególności kopia: dowodu osobistego, odpisu z właściwego rejestru lub pełnomocnictwa)</w:t>
      </w:r>
      <w:r w:rsidR="001B40AC" w:rsidRPr="00DB4272">
        <w:rPr>
          <w:rFonts w:ascii="Times New Roman" w:hAnsi="Times New Roman"/>
          <w:lang w:val="pl-PL"/>
        </w:rPr>
        <w:t>.</w:t>
      </w:r>
    </w:p>
    <w:p w14:paraId="1BF84B1C" w14:textId="77777777" w:rsidR="00680E05" w:rsidRPr="00DB4272" w:rsidRDefault="00680E05" w:rsidP="00DB4272">
      <w:pPr>
        <w:spacing w:after="0" w:line="276" w:lineRule="auto"/>
        <w:ind w:firstLine="708"/>
        <w:jc w:val="both"/>
        <w:rPr>
          <w:rFonts w:ascii="Times New Roman" w:hAnsi="Times New Roman"/>
          <w:lang w:val="pl-PL"/>
        </w:rPr>
      </w:pPr>
    </w:p>
    <w:p w14:paraId="1F662E77" w14:textId="21CE2036" w:rsidR="00680E05" w:rsidRPr="00DB4272" w:rsidRDefault="00680E05" w:rsidP="00DB4272">
      <w:pPr>
        <w:spacing w:after="0" w:line="276" w:lineRule="auto"/>
        <w:ind w:firstLine="708"/>
        <w:jc w:val="both"/>
        <w:rPr>
          <w:rFonts w:ascii="Times New Roman" w:hAnsi="Times New Roman"/>
          <w:b/>
          <w:lang w:val="pl-PL"/>
        </w:rPr>
      </w:pPr>
      <w:r w:rsidRPr="00DB4272">
        <w:rPr>
          <w:rFonts w:ascii="Times New Roman" w:hAnsi="Times New Roman"/>
          <w:lang w:val="pl-PL"/>
        </w:rPr>
        <w:t xml:space="preserve">Zgodnie z art. 407 § 2 KSH, Akcjonariusz Spółki ma prawo żądać wydania </w:t>
      </w:r>
      <w:r w:rsidR="005A2F1B" w:rsidRPr="00DB4272">
        <w:rPr>
          <w:rFonts w:ascii="Times New Roman" w:hAnsi="Times New Roman"/>
          <w:lang w:val="pl-PL"/>
        </w:rPr>
        <w:t>o</w:t>
      </w:r>
      <w:r w:rsidRPr="00DB4272">
        <w:rPr>
          <w:rFonts w:ascii="Times New Roman" w:hAnsi="Times New Roman"/>
          <w:lang w:val="pl-PL"/>
        </w:rPr>
        <w:t>dpisu wniosków w sprawach objętych porządkiem obrad w terminie tygodnia przed Walnym Zgromadzeniem</w:t>
      </w:r>
      <w:r w:rsidR="00273625">
        <w:rPr>
          <w:rFonts w:ascii="Times New Roman" w:hAnsi="Times New Roman"/>
          <w:lang w:val="pl-PL"/>
        </w:rPr>
        <w:t>.</w:t>
      </w:r>
    </w:p>
    <w:p w14:paraId="2E115509" w14:textId="77777777" w:rsidR="00680E05" w:rsidRPr="00DB4272" w:rsidRDefault="00680E05" w:rsidP="00DB4272">
      <w:pPr>
        <w:spacing w:after="0" w:line="276" w:lineRule="auto"/>
        <w:rPr>
          <w:rFonts w:ascii="Times New Roman" w:hAnsi="Times New Roman"/>
          <w:lang w:val="pl-PL"/>
        </w:rPr>
      </w:pPr>
    </w:p>
    <w:p w14:paraId="69F810E2" w14:textId="77777777" w:rsidR="00680E05" w:rsidRPr="00DB4272" w:rsidRDefault="00680E05" w:rsidP="00DB4272">
      <w:pPr>
        <w:pStyle w:val="Akapitzlist"/>
        <w:widowControl w:val="0"/>
        <w:numPr>
          <w:ilvl w:val="0"/>
          <w:numId w:val="3"/>
        </w:numPr>
        <w:overflowPunct w:val="0"/>
        <w:autoSpaceDE w:val="0"/>
        <w:autoSpaceDN w:val="0"/>
        <w:adjustRightInd w:val="0"/>
        <w:spacing w:before="120" w:after="120" w:line="276" w:lineRule="auto"/>
        <w:ind w:left="567" w:right="20" w:hanging="567"/>
        <w:jc w:val="both"/>
        <w:rPr>
          <w:rFonts w:ascii="Times New Roman" w:hAnsi="Times New Roman"/>
          <w:b/>
          <w:color w:val="0070C0"/>
          <w:lang w:val="pl-PL"/>
        </w:rPr>
      </w:pPr>
      <w:r w:rsidRPr="00DB4272">
        <w:rPr>
          <w:rFonts w:ascii="Times New Roman" w:hAnsi="Times New Roman"/>
          <w:b/>
          <w:color w:val="0070C0"/>
          <w:lang w:val="pl-PL"/>
        </w:rPr>
        <w:t xml:space="preserve">MOŻLIWOŚĆ UZYSKANIA INFORMACJI DOTYCZĄCYCH WALNEGO ZGROMADZENIA </w:t>
      </w:r>
    </w:p>
    <w:p w14:paraId="6CACAD67" w14:textId="77777777" w:rsidR="00680E05" w:rsidRPr="00DB4272" w:rsidRDefault="00680E05" w:rsidP="00DB4272">
      <w:pPr>
        <w:spacing w:after="0" w:line="276" w:lineRule="auto"/>
        <w:rPr>
          <w:rFonts w:ascii="Times New Roman" w:hAnsi="Times New Roman"/>
          <w:lang w:val="pl-PL"/>
        </w:rPr>
      </w:pPr>
    </w:p>
    <w:p w14:paraId="3785398F" w14:textId="479947D9" w:rsidR="00680E05" w:rsidRPr="00DB4272" w:rsidRDefault="00680E05" w:rsidP="00DB4272">
      <w:pPr>
        <w:spacing w:after="0" w:line="276" w:lineRule="auto"/>
        <w:ind w:firstLine="708"/>
        <w:jc w:val="both"/>
        <w:rPr>
          <w:rFonts w:ascii="Times New Roman" w:hAnsi="Times New Roman"/>
          <w:lang w:val="pl-PL"/>
        </w:rPr>
      </w:pPr>
      <w:r w:rsidRPr="00DB4272">
        <w:rPr>
          <w:rFonts w:ascii="Times New Roman" w:hAnsi="Times New Roman"/>
          <w:lang w:val="pl-PL"/>
        </w:rPr>
        <w:t>Informacje dotyczące Walnego Zgromadzenia, a także pełna dokumentacja, która ma zostać przedstawiona Walnemu Zgromadzeniu wraz z projektami uchwał zamieszczone będą na stronie internetowej Spółki</w:t>
      </w:r>
      <w:r w:rsidR="005A2F1B" w:rsidRPr="00DB4272">
        <w:rPr>
          <w:rFonts w:ascii="Times New Roman" w:hAnsi="Times New Roman"/>
          <w:lang w:val="pl-PL"/>
        </w:rPr>
        <w:t>:</w:t>
      </w:r>
      <w:r w:rsidRPr="00DB4272">
        <w:rPr>
          <w:rFonts w:ascii="Times New Roman" w:hAnsi="Times New Roman"/>
          <w:lang w:val="pl-PL"/>
        </w:rPr>
        <w:t xml:space="preserve"> </w:t>
      </w:r>
      <w:hyperlink r:id="rId13" w:history="1">
        <w:proofErr w:type="spellStart"/>
        <w:r w:rsidR="00AF7FC8" w:rsidRPr="00DB4272">
          <w:rPr>
            <w:rFonts w:ascii="Times New Roman" w:hAnsi="Times New Roman"/>
            <w:lang w:val="pl-PL"/>
          </w:rPr>
          <w:t>www.nestmedic.com</w:t>
        </w:r>
        <w:proofErr w:type="spellEnd"/>
      </w:hyperlink>
      <w:r w:rsidR="00AF7FC8" w:rsidRPr="00DB4272">
        <w:rPr>
          <w:rFonts w:ascii="Times New Roman" w:hAnsi="Times New Roman"/>
          <w:lang w:val="pl-PL"/>
        </w:rPr>
        <w:t xml:space="preserve"> </w:t>
      </w:r>
      <w:r w:rsidRPr="00DB4272">
        <w:rPr>
          <w:rFonts w:ascii="Times New Roman" w:hAnsi="Times New Roman"/>
          <w:lang w:val="pl-PL"/>
        </w:rPr>
        <w:t>oraz udostępnione w siedzibie Spółki pod adresem</w:t>
      </w:r>
      <w:r w:rsidR="005A2F1B" w:rsidRPr="00DB4272">
        <w:rPr>
          <w:rFonts w:ascii="Times New Roman" w:hAnsi="Times New Roman"/>
          <w:lang w:val="pl-PL"/>
        </w:rPr>
        <w:t>:</w:t>
      </w:r>
      <w:r w:rsidR="00AF7FC8" w:rsidRPr="00DB4272">
        <w:rPr>
          <w:rFonts w:ascii="Times New Roman" w:hAnsi="Times New Roman"/>
          <w:lang w:val="pl-PL"/>
        </w:rPr>
        <w:t xml:space="preserve"> 50-428 Wrocław, ul. Krakowska 141-155</w:t>
      </w:r>
      <w:r w:rsidRPr="00DB4272">
        <w:rPr>
          <w:rFonts w:ascii="Times New Roman" w:hAnsi="Times New Roman"/>
          <w:lang w:val="pl-PL"/>
        </w:rPr>
        <w:t xml:space="preserve">, </w:t>
      </w:r>
      <w:r w:rsidR="00AF7FC8" w:rsidRPr="00DB4272">
        <w:rPr>
          <w:rFonts w:ascii="Times New Roman" w:hAnsi="Times New Roman"/>
          <w:lang w:val="pl-PL"/>
        </w:rPr>
        <w:t>o</w:t>
      </w:r>
      <w:r w:rsidRPr="00DB4272">
        <w:rPr>
          <w:rFonts w:ascii="Times New Roman" w:hAnsi="Times New Roman"/>
          <w:lang w:val="pl-PL"/>
        </w:rPr>
        <w:t xml:space="preserve">d dnia zwołania Walnego Zgromadzenia. </w:t>
      </w:r>
    </w:p>
    <w:p w14:paraId="0CFE0795" w14:textId="77777777" w:rsidR="00AF7FC8" w:rsidRPr="00DB4272" w:rsidRDefault="00AF7FC8" w:rsidP="00DB4272">
      <w:pPr>
        <w:spacing w:after="0" w:line="276" w:lineRule="auto"/>
        <w:rPr>
          <w:rFonts w:ascii="Times New Roman" w:hAnsi="Times New Roman"/>
          <w:lang w:val="pl-PL"/>
        </w:rPr>
      </w:pPr>
    </w:p>
    <w:p w14:paraId="0875906F" w14:textId="77777777" w:rsidR="00680E05" w:rsidRPr="00DB4272" w:rsidRDefault="00680E05" w:rsidP="00DB4272">
      <w:pPr>
        <w:spacing w:after="0" w:line="276" w:lineRule="auto"/>
        <w:ind w:firstLine="708"/>
        <w:jc w:val="both"/>
        <w:rPr>
          <w:rFonts w:ascii="Times New Roman" w:hAnsi="Times New Roman"/>
          <w:lang w:val="pl-PL"/>
        </w:rPr>
      </w:pPr>
      <w:r w:rsidRPr="00DB4272">
        <w:rPr>
          <w:rFonts w:ascii="Times New Roman" w:hAnsi="Times New Roman"/>
          <w:lang w:val="pl-PL"/>
        </w:rPr>
        <w:t>Akcjonariusz uprawniony do uczestnictwa w Walnym Zgromadzeniu może uzyskać, w formie papierowej, pełny tekst dokumentacji, która ma być przedstawiona Walnemu Zgromadzeniu oraz projekty uchwał lub uwagi Zarządu bądź Rady Nadzorczej w sekretariacie Zarządu pod adresem</w:t>
      </w:r>
      <w:r w:rsidR="005A2F1B" w:rsidRPr="00DB4272">
        <w:rPr>
          <w:rFonts w:ascii="Times New Roman" w:hAnsi="Times New Roman"/>
          <w:lang w:val="pl-PL"/>
        </w:rPr>
        <w:t>:</w:t>
      </w:r>
      <w:r w:rsidRPr="00DB4272">
        <w:rPr>
          <w:rFonts w:ascii="Times New Roman" w:hAnsi="Times New Roman"/>
          <w:lang w:val="pl-PL"/>
        </w:rPr>
        <w:t xml:space="preserve"> </w:t>
      </w:r>
      <w:proofErr w:type="spellStart"/>
      <w:r w:rsidR="00AF7FC8" w:rsidRPr="00DB4272">
        <w:rPr>
          <w:rFonts w:ascii="Times New Roman" w:hAnsi="Times New Roman"/>
          <w:lang w:val="pl-PL"/>
        </w:rPr>
        <w:t>Nestmedic</w:t>
      </w:r>
      <w:proofErr w:type="spellEnd"/>
      <w:r w:rsidR="00AF7FC8" w:rsidRPr="00DB4272">
        <w:rPr>
          <w:rFonts w:ascii="Times New Roman" w:hAnsi="Times New Roman"/>
          <w:lang w:val="pl-PL"/>
        </w:rPr>
        <w:t xml:space="preserve"> S.A. 50-428 Wrocław, ul. Krakowska 141-</w:t>
      </w:r>
      <w:proofErr w:type="gramStart"/>
      <w:r w:rsidR="00AF7FC8" w:rsidRPr="00DB4272">
        <w:rPr>
          <w:rFonts w:ascii="Times New Roman" w:hAnsi="Times New Roman"/>
          <w:lang w:val="pl-PL"/>
        </w:rPr>
        <w:t>155,</w:t>
      </w:r>
      <w:r w:rsidRPr="00DB4272">
        <w:rPr>
          <w:rFonts w:ascii="Times New Roman" w:hAnsi="Times New Roman"/>
          <w:lang w:val="pl-PL"/>
        </w:rPr>
        <w:t>w</w:t>
      </w:r>
      <w:proofErr w:type="gramEnd"/>
      <w:r w:rsidRPr="00DB4272">
        <w:rPr>
          <w:rFonts w:ascii="Times New Roman" w:hAnsi="Times New Roman"/>
          <w:lang w:val="pl-PL"/>
        </w:rPr>
        <w:t xml:space="preserve"> godzinach 09:00 — 16:00 w dni robocze.</w:t>
      </w:r>
    </w:p>
    <w:p w14:paraId="2132B9BC" w14:textId="77777777" w:rsidR="00AF7FC8" w:rsidRPr="00DB4272" w:rsidRDefault="00AF7FC8" w:rsidP="00DB4272">
      <w:pPr>
        <w:spacing w:after="0" w:line="276" w:lineRule="auto"/>
        <w:ind w:firstLine="708"/>
        <w:jc w:val="both"/>
        <w:rPr>
          <w:rFonts w:ascii="Times New Roman" w:hAnsi="Times New Roman"/>
          <w:lang w:val="pl-PL"/>
        </w:rPr>
      </w:pPr>
    </w:p>
    <w:p w14:paraId="320C18BF" w14:textId="77777777" w:rsidR="00AF7FC8" w:rsidRPr="00DB4272" w:rsidRDefault="00AF7FC8" w:rsidP="00DB4272">
      <w:pPr>
        <w:pStyle w:val="Akapitzlist"/>
        <w:widowControl w:val="0"/>
        <w:numPr>
          <w:ilvl w:val="0"/>
          <w:numId w:val="3"/>
        </w:numPr>
        <w:overflowPunct w:val="0"/>
        <w:autoSpaceDE w:val="0"/>
        <w:autoSpaceDN w:val="0"/>
        <w:adjustRightInd w:val="0"/>
        <w:spacing w:before="120" w:after="120" w:line="276" w:lineRule="auto"/>
        <w:ind w:left="567" w:right="20" w:hanging="567"/>
        <w:jc w:val="both"/>
        <w:rPr>
          <w:rFonts w:ascii="Times New Roman" w:hAnsi="Times New Roman"/>
          <w:b/>
          <w:color w:val="0070C0"/>
          <w:lang w:val="pl-PL"/>
        </w:rPr>
      </w:pPr>
      <w:r w:rsidRPr="00DB4272">
        <w:rPr>
          <w:rFonts w:ascii="Times New Roman" w:hAnsi="Times New Roman"/>
          <w:b/>
          <w:color w:val="0070C0"/>
          <w:lang w:val="pl-PL"/>
        </w:rPr>
        <w:t>ADRES</w:t>
      </w:r>
      <w:r w:rsidR="00E254DF" w:rsidRPr="00DB4272">
        <w:rPr>
          <w:rFonts w:ascii="Times New Roman" w:hAnsi="Times New Roman"/>
          <w:b/>
          <w:color w:val="0070C0"/>
          <w:lang w:val="pl-PL"/>
        </w:rPr>
        <w:t xml:space="preserve"> STRONY INTERNETOWEJ, NA KTÓREJ BĘDĄ UDOSTĘPNIONE INFORMACJE DOTYCZĄCE WALNEGO ZGROMADZENIA</w:t>
      </w:r>
    </w:p>
    <w:p w14:paraId="151E1AC0" w14:textId="77777777" w:rsidR="00E254DF" w:rsidRPr="00DB4272" w:rsidRDefault="00E254DF" w:rsidP="00DB4272">
      <w:pPr>
        <w:spacing w:after="0" w:line="276" w:lineRule="auto"/>
        <w:rPr>
          <w:rFonts w:ascii="Times New Roman" w:hAnsi="Times New Roman"/>
          <w:lang w:val="pl-PL"/>
        </w:rPr>
      </w:pPr>
      <w:r w:rsidRPr="00DB4272">
        <w:rPr>
          <w:rFonts w:ascii="Times New Roman" w:hAnsi="Times New Roman"/>
          <w:lang w:val="pl-PL"/>
        </w:rPr>
        <w:t>Wszelkie informacje dotyczące Walnego Zgromadzenia oraz formularze udostępnione są na stronie internetowej Spółki</w:t>
      </w:r>
      <w:r w:rsidR="005A2F1B" w:rsidRPr="00DB4272">
        <w:rPr>
          <w:rFonts w:ascii="Times New Roman" w:hAnsi="Times New Roman"/>
          <w:lang w:val="pl-PL"/>
        </w:rPr>
        <w:t>:</w:t>
      </w:r>
      <w:r w:rsidRPr="00DB4272">
        <w:rPr>
          <w:rFonts w:ascii="Times New Roman" w:hAnsi="Times New Roman"/>
          <w:lang w:val="pl-PL"/>
        </w:rPr>
        <w:t xml:space="preserve"> </w:t>
      </w:r>
      <w:hyperlink r:id="rId14" w:history="1">
        <w:proofErr w:type="spellStart"/>
        <w:r w:rsidRPr="00DB4272">
          <w:rPr>
            <w:rStyle w:val="Hipercze"/>
            <w:rFonts w:ascii="Times New Roman" w:hAnsi="Times New Roman"/>
            <w:lang w:val="pl-PL"/>
          </w:rPr>
          <w:t>www.nestmedic.com</w:t>
        </w:r>
        <w:proofErr w:type="spellEnd"/>
      </w:hyperlink>
    </w:p>
    <w:p w14:paraId="3EF4F68A" w14:textId="77777777" w:rsidR="00E254DF" w:rsidRPr="00DB4272" w:rsidRDefault="00E254DF" w:rsidP="00DB4272">
      <w:pPr>
        <w:spacing w:after="0" w:line="276" w:lineRule="auto"/>
        <w:rPr>
          <w:rFonts w:ascii="Times New Roman" w:hAnsi="Times New Roman"/>
          <w:lang w:val="pl-PL"/>
        </w:rPr>
      </w:pPr>
    </w:p>
    <w:sectPr w:rsidR="00E254DF" w:rsidRPr="00DB427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95B95" w14:textId="77777777" w:rsidR="00771D56" w:rsidRDefault="00771D56" w:rsidP="0022339C">
      <w:pPr>
        <w:spacing w:after="0" w:line="240" w:lineRule="auto"/>
      </w:pPr>
      <w:r>
        <w:separator/>
      </w:r>
    </w:p>
  </w:endnote>
  <w:endnote w:type="continuationSeparator" w:id="0">
    <w:p w14:paraId="58DEA268" w14:textId="77777777" w:rsidR="00771D56" w:rsidRDefault="00771D56" w:rsidP="00223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7172925"/>
      <w:docPartObj>
        <w:docPartGallery w:val="Page Numbers (Bottom of Page)"/>
        <w:docPartUnique/>
      </w:docPartObj>
    </w:sdtPr>
    <w:sdtEndPr/>
    <w:sdtContent>
      <w:p w14:paraId="0674521A" w14:textId="76EA9660" w:rsidR="0022339C" w:rsidRDefault="0022339C">
        <w:pPr>
          <w:pStyle w:val="Stopka"/>
          <w:jc w:val="right"/>
        </w:pPr>
        <w:r>
          <w:fldChar w:fldCharType="begin"/>
        </w:r>
        <w:r>
          <w:instrText>PAGE   \* MERGEFORMAT</w:instrText>
        </w:r>
        <w:r>
          <w:fldChar w:fldCharType="separate"/>
        </w:r>
        <w:r>
          <w:rPr>
            <w:lang w:val="pl-PL"/>
          </w:rPr>
          <w:t>2</w:t>
        </w:r>
        <w:r>
          <w:fldChar w:fldCharType="end"/>
        </w:r>
        <w:r>
          <w:t>/9</w:t>
        </w:r>
      </w:p>
    </w:sdtContent>
  </w:sdt>
  <w:p w14:paraId="6874BA25" w14:textId="77777777" w:rsidR="0022339C" w:rsidRDefault="002233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6566E" w14:textId="77777777" w:rsidR="00771D56" w:rsidRDefault="00771D56" w:rsidP="0022339C">
      <w:pPr>
        <w:spacing w:after="0" w:line="240" w:lineRule="auto"/>
      </w:pPr>
      <w:r>
        <w:separator/>
      </w:r>
    </w:p>
  </w:footnote>
  <w:footnote w:type="continuationSeparator" w:id="0">
    <w:p w14:paraId="1E1160FF" w14:textId="77777777" w:rsidR="00771D56" w:rsidRDefault="00771D56" w:rsidP="00223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BF200C"/>
    <w:multiLevelType w:val="hybridMultilevel"/>
    <w:tmpl w:val="94E836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27AAFD7E">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1B1E9A"/>
    <w:multiLevelType w:val="hybridMultilevel"/>
    <w:tmpl w:val="3D10F5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82FB2"/>
    <w:multiLevelType w:val="hybridMultilevel"/>
    <w:tmpl w:val="D30272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A954E5"/>
    <w:multiLevelType w:val="hybridMultilevel"/>
    <w:tmpl w:val="54D860AA"/>
    <w:lvl w:ilvl="0" w:tplc="0D90B230">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5" w15:restartNumberingAfterBreak="0">
    <w:nsid w:val="333241D2"/>
    <w:multiLevelType w:val="hybridMultilevel"/>
    <w:tmpl w:val="7242D42C"/>
    <w:lvl w:ilvl="0" w:tplc="35D6995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5A527F"/>
    <w:multiLevelType w:val="hybridMultilevel"/>
    <w:tmpl w:val="AC0273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2246A6"/>
    <w:multiLevelType w:val="hybridMultilevel"/>
    <w:tmpl w:val="33A6CA30"/>
    <w:lvl w:ilvl="0" w:tplc="13EE0A96">
      <w:start w:val="1"/>
      <w:numFmt w:val="upperRoman"/>
      <w:lvlText w:val="%1."/>
      <w:lvlJc w:val="right"/>
      <w:pPr>
        <w:ind w:left="720" w:hanging="360"/>
      </w:pPr>
      <w:rPr>
        <w:rFonts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9A416F"/>
    <w:multiLevelType w:val="hybridMultilevel"/>
    <w:tmpl w:val="15D85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462330"/>
    <w:multiLevelType w:val="hybridMultilevel"/>
    <w:tmpl w:val="450645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E1E7B79"/>
    <w:multiLevelType w:val="hybridMultilevel"/>
    <w:tmpl w:val="DDFE16C2"/>
    <w:lvl w:ilvl="0" w:tplc="975E86C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93A5FF0">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BD2681"/>
    <w:multiLevelType w:val="hybridMultilevel"/>
    <w:tmpl w:val="9AEE1DD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32C54E0"/>
    <w:multiLevelType w:val="hybridMultilevel"/>
    <w:tmpl w:val="95905004"/>
    <w:lvl w:ilvl="0" w:tplc="0415000F">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3" w15:restartNumberingAfterBreak="0">
    <w:nsid w:val="69966737"/>
    <w:multiLevelType w:val="hybridMultilevel"/>
    <w:tmpl w:val="734E1770"/>
    <w:lvl w:ilvl="0" w:tplc="9A30CB6E">
      <w:start w:val="1"/>
      <w:numFmt w:val="upperRoman"/>
      <w:lvlText w:val="%1."/>
      <w:lvlJc w:val="right"/>
      <w:pPr>
        <w:ind w:left="720"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275E65"/>
    <w:multiLevelType w:val="hybridMultilevel"/>
    <w:tmpl w:val="231EBD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0F51C2"/>
    <w:multiLevelType w:val="hybridMultilevel"/>
    <w:tmpl w:val="AB161D8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FBE6DA6"/>
    <w:multiLevelType w:val="hybridMultilevel"/>
    <w:tmpl w:val="7D0A90D8"/>
    <w:lvl w:ilvl="0" w:tplc="9EB2AB2E">
      <w:start w:val="1"/>
      <w:numFmt w:val="lowerRoman"/>
      <w:lvlText w:val="%1."/>
      <w:lvlJc w:val="left"/>
      <w:pPr>
        <w:ind w:left="2700" w:hanging="720"/>
      </w:pPr>
      <w:rPr>
        <w:rFonts w:hint="default"/>
      </w:r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num w:numId="1">
    <w:abstractNumId w:val="0"/>
  </w:num>
  <w:num w:numId="2">
    <w:abstractNumId w:val="8"/>
  </w:num>
  <w:num w:numId="3">
    <w:abstractNumId w:val="13"/>
  </w:num>
  <w:num w:numId="4">
    <w:abstractNumId w:val="14"/>
  </w:num>
  <w:num w:numId="5">
    <w:abstractNumId w:val="15"/>
  </w:num>
  <w:num w:numId="6">
    <w:abstractNumId w:val="9"/>
  </w:num>
  <w:num w:numId="7">
    <w:abstractNumId w:val="12"/>
  </w:num>
  <w:num w:numId="8">
    <w:abstractNumId w:val="6"/>
  </w:num>
  <w:num w:numId="9">
    <w:abstractNumId w:val="2"/>
  </w:num>
  <w:num w:numId="10">
    <w:abstractNumId w:val="3"/>
  </w:num>
  <w:num w:numId="11">
    <w:abstractNumId w:val="11"/>
  </w:num>
  <w:num w:numId="12">
    <w:abstractNumId w:val="7"/>
  </w:num>
  <w:num w:numId="13">
    <w:abstractNumId w:val="4"/>
  </w:num>
  <w:num w:numId="14">
    <w:abstractNumId w:val="10"/>
  </w:num>
  <w:num w:numId="15">
    <w:abstractNumId w:val="5"/>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500"/>
    <w:rsid w:val="000350C7"/>
    <w:rsid w:val="000445CF"/>
    <w:rsid w:val="0008629C"/>
    <w:rsid w:val="000B0CEF"/>
    <w:rsid w:val="000D2560"/>
    <w:rsid w:val="00110408"/>
    <w:rsid w:val="00115F4C"/>
    <w:rsid w:val="001460DC"/>
    <w:rsid w:val="001A5D24"/>
    <w:rsid w:val="001B40AC"/>
    <w:rsid w:val="0022339C"/>
    <w:rsid w:val="00273625"/>
    <w:rsid w:val="002C1A79"/>
    <w:rsid w:val="002D2F27"/>
    <w:rsid w:val="00341500"/>
    <w:rsid w:val="0036491C"/>
    <w:rsid w:val="00365F51"/>
    <w:rsid w:val="003D58AE"/>
    <w:rsid w:val="003E23D5"/>
    <w:rsid w:val="003E6A32"/>
    <w:rsid w:val="00544192"/>
    <w:rsid w:val="00545700"/>
    <w:rsid w:val="005A2F1B"/>
    <w:rsid w:val="005B7760"/>
    <w:rsid w:val="005C07D4"/>
    <w:rsid w:val="006351A3"/>
    <w:rsid w:val="00635902"/>
    <w:rsid w:val="00680E05"/>
    <w:rsid w:val="006B734E"/>
    <w:rsid w:val="006E1A0C"/>
    <w:rsid w:val="00725CD6"/>
    <w:rsid w:val="007465CE"/>
    <w:rsid w:val="0076107F"/>
    <w:rsid w:val="00771D56"/>
    <w:rsid w:val="007A1D80"/>
    <w:rsid w:val="007B7A8A"/>
    <w:rsid w:val="007D0D63"/>
    <w:rsid w:val="00825E84"/>
    <w:rsid w:val="0085360F"/>
    <w:rsid w:val="00892E53"/>
    <w:rsid w:val="008B2900"/>
    <w:rsid w:val="00980D87"/>
    <w:rsid w:val="00995904"/>
    <w:rsid w:val="009D218F"/>
    <w:rsid w:val="00A142A9"/>
    <w:rsid w:val="00A840D7"/>
    <w:rsid w:val="00AA242B"/>
    <w:rsid w:val="00AF67BD"/>
    <w:rsid w:val="00AF7FC8"/>
    <w:rsid w:val="00B440DB"/>
    <w:rsid w:val="00B8103F"/>
    <w:rsid w:val="00BA4BEA"/>
    <w:rsid w:val="00BB6E9D"/>
    <w:rsid w:val="00BD23B0"/>
    <w:rsid w:val="00BD63FC"/>
    <w:rsid w:val="00C32105"/>
    <w:rsid w:val="00C669F2"/>
    <w:rsid w:val="00C80172"/>
    <w:rsid w:val="00CF0BD0"/>
    <w:rsid w:val="00CF6579"/>
    <w:rsid w:val="00D27C7D"/>
    <w:rsid w:val="00D8113A"/>
    <w:rsid w:val="00D9509D"/>
    <w:rsid w:val="00DB4272"/>
    <w:rsid w:val="00DE2C56"/>
    <w:rsid w:val="00E254DF"/>
    <w:rsid w:val="00EA5157"/>
    <w:rsid w:val="00EE78E0"/>
    <w:rsid w:val="00F1255B"/>
    <w:rsid w:val="00F705A4"/>
    <w:rsid w:val="00FF41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A7E9"/>
  <w15:chartTrackingRefBased/>
  <w15:docId w15:val="{76B94477-17BD-44F7-AD01-159BEA5E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1500"/>
    <w:rPr>
      <w:rFonts w:eastAsiaTheme="minorEastAsia"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445CF"/>
    <w:pPr>
      <w:ind w:left="720"/>
      <w:contextualSpacing/>
    </w:pPr>
  </w:style>
  <w:style w:type="character" w:styleId="Hipercze">
    <w:name w:val="Hyperlink"/>
    <w:basedOn w:val="Domylnaczcionkaakapitu"/>
    <w:uiPriority w:val="99"/>
    <w:unhideWhenUsed/>
    <w:rsid w:val="00F705A4"/>
    <w:rPr>
      <w:color w:val="0563C1" w:themeColor="hyperlink"/>
      <w:u w:val="single"/>
    </w:rPr>
  </w:style>
  <w:style w:type="character" w:customStyle="1" w:styleId="Nierozpoznanawzmianka1">
    <w:name w:val="Nierozpoznana wzmianka1"/>
    <w:basedOn w:val="Domylnaczcionkaakapitu"/>
    <w:uiPriority w:val="99"/>
    <w:semiHidden/>
    <w:unhideWhenUsed/>
    <w:rsid w:val="00F705A4"/>
    <w:rPr>
      <w:color w:val="808080"/>
      <w:shd w:val="clear" w:color="auto" w:fill="E6E6E6"/>
    </w:rPr>
  </w:style>
  <w:style w:type="character" w:styleId="UyteHipercze">
    <w:name w:val="FollowedHyperlink"/>
    <w:basedOn w:val="Domylnaczcionkaakapitu"/>
    <w:uiPriority w:val="99"/>
    <w:semiHidden/>
    <w:unhideWhenUsed/>
    <w:rsid w:val="00F705A4"/>
    <w:rPr>
      <w:color w:val="954F72" w:themeColor="followedHyperlink"/>
      <w:u w:val="single"/>
    </w:rPr>
  </w:style>
  <w:style w:type="paragraph" w:styleId="Tekstdymka">
    <w:name w:val="Balloon Text"/>
    <w:basedOn w:val="Normalny"/>
    <w:link w:val="TekstdymkaZnak"/>
    <w:uiPriority w:val="99"/>
    <w:semiHidden/>
    <w:unhideWhenUsed/>
    <w:rsid w:val="00C669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69F2"/>
    <w:rPr>
      <w:rFonts w:ascii="Segoe UI" w:eastAsiaTheme="minorEastAsia" w:hAnsi="Segoe UI" w:cs="Segoe UI"/>
      <w:sz w:val="18"/>
      <w:szCs w:val="18"/>
      <w:lang w:val="en-US"/>
    </w:rPr>
  </w:style>
  <w:style w:type="character" w:customStyle="1" w:styleId="AkapitzlistZnak">
    <w:name w:val="Akapit z listą Znak"/>
    <w:link w:val="Akapitzlist"/>
    <w:uiPriority w:val="34"/>
    <w:locked/>
    <w:rsid w:val="005B7760"/>
    <w:rPr>
      <w:rFonts w:eastAsiaTheme="minorEastAsia" w:cs="Times New Roman"/>
      <w:lang w:val="en-US"/>
    </w:rPr>
  </w:style>
  <w:style w:type="character" w:styleId="Odwoaniedokomentarza">
    <w:name w:val="annotation reference"/>
    <w:basedOn w:val="Domylnaczcionkaakapitu"/>
    <w:uiPriority w:val="99"/>
    <w:semiHidden/>
    <w:unhideWhenUsed/>
    <w:rsid w:val="00D8113A"/>
    <w:rPr>
      <w:sz w:val="16"/>
      <w:szCs w:val="16"/>
    </w:rPr>
  </w:style>
  <w:style w:type="paragraph" w:styleId="Tekstkomentarza">
    <w:name w:val="annotation text"/>
    <w:basedOn w:val="Normalny"/>
    <w:link w:val="TekstkomentarzaZnak"/>
    <w:uiPriority w:val="99"/>
    <w:semiHidden/>
    <w:unhideWhenUsed/>
    <w:rsid w:val="00D8113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113A"/>
    <w:rPr>
      <w:rFonts w:eastAsiaTheme="minorEastAsia"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D8113A"/>
    <w:rPr>
      <w:b/>
      <w:bCs/>
    </w:rPr>
  </w:style>
  <w:style w:type="character" w:customStyle="1" w:styleId="TematkomentarzaZnak">
    <w:name w:val="Temat komentarza Znak"/>
    <w:basedOn w:val="TekstkomentarzaZnak"/>
    <w:link w:val="Tematkomentarza"/>
    <w:uiPriority w:val="99"/>
    <w:semiHidden/>
    <w:rsid w:val="00D8113A"/>
    <w:rPr>
      <w:rFonts w:eastAsiaTheme="minorEastAsia" w:cs="Times New Roman"/>
      <w:b/>
      <w:bCs/>
      <w:sz w:val="20"/>
      <w:szCs w:val="20"/>
      <w:lang w:val="en-US"/>
    </w:rPr>
  </w:style>
  <w:style w:type="paragraph" w:styleId="Nagwek">
    <w:name w:val="header"/>
    <w:basedOn w:val="Normalny"/>
    <w:link w:val="NagwekZnak"/>
    <w:uiPriority w:val="99"/>
    <w:unhideWhenUsed/>
    <w:rsid w:val="002233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339C"/>
    <w:rPr>
      <w:rFonts w:eastAsiaTheme="minorEastAsia" w:cs="Times New Roman"/>
      <w:lang w:val="en-US"/>
    </w:rPr>
  </w:style>
  <w:style w:type="paragraph" w:styleId="Stopka">
    <w:name w:val="footer"/>
    <w:basedOn w:val="Normalny"/>
    <w:link w:val="StopkaZnak"/>
    <w:uiPriority w:val="99"/>
    <w:unhideWhenUsed/>
    <w:rsid w:val="002233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339C"/>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stmedic.com" TargetMode="External"/><Relationship Id="rId13" Type="http://schemas.openxmlformats.org/officeDocument/2006/relationships/hyperlink" Target="http://www.nestmedic.com" TargetMode="External"/><Relationship Id="rId3" Type="http://schemas.openxmlformats.org/officeDocument/2006/relationships/settings" Target="settings.xml"/><Relationship Id="rId7" Type="http://schemas.openxmlformats.org/officeDocument/2006/relationships/hyperlink" Target="http://www.nestmedic.com" TargetMode="External"/><Relationship Id="rId12" Type="http://schemas.openxmlformats.org/officeDocument/2006/relationships/hyperlink" Target="mailto:ir@nestmedi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stmedic.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r@nestmedic.com" TargetMode="External"/><Relationship Id="rId4" Type="http://schemas.openxmlformats.org/officeDocument/2006/relationships/webSettings" Target="webSettings.xml"/><Relationship Id="rId9" Type="http://schemas.openxmlformats.org/officeDocument/2006/relationships/hyperlink" Target="http://www.nestmedic.com" TargetMode="External"/><Relationship Id="rId14" Type="http://schemas.openxmlformats.org/officeDocument/2006/relationships/hyperlink" Target="http://www.nestmedic.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3651</Words>
  <Characters>21908</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Tkacz</dc:creator>
  <cp:keywords/>
  <dc:description/>
  <cp:lastModifiedBy>autor</cp:lastModifiedBy>
  <cp:revision>2</cp:revision>
  <dcterms:created xsi:type="dcterms:W3CDTF">2020-01-31T15:27:00Z</dcterms:created>
  <dcterms:modified xsi:type="dcterms:W3CDTF">2020-01-31T15:27:00Z</dcterms:modified>
</cp:coreProperties>
</file>