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83" w:rsidRDefault="002E2E83" w:rsidP="002E2E83">
      <w:pPr>
        <w:jc w:val="right"/>
      </w:pPr>
      <w:r>
        <w:t xml:space="preserve">Łódź, dnia 10 marca 2015 r. </w:t>
      </w:r>
    </w:p>
    <w:p w:rsidR="002E2E83" w:rsidRDefault="002E2E83" w:rsidP="002E2E83">
      <w:pPr>
        <w:jc w:val="right"/>
      </w:pPr>
    </w:p>
    <w:p w:rsidR="002E2E83" w:rsidRDefault="002E2E83" w:rsidP="002E2E83">
      <w:r>
        <w:t xml:space="preserve">Remigiusz Brzeziński </w:t>
      </w:r>
    </w:p>
    <w:p w:rsidR="002E2E83" w:rsidRDefault="002E2E83" w:rsidP="002E2E83">
      <w:pPr>
        <w:jc w:val="right"/>
      </w:pPr>
      <w:bookmarkStart w:id="0" w:name="_GoBack"/>
      <w:bookmarkEnd w:id="0"/>
      <w:r w:rsidRPr="002E2E83">
        <w:rPr>
          <w:b/>
        </w:rPr>
        <w:t xml:space="preserve">Kancelaria Prawna-Inkaso WEC S.A. </w:t>
      </w:r>
      <w:r>
        <w:rPr>
          <w:b/>
        </w:rPr>
        <w:br/>
      </w:r>
      <w:r>
        <w:t>ul. Piotrkowska 270</w:t>
      </w:r>
      <w:r>
        <w:br/>
        <w:t xml:space="preserve"> 90-361 Łódź </w:t>
      </w:r>
    </w:p>
    <w:p w:rsidR="002E2E83" w:rsidRDefault="002E2E83" w:rsidP="009938DC">
      <w:pPr>
        <w:jc w:val="both"/>
      </w:pPr>
    </w:p>
    <w:p w:rsidR="002E2E83" w:rsidRPr="002E2E83" w:rsidRDefault="002E2E83" w:rsidP="002E2E83">
      <w:pPr>
        <w:jc w:val="center"/>
        <w:rPr>
          <w:b/>
        </w:rPr>
      </w:pPr>
      <w:r w:rsidRPr="002E2E83">
        <w:rPr>
          <w:b/>
        </w:rPr>
        <w:t>ZAWIADOMIENIE</w:t>
      </w:r>
    </w:p>
    <w:p w:rsidR="009938DC" w:rsidRPr="00225C38" w:rsidRDefault="009938DC" w:rsidP="009938DC">
      <w:pPr>
        <w:jc w:val="both"/>
      </w:pPr>
      <w:r w:rsidRPr="00225C38">
        <w:t xml:space="preserve">Na podstawie art. 69 ust. 2 pkt 2 ustawy z dnia 29 lipca 2005 r. o ofercie publicznej i warunkach wprowadzania instrumentów finansowych do zorganizowanego systemu obrotu oraz o spółkach publicznych </w:t>
      </w:r>
      <w:r w:rsidR="00BA4825" w:rsidRPr="00225C38">
        <w:t xml:space="preserve">- Dz.U. 2013 poz. 1382, z </w:t>
      </w:r>
      <w:proofErr w:type="spellStart"/>
      <w:r w:rsidR="00BA4825" w:rsidRPr="00225C38">
        <w:t>późn</w:t>
      </w:r>
      <w:proofErr w:type="spellEnd"/>
      <w:r w:rsidR="00BA4825" w:rsidRPr="00225C38">
        <w:t xml:space="preserve">. zm. (dalej: "Ustawa o ofercie") </w:t>
      </w:r>
      <w:r w:rsidR="00D817E0">
        <w:t>Remigiusz Brzeziński informuje</w:t>
      </w:r>
      <w:r w:rsidRPr="00225C38">
        <w:t xml:space="preserve"> o zmianie dotychczas posiadanego udziału w ogólnej liczbie głosów </w:t>
      </w:r>
      <w:r w:rsidRPr="00225C38">
        <w:rPr>
          <w:rFonts w:eastAsia="Times New Roman" w:cs="Times New Roman"/>
          <w:color w:val="222222"/>
          <w:lang w:eastAsia="pl-PL"/>
        </w:rPr>
        <w:t>Spółki Kancelaria Prawna- Inkaso WEC S.A</w:t>
      </w:r>
      <w:r w:rsidRPr="00225C38">
        <w:t xml:space="preserve"> dalej: Spółka</w:t>
      </w:r>
      <w:r w:rsidR="00BA4825" w:rsidRPr="00225C38">
        <w:t>,</w:t>
      </w:r>
      <w:r w:rsidRPr="00225C38">
        <w:t xml:space="preserve"> o co najmniej 1% w ogólnej liczbie głosów.</w:t>
      </w:r>
    </w:p>
    <w:p w:rsidR="009938DC" w:rsidRPr="00225C38" w:rsidRDefault="009938DC" w:rsidP="009938DC">
      <w:pPr>
        <w:jc w:val="both"/>
        <w:rPr>
          <w:b/>
        </w:rPr>
      </w:pPr>
      <w:r w:rsidRPr="00225C38">
        <w:rPr>
          <w:b/>
        </w:rPr>
        <w:t xml:space="preserve"> 1.Data i rodzaj zdarzenia, powodującego zmianę udziału, którego dotyczy zawiadomienie: </w:t>
      </w:r>
    </w:p>
    <w:p w:rsidR="00BA4825" w:rsidRPr="00225C38" w:rsidRDefault="00BA4825" w:rsidP="00BA482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lang w:eastAsia="pl-PL"/>
        </w:rPr>
      </w:pPr>
      <w:r w:rsidRPr="00225C38">
        <w:rPr>
          <w:rFonts w:eastAsia="Times New Roman" w:cs="Times New Roman"/>
          <w:color w:val="222222"/>
          <w:lang w:eastAsia="pl-PL"/>
        </w:rPr>
        <w:t xml:space="preserve">Dnia </w:t>
      </w:r>
      <w:r w:rsidR="00A87564" w:rsidRPr="00225C38">
        <w:rPr>
          <w:rFonts w:eastAsia="Times New Roman" w:cs="Times New Roman"/>
          <w:color w:val="222222"/>
          <w:lang w:eastAsia="pl-PL"/>
        </w:rPr>
        <w:t>10 marca</w:t>
      </w:r>
      <w:r w:rsidRPr="00225C38">
        <w:rPr>
          <w:rFonts w:eastAsia="Times New Roman" w:cs="Times New Roman"/>
          <w:color w:val="222222"/>
          <w:lang w:eastAsia="pl-PL"/>
        </w:rPr>
        <w:t xml:space="preserve"> 2016 roku </w:t>
      </w:r>
      <w:r w:rsidR="00983258" w:rsidRPr="00225C38">
        <w:t xml:space="preserve">Remigiusz Brzeziński </w:t>
      </w:r>
      <w:r w:rsidR="00983258">
        <w:rPr>
          <w:rFonts w:eastAsia="Times New Roman" w:cs="Times New Roman"/>
          <w:color w:val="222222"/>
          <w:lang w:eastAsia="pl-PL"/>
        </w:rPr>
        <w:t>nabył</w:t>
      </w:r>
      <w:r w:rsidRPr="00225C38">
        <w:rPr>
          <w:rFonts w:eastAsia="Times New Roman" w:cs="Times New Roman"/>
          <w:color w:val="222222"/>
          <w:lang w:eastAsia="pl-PL"/>
        </w:rPr>
        <w:t xml:space="preserve"> bezpośrednio </w:t>
      </w:r>
      <w:r w:rsidR="00A87564" w:rsidRPr="00225C38">
        <w:rPr>
          <w:rFonts w:eastAsia="Times New Roman" w:cs="Times New Roman"/>
          <w:color w:val="222222"/>
          <w:lang w:eastAsia="pl-PL"/>
        </w:rPr>
        <w:t>884</w:t>
      </w:r>
      <w:r w:rsidRPr="00225C38">
        <w:rPr>
          <w:rFonts w:eastAsia="Times New Roman" w:cs="Times New Roman"/>
          <w:color w:val="222222"/>
          <w:lang w:eastAsia="pl-PL"/>
        </w:rPr>
        <w:t xml:space="preserve"> szt</w:t>
      </w:r>
      <w:r w:rsidR="0041451A" w:rsidRPr="00225C38">
        <w:rPr>
          <w:rFonts w:eastAsia="Times New Roman" w:cs="Times New Roman"/>
          <w:color w:val="222222"/>
          <w:lang w:eastAsia="pl-PL"/>
        </w:rPr>
        <w:t>uk</w:t>
      </w:r>
      <w:r w:rsidRPr="00225C38">
        <w:rPr>
          <w:rFonts w:eastAsia="Times New Roman" w:cs="Times New Roman"/>
          <w:color w:val="222222"/>
          <w:lang w:eastAsia="pl-PL"/>
        </w:rPr>
        <w:t xml:space="preserve"> akcji Spółki Kancelaria Prawna- Inkaso WEC S.A. Transakcja ta spowodowała przekroczenie progu powyżej</w:t>
      </w:r>
      <w:r w:rsidR="00983258">
        <w:rPr>
          <w:rFonts w:eastAsia="Times New Roman" w:cs="Times New Roman"/>
          <w:color w:val="222222"/>
          <w:lang w:eastAsia="pl-PL"/>
        </w:rPr>
        <w:t xml:space="preserve"> 1% posiadanych przez</w:t>
      </w:r>
      <w:r w:rsidRPr="00225C38">
        <w:rPr>
          <w:rFonts w:eastAsia="Times New Roman" w:cs="Times New Roman"/>
          <w:color w:val="222222"/>
          <w:lang w:eastAsia="pl-PL"/>
        </w:rPr>
        <w:t xml:space="preserve"> </w:t>
      </w:r>
      <w:r w:rsidR="00983258">
        <w:rPr>
          <w:rFonts w:eastAsia="Times New Roman" w:cs="Times New Roman"/>
          <w:color w:val="222222"/>
          <w:lang w:eastAsia="pl-PL"/>
        </w:rPr>
        <w:t>niego</w:t>
      </w:r>
      <w:r w:rsidRPr="00225C38">
        <w:rPr>
          <w:rFonts w:eastAsia="Times New Roman" w:cs="Times New Roman"/>
          <w:color w:val="222222"/>
          <w:lang w:eastAsia="pl-PL"/>
        </w:rPr>
        <w:t xml:space="preserve"> bezpośrednio głosów w ogólnej liczbie głosów na walnym zgromadzeniu Spółki Kancelaria Prawna- Inkaso WEC S.A.</w:t>
      </w:r>
    </w:p>
    <w:p w:rsidR="0041451A" w:rsidRPr="00225C38" w:rsidRDefault="0041451A" w:rsidP="00BA482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lang w:eastAsia="pl-PL"/>
        </w:rPr>
      </w:pPr>
    </w:p>
    <w:p w:rsidR="009938DC" w:rsidRPr="00225C38" w:rsidRDefault="009938DC" w:rsidP="009938DC">
      <w:pPr>
        <w:jc w:val="both"/>
        <w:rPr>
          <w:b/>
        </w:rPr>
      </w:pPr>
      <w:r w:rsidRPr="00225C38">
        <w:rPr>
          <w:b/>
        </w:rPr>
        <w:t xml:space="preserve">2.Liczba akcji posiadanych przed zmianą udziału i ich procentowy udział w kapitale zakładowym spółki oraz liczba głosów z tych akcji i ich procentowy udział w ogólnej liczbie głosów: </w:t>
      </w:r>
    </w:p>
    <w:p w:rsidR="001C3D73" w:rsidRPr="00225C38" w:rsidRDefault="00225C38" w:rsidP="001C3D7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25C38">
        <w:rPr>
          <w:rFonts w:asciiTheme="minorHAnsi" w:hAnsiTheme="minorHAnsi"/>
          <w:sz w:val="22"/>
          <w:szCs w:val="22"/>
        </w:rPr>
        <w:t>Przed wystąpieniem zdarzenia powodującego zmianę udziału w głosach na WZ Emitenta Remigiusz Brzeziński posiadał łącznie 2.048.000 akcji Spółki uprawniających do oddania 3.431.187 głosów na WZ Spółki, które stanowiły łącznie ok. 41,45% udziału w kapitale zakładowym oraz ok. 46,39% udziału w głosach na WZ Spółki (w tym: (i) 1.383.187 akcji imiennych uprzywilejowanych co do prawa głosu, uprawniających do oddania 2.766.374 głosów na WZ Spółki, które stanowiły ok. 27,99% udziału w kapitale zakładowym oraz ok. 37,40% udziału w głosach na WZ Spółki, (ii) 664.813 akcji zwykłych na okaziciela, uprawniających do oddania 664.813 głosów na WZ Spółki, które stanowiły ok. 13,46% udziału w kapitale zakładowym oraz ok. 8,99% udziału w głosach na WZ Spółki).</w:t>
      </w:r>
    </w:p>
    <w:p w:rsidR="00225C38" w:rsidRPr="00225C38" w:rsidRDefault="00225C38" w:rsidP="001C3D73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:rsidR="009938DC" w:rsidRPr="00225C38" w:rsidRDefault="009938DC" w:rsidP="009938DC">
      <w:pPr>
        <w:jc w:val="both"/>
        <w:rPr>
          <w:b/>
        </w:rPr>
      </w:pPr>
      <w:r w:rsidRPr="00225C38">
        <w:rPr>
          <w:b/>
        </w:rPr>
        <w:t xml:space="preserve">3.Liczba aktualnie posiadanych akcji i ich procentowy udział w kapitale zakładowym spółki oraz liczba głosów z tych akcji i ich procentowy udział w ogólnej liczbie głosów: </w:t>
      </w:r>
    </w:p>
    <w:p w:rsidR="00225C38" w:rsidRPr="00225C38" w:rsidRDefault="00225C38" w:rsidP="009938DC">
      <w:pPr>
        <w:jc w:val="both"/>
      </w:pPr>
      <w:r w:rsidRPr="00225C38">
        <w:t>Po wystąpieniu zdarzenia powodującego zmianę udziału w głosach na WZ Emitenta Remigiusz Brzeziński posiadał łącznie 2.0</w:t>
      </w:r>
      <w:r>
        <w:t>98</w:t>
      </w:r>
      <w:r w:rsidRPr="00225C38">
        <w:t>.</w:t>
      </w:r>
      <w:r>
        <w:t>366</w:t>
      </w:r>
      <w:r w:rsidRPr="00225C38">
        <w:t xml:space="preserve"> akcji Spółki uprawniających do oddania </w:t>
      </w:r>
      <w:r w:rsidR="000B63E3">
        <w:t>3.481.553</w:t>
      </w:r>
      <w:r w:rsidRPr="00225C38">
        <w:t xml:space="preserve"> głosów na WZ Spółki, które stanowiły łącznie ok. </w:t>
      </w:r>
      <w:r w:rsidR="000B63E3">
        <w:t>42,47</w:t>
      </w:r>
      <w:r w:rsidRPr="00225C38">
        <w:t xml:space="preserve">% udziału w kapitale zakładowym oraz ok. </w:t>
      </w:r>
      <w:r w:rsidR="000B63E3">
        <w:t>47</w:t>
      </w:r>
      <w:r w:rsidR="00A61F12">
        <w:t>,07</w:t>
      </w:r>
      <w:r w:rsidRPr="00225C38">
        <w:t xml:space="preserve">% udziału w głosach na WZ Spółki (w tym: (i) </w:t>
      </w:r>
      <w:r w:rsidR="00CE3A05" w:rsidRPr="00225C38">
        <w:t xml:space="preserve">1.383.187 </w:t>
      </w:r>
      <w:r w:rsidRPr="00225C38">
        <w:t xml:space="preserve">akcji imiennych uprzywilejowanych co do prawa głosu, uprawniających do oddania </w:t>
      </w:r>
      <w:r w:rsidR="000B63E3" w:rsidRPr="00225C38">
        <w:t xml:space="preserve">2.766.374 </w:t>
      </w:r>
      <w:r w:rsidRPr="00225C38">
        <w:t xml:space="preserve">głosów na WZ Spółki, które stanowiły ok. </w:t>
      </w:r>
      <w:r w:rsidR="000B63E3" w:rsidRPr="00225C38">
        <w:t xml:space="preserve">27,99% </w:t>
      </w:r>
      <w:r w:rsidRPr="00225C38">
        <w:t xml:space="preserve">udziału w kapitale zakładowym oraz ok. </w:t>
      </w:r>
      <w:r w:rsidR="000B63E3" w:rsidRPr="00225C38">
        <w:t xml:space="preserve">37,40% </w:t>
      </w:r>
      <w:r w:rsidRPr="00225C38">
        <w:t xml:space="preserve">udziału w głosach na WZ Spółki, (ii) </w:t>
      </w:r>
      <w:r w:rsidR="00CE3A05">
        <w:t>715.179</w:t>
      </w:r>
      <w:r w:rsidRPr="00225C38">
        <w:t xml:space="preserve"> akcji zwykłych na okaziciela, uprawniających do oddania </w:t>
      </w:r>
      <w:r w:rsidR="00CE3A05">
        <w:t>715.179</w:t>
      </w:r>
      <w:r w:rsidR="00CE3A05" w:rsidRPr="00225C38">
        <w:t xml:space="preserve"> </w:t>
      </w:r>
      <w:r w:rsidRPr="00225C38">
        <w:t xml:space="preserve">głosów na WZ Spółki, które stanowiły ok. </w:t>
      </w:r>
      <w:r w:rsidR="0001091F">
        <w:t>15</w:t>
      </w:r>
      <w:r w:rsidRPr="00225C38">
        <w:t xml:space="preserve">% udziału w kapitale zakładowym oraz ok. </w:t>
      </w:r>
      <w:r w:rsidR="0001091F">
        <w:t>9,67</w:t>
      </w:r>
      <w:r w:rsidRPr="00225C38">
        <w:t>% udziału w głosach na WZ Spółki).</w:t>
      </w:r>
    </w:p>
    <w:p w:rsidR="00B3021B" w:rsidRPr="00225C38" w:rsidRDefault="009938DC" w:rsidP="009938DC">
      <w:pPr>
        <w:jc w:val="both"/>
        <w:rPr>
          <w:b/>
        </w:rPr>
      </w:pPr>
      <w:r w:rsidRPr="00225C38">
        <w:rPr>
          <w:b/>
        </w:rPr>
        <w:t xml:space="preserve">4.Informacje dotyczące zamiarów dalszego zwiększania udziału w ogólnej liczbie głosów w okresie 12 miesięcy od złożenia zawiadomienia oraz celu zwiększania tego udziału – w przypadku gdy </w:t>
      </w:r>
      <w:r w:rsidRPr="00225C38">
        <w:rPr>
          <w:b/>
        </w:rPr>
        <w:lastRenderedPageBreak/>
        <w:t xml:space="preserve">zawiadomienie jest składane w związku z osiągnięciem lub przekroczeniem 10% ogólnej liczby głosów: </w:t>
      </w:r>
    </w:p>
    <w:p w:rsidR="009938DC" w:rsidRPr="00C85971" w:rsidRDefault="00C85971" w:rsidP="009938DC">
      <w:pPr>
        <w:jc w:val="both"/>
      </w:pPr>
      <w:r>
        <w:t>Akcjonariusz nie wyklucza dalszego nabywania akcji Spółki.</w:t>
      </w:r>
    </w:p>
    <w:p w:rsidR="009938DC" w:rsidRPr="00225C38" w:rsidRDefault="009938DC" w:rsidP="009938DC">
      <w:pPr>
        <w:jc w:val="both"/>
        <w:rPr>
          <w:b/>
        </w:rPr>
      </w:pPr>
      <w:r w:rsidRPr="00225C38">
        <w:rPr>
          <w:b/>
        </w:rPr>
        <w:t xml:space="preserve">5.Podmioty zależne od akcjonariusza dokonującego zawiadomienia, posiadające akcje spółki: </w:t>
      </w:r>
    </w:p>
    <w:p w:rsidR="00B3021B" w:rsidRPr="00D817E0" w:rsidRDefault="00B3021B" w:rsidP="009938DC">
      <w:pPr>
        <w:jc w:val="both"/>
      </w:pPr>
      <w:r w:rsidRPr="00D817E0">
        <w:t>nie dotyczy</w:t>
      </w:r>
    </w:p>
    <w:p w:rsidR="009F00F5" w:rsidRPr="00225C38" w:rsidRDefault="009F00F5" w:rsidP="009938DC">
      <w:pPr>
        <w:jc w:val="both"/>
        <w:rPr>
          <w:b/>
        </w:rPr>
      </w:pPr>
      <w:r w:rsidRPr="00225C38">
        <w:rPr>
          <w:b/>
        </w:rPr>
        <w:t>6.Osoby, o których mowa w art. 87 ust. 1 pkt 3 lit. c ustawy o ofercie publicznej:</w:t>
      </w:r>
    </w:p>
    <w:p w:rsidR="00B3021B" w:rsidRPr="00D817E0" w:rsidRDefault="00B3021B" w:rsidP="009938DC">
      <w:pPr>
        <w:jc w:val="both"/>
      </w:pPr>
      <w:r w:rsidRPr="00D817E0">
        <w:t>nie dotyczy</w:t>
      </w:r>
    </w:p>
    <w:sectPr w:rsidR="00B3021B" w:rsidRPr="00D8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81"/>
    <w:rsid w:val="0001091F"/>
    <w:rsid w:val="000551EC"/>
    <w:rsid w:val="000B63E3"/>
    <w:rsid w:val="001C3D73"/>
    <w:rsid w:val="001E3862"/>
    <w:rsid w:val="001F5EC1"/>
    <w:rsid w:val="00225C38"/>
    <w:rsid w:val="002E2E83"/>
    <w:rsid w:val="0038031A"/>
    <w:rsid w:val="0041451A"/>
    <w:rsid w:val="00445264"/>
    <w:rsid w:val="004A33C2"/>
    <w:rsid w:val="00753C2B"/>
    <w:rsid w:val="007540CD"/>
    <w:rsid w:val="00983258"/>
    <w:rsid w:val="009938DC"/>
    <w:rsid w:val="009F00F5"/>
    <w:rsid w:val="00A61F12"/>
    <w:rsid w:val="00A87564"/>
    <w:rsid w:val="00B3021B"/>
    <w:rsid w:val="00BA4825"/>
    <w:rsid w:val="00C71EF5"/>
    <w:rsid w:val="00C85971"/>
    <w:rsid w:val="00CA6B0E"/>
    <w:rsid w:val="00CD47E7"/>
    <w:rsid w:val="00CE3A05"/>
    <w:rsid w:val="00D817E0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756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756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Remigiusz Brzeziński</cp:lastModifiedBy>
  <cp:revision>2</cp:revision>
  <dcterms:created xsi:type="dcterms:W3CDTF">2016-03-14T20:19:00Z</dcterms:created>
  <dcterms:modified xsi:type="dcterms:W3CDTF">2016-03-14T20:19:00Z</dcterms:modified>
</cp:coreProperties>
</file>