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9A99" w14:textId="6D3B226A" w:rsidR="007E2627" w:rsidRDefault="00E65E63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Projekty uchwał</w:t>
      </w:r>
    </w:p>
    <w:p w14:paraId="39097201" w14:textId="77777777" w:rsidR="00611823" w:rsidRDefault="00D252CD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Nadz</w:t>
      </w:r>
      <w:r w:rsidR="00E65E63">
        <w:rPr>
          <w:rStyle w:val="fontstyle01"/>
        </w:rPr>
        <w:t>wyczajne</w:t>
      </w:r>
      <w:r w:rsidR="007E2627">
        <w:rPr>
          <w:rStyle w:val="fontstyle01"/>
        </w:rPr>
        <w:t>go</w:t>
      </w:r>
      <w:r w:rsidR="00E65E63">
        <w:rPr>
          <w:rStyle w:val="fontstyle01"/>
        </w:rPr>
        <w:t xml:space="preserve"> Walne</w:t>
      </w:r>
      <w:r w:rsidR="007E2627">
        <w:rPr>
          <w:rStyle w:val="fontstyle01"/>
        </w:rPr>
        <w:t>go</w:t>
      </w:r>
      <w:r w:rsidR="00E65E63">
        <w:rPr>
          <w:rStyle w:val="fontstyle01"/>
        </w:rPr>
        <w:t xml:space="preserve"> Zgromadzeni</w:t>
      </w:r>
      <w:r w:rsidR="004812E2">
        <w:rPr>
          <w:rStyle w:val="fontstyle01"/>
        </w:rPr>
        <w:t>a</w:t>
      </w:r>
      <w:r w:rsidR="00E65E63">
        <w:rPr>
          <w:rStyle w:val="fontstyle01"/>
        </w:rPr>
        <w:t xml:space="preserve"> </w:t>
      </w:r>
    </w:p>
    <w:p w14:paraId="4347A36E" w14:textId="25B20228" w:rsidR="00E65E63" w:rsidRDefault="00E65E63" w:rsidP="006E1528">
      <w:pPr>
        <w:spacing w:after="0" w:line="240" w:lineRule="auto"/>
        <w:jc w:val="center"/>
        <w:rPr>
          <w:rStyle w:val="fontstyle01"/>
        </w:rPr>
      </w:pPr>
      <w:proofErr w:type="spellStart"/>
      <w:r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siedzibą w </w:t>
      </w:r>
      <w:r w:rsidR="00D252CD">
        <w:rPr>
          <w:rStyle w:val="fontstyle01"/>
        </w:rPr>
        <w:t>Warszawie</w:t>
      </w:r>
    </w:p>
    <w:p w14:paraId="3DE7D6E0" w14:textId="6D9FED15" w:rsidR="00E65E63" w:rsidRDefault="00E65E63" w:rsidP="00E65E63">
      <w:pPr>
        <w:pBdr>
          <w:bottom w:val="single" w:sz="4" w:space="1" w:color="auto"/>
        </w:pBd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zwołane</w:t>
      </w:r>
      <w:r w:rsidR="007E2627">
        <w:rPr>
          <w:rStyle w:val="fontstyle01"/>
        </w:rPr>
        <w:t>go</w:t>
      </w:r>
      <w:r>
        <w:rPr>
          <w:rStyle w:val="fontstyle01"/>
        </w:rPr>
        <w:t xml:space="preserve"> na </w:t>
      </w:r>
      <w:r w:rsidR="002D7BCB">
        <w:rPr>
          <w:rStyle w:val="fontstyle01"/>
        </w:rPr>
        <w:t>2</w:t>
      </w:r>
      <w:r w:rsidR="00D252CD">
        <w:rPr>
          <w:rStyle w:val="fontstyle01"/>
        </w:rPr>
        <w:t xml:space="preserve"> września</w:t>
      </w:r>
      <w:r>
        <w:rPr>
          <w:rStyle w:val="fontstyle01"/>
        </w:rPr>
        <w:t xml:space="preserve"> 2022 r.</w:t>
      </w:r>
    </w:p>
    <w:p w14:paraId="4A71D054" w14:textId="2CD54AA4" w:rsidR="00E65E63" w:rsidRDefault="00E65E63" w:rsidP="006E1528">
      <w:pPr>
        <w:spacing w:after="0" w:line="240" w:lineRule="auto"/>
        <w:jc w:val="center"/>
        <w:rPr>
          <w:rStyle w:val="fontstyle01"/>
        </w:rPr>
      </w:pPr>
    </w:p>
    <w:p w14:paraId="0D9D5364" w14:textId="77777777" w:rsidR="007E2627" w:rsidRDefault="007E2627" w:rsidP="006E1528">
      <w:pPr>
        <w:spacing w:after="0" w:line="240" w:lineRule="auto"/>
        <w:jc w:val="center"/>
        <w:rPr>
          <w:rStyle w:val="fontstyle01"/>
        </w:rPr>
      </w:pPr>
    </w:p>
    <w:p w14:paraId="0EA7E19E" w14:textId="33269571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D252CD">
        <w:rPr>
          <w:rStyle w:val="fontstyle01"/>
        </w:rPr>
        <w:t>Nadz</w:t>
      </w:r>
      <w:r>
        <w:rPr>
          <w:rStyle w:val="fontstyle01"/>
        </w:rPr>
        <w:t>wyczajnego Walnego Zgromadzenia</w:t>
      </w:r>
      <w:r>
        <w:rPr>
          <w:rFonts w:ascii="Calibri-Bold" w:hAnsi="Calibri-Bold"/>
          <w:b/>
          <w:bCs/>
          <w:color w:val="000000"/>
        </w:rPr>
        <w:br/>
      </w:r>
      <w:proofErr w:type="spellStart"/>
      <w:r w:rsidR="00AD64AD">
        <w:rPr>
          <w:rStyle w:val="fontstyle01"/>
        </w:rPr>
        <w:t>Sygnis</w:t>
      </w:r>
      <w:proofErr w:type="spellEnd"/>
      <w:r>
        <w:rPr>
          <w:rStyle w:val="fontstyle01"/>
        </w:rPr>
        <w:t xml:space="preserve"> S.A. z siedzib</w:t>
      </w:r>
      <w:r w:rsidR="00D20039">
        <w:rPr>
          <w:rStyle w:val="fontstyle11"/>
          <w:b/>
        </w:rPr>
        <w:t>ą</w:t>
      </w:r>
      <w:r>
        <w:rPr>
          <w:rStyle w:val="fontstyle11"/>
        </w:rPr>
        <w:t xml:space="preserve"> </w:t>
      </w:r>
      <w:r>
        <w:rPr>
          <w:rStyle w:val="fontstyle01"/>
        </w:rPr>
        <w:t xml:space="preserve">w </w:t>
      </w:r>
      <w:r w:rsidR="00D252CD">
        <w:rPr>
          <w:rStyle w:val="fontstyle01"/>
        </w:rPr>
        <w:t>Warszawie</w:t>
      </w:r>
      <w:r>
        <w:rPr>
          <w:rFonts w:ascii="Calibri-Bold" w:hAnsi="Calibri-Bold"/>
          <w:b/>
          <w:bCs/>
          <w:color w:val="000000"/>
        </w:rPr>
        <w:br/>
      </w:r>
      <w:r w:rsidR="00D20039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D252CD">
        <w:rPr>
          <w:rStyle w:val="fontstyle01"/>
        </w:rPr>
        <w:t xml:space="preserve"> września</w:t>
      </w:r>
      <w:r w:rsidR="00AD64AD">
        <w:rPr>
          <w:rStyle w:val="fontstyle01"/>
        </w:rPr>
        <w:t xml:space="preserve"> 2022</w:t>
      </w:r>
      <w:r>
        <w:rPr>
          <w:rStyle w:val="fontstyle01"/>
        </w:rPr>
        <w:t xml:space="preserve"> roku</w:t>
      </w:r>
    </w:p>
    <w:p w14:paraId="59872331" w14:textId="43D1FD3B" w:rsidR="0018751D" w:rsidRDefault="0018751D" w:rsidP="006E1528">
      <w:pPr>
        <w:spacing w:after="0" w:line="240" w:lineRule="auto"/>
        <w:jc w:val="both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wyboru Przewodnicz</w:t>
      </w:r>
      <w:r w:rsidR="004812E2">
        <w:rPr>
          <w:rStyle w:val="fontstyle11"/>
        </w:rPr>
        <w:t>ą</w:t>
      </w:r>
      <w:r>
        <w:rPr>
          <w:rStyle w:val="fontstyle01"/>
        </w:rPr>
        <w:t>cego Zgromadzenia</w:t>
      </w:r>
    </w:p>
    <w:p w14:paraId="305E02DE" w14:textId="31625C06" w:rsidR="0018751D" w:rsidRDefault="0018751D" w:rsidP="006E1528">
      <w:pPr>
        <w:spacing w:after="0" w:line="240" w:lineRule="auto"/>
        <w:jc w:val="both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 w:rsidR="0024597C" w:rsidRPr="0024597C">
        <w:rPr>
          <w:rStyle w:val="fontstyle11"/>
        </w:rPr>
        <w:t xml:space="preserve">Działając na podstawie art. 409 § 1 Kodeksu spółek handlowych </w:t>
      </w:r>
      <w:r w:rsidR="00D252CD">
        <w:rPr>
          <w:rStyle w:val="fontstyle11"/>
        </w:rPr>
        <w:t>Nadz</w:t>
      </w:r>
      <w:r w:rsidR="0024597C" w:rsidRPr="0024597C">
        <w:rPr>
          <w:rStyle w:val="fontstyle11"/>
        </w:rPr>
        <w:t xml:space="preserve">wyczajne Walne Zgromadzenie </w:t>
      </w:r>
      <w:proofErr w:type="spellStart"/>
      <w:r w:rsidR="00460388">
        <w:rPr>
          <w:rStyle w:val="fontstyle11"/>
        </w:rPr>
        <w:t>Sygnis</w:t>
      </w:r>
      <w:proofErr w:type="spellEnd"/>
      <w:r w:rsidR="0024597C" w:rsidRPr="0024597C">
        <w:rPr>
          <w:rStyle w:val="fontstyle11"/>
        </w:rPr>
        <w:t xml:space="preserve"> Spółka Akcyjna z siedziba w </w:t>
      </w:r>
      <w:r w:rsidR="00D252CD">
        <w:rPr>
          <w:rStyle w:val="fontstyle11"/>
        </w:rPr>
        <w:t>Warszawie</w:t>
      </w:r>
      <w:r w:rsidR="0024597C" w:rsidRPr="0024597C">
        <w:rPr>
          <w:rStyle w:val="fontstyle11"/>
        </w:rPr>
        <w:t xml:space="preserve"> uchwala, co następuje:</w:t>
      </w:r>
    </w:p>
    <w:p w14:paraId="21A0BFFD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§1</w:t>
      </w:r>
    </w:p>
    <w:p w14:paraId="2EF20F5F" w14:textId="461046CB" w:rsidR="0018751D" w:rsidRDefault="00D252CD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Nadz</w:t>
      </w:r>
      <w:r w:rsidR="0018751D">
        <w:rPr>
          <w:rStyle w:val="fontstyle11"/>
        </w:rPr>
        <w:t xml:space="preserve">wyczajne Walne Zgromadzenie </w:t>
      </w:r>
      <w:proofErr w:type="spellStart"/>
      <w:r w:rsidR="00460388">
        <w:rPr>
          <w:rStyle w:val="fontstyle11"/>
        </w:rPr>
        <w:t>Sygnis</w:t>
      </w:r>
      <w:proofErr w:type="spellEnd"/>
      <w:r w:rsidR="0018751D">
        <w:rPr>
          <w:rStyle w:val="fontstyle11"/>
        </w:rPr>
        <w:t xml:space="preserve"> Spółka Akcyjna postanawia wybrać</w:t>
      </w:r>
      <w:r w:rsidR="00460388">
        <w:rPr>
          <w:rFonts w:ascii="Calibri" w:hAnsi="Calibri" w:cs="Calibri"/>
          <w:color w:val="000000"/>
        </w:rPr>
        <w:t xml:space="preserve"> </w:t>
      </w:r>
      <w:r w:rsidR="0018751D">
        <w:rPr>
          <w:rStyle w:val="fontstyle11"/>
        </w:rPr>
        <w:t xml:space="preserve">na Przewodniczącego </w:t>
      </w:r>
      <w:r>
        <w:rPr>
          <w:rStyle w:val="fontstyle11"/>
        </w:rPr>
        <w:t>Nadz</w:t>
      </w:r>
      <w:r w:rsidR="0018751D">
        <w:rPr>
          <w:rStyle w:val="fontstyle11"/>
        </w:rPr>
        <w:t xml:space="preserve">wyczajnego Walnego Zgromadzenia </w:t>
      </w:r>
      <w:r w:rsidR="00460388">
        <w:rPr>
          <w:rStyle w:val="fontstyle11"/>
        </w:rPr>
        <w:t>Panią/Pana … .</w:t>
      </w:r>
    </w:p>
    <w:p w14:paraId="584CECCE" w14:textId="77777777" w:rsidR="0024597C" w:rsidRDefault="0024597C" w:rsidP="006E1528">
      <w:pPr>
        <w:spacing w:after="0" w:line="240" w:lineRule="auto"/>
        <w:jc w:val="both"/>
        <w:rPr>
          <w:rStyle w:val="fontstyle11"/>
        </w:rPr>
      </w:pPr>
    </w:p>
    <w:p w14:paraId="0BC22EEB" w14:textId="77777777" w:rsidR="0024597C" w:rsidRDefault="0024597C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4123C935" w14:textId="77777777" w:rsidR="009D0CC4" w:rsidRDefault="009D0CC4" w:rsidP="009D0CC4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740A2CBB" w14:textId="77777777" w:rsidR="0024597C" w:rsidRDefault="0024597C" w:rsidP="006E1528">
      <w:pPr>
        <w:spacing w:after="0" w:line="240" w:lineRule="auto"/>
        <w:jc w:val="both"/>
        <w:rPr>
          <w:rStyle w:val="fontstyle11"/>
        </w:rPr>
      </w:pPr>
    </w:p>
    <w:p w14:paraId="17448DC6" w14:textId="1A27B645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D252CD">
        <w:rPr>
          <w:rStyle w:val="fontstyle01"/>
        </w:rPr>
        <w:t>Nadzwyczajnego Walnego Zgromadzenia</w:t>
      </w:r>
      <w:r w:rsidR="00D252CD">
        <w:rPr>
          <w:rFonts w:ascii="Calibri-Bold" w:hAnsi="Calibri-Bold"/>
          <w:b/>
          <w:bCs/>
          <w:color w:val="000000"/>
        </w:rPr>
        <w:br/>
      </w:r>
      <w:proofErr w:type="spellStart"/>
      <w:r w:rsidR="00D252CD">
        <w:rPr>
          <w:rStyle w:val="fontstyle01"/>
        </w:rPr>
        <w:t>Sygnis</w:t>
      </w:r>
      <w:proofErr w:type="spellEnd"/>
      <w:r w:rsidR="00D252CD">
        <w:rPr>
          <w:rStyle w:val="fontstyle01"/>
        </w:rPr>
        <w:t xml:space="preserve"> S.A. z siedzib</w:t>
      </w:r>
      <w:r w:rsidR="00D252CD">
        <w:rPr>
          <w:rStyle w:val="fontstyle11"/>
          <w:b/>
        </w:rPr>
        <w:t>ą</w:t>
      </w:r>
      <w:r w:rsidR="00D252CD">
        <w:rPr>
          <w:rStyle w:val="fontstyle11"/>
        </w:rPr>
        <w:t xml:space="preserve"> </w:t>
      </w:r>
      <w:r w:rsidR="00D252CD">
        <w:rPr>
          <w:rStyle w:val="fontstyle01"/>
        </w:rPr>
        <w:t>w Warszawie</w:t>
      </w:r>
      <w:r w:rsidR="00D252CD">
        <w:rPr>
          <w:rFonts w:ascii="Calibri-Bold" w:hAnsi="Calibri-Bold"/>
          <w:b/>
          <w:bCs/>
          <w:color w:val="000000"/>
        </w:rPr>
        <w:br/>
      </w:r>
      <w:r w:rsidR="00D252CD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D252CD">
        <w:rPr>
          <w:rStyle w:val="fontstyle01"/>
        </w:rPr>
        <w:t xml:space="preserve"> września 2022 roku</w:t>
      </w:r>
    </w:p>
    <w:p w14:paraId="3BFFABBD" w14:textId="77777777" w:rsidR="0018751D" w:rsidRDefault="0018751D" w:rsidP="006E1528">
      <w:pPr>
        <w:spacing w:after="0" w:line="240" w:lineRule="auto"/>
        <w:rPr>
          <w:rStyle w:val="fontstyle01"/>
        </w:rPr>
      </w:pPr>
    </w:p>
    <w:p w14:paraId="5A6C3E16" w14:textId="5DFFBA25" w:rsidR="00934E86" w:rsidRDefault="0018751D" w:rsidP="006E1528">
      <w:pPr>
        <w:spacing w:after="0" w:line="240" w:lineRule="auto"/>
        <w:rPr>
          <w:rStyle w:val="fontstyle01"/>
        </w:rPr>
      </w:pPr>
      <w:r>
        <w:rPr>
          <w:rStyle w:val="fontstyle01"/>
        </w:rPr>
        <w:t>w sprawie przyjęcia porządku obrad Zgromadzenia</w:t>
      </w:r>
    </w:p>
    <w:p w14:paraId="584B10E2" w14:textId="77777777" w:rsidR="00310257" w:rsidRDefault="00310257" w:rsidP="00E13B50">
      <w:pPr>
        <w:spacing w:after="0" w:line="240" w:lineRule="auto"/>
        <w:rPr>
          <w:rFonts w:ascii="Calibri-Bold" w:hAnsi="Calibri-Bold"/>
          <w:b/>
          <w:bCs/>
          <w:color w:val="000000"/>
        </w:rPr>
      </w:pPr>
    </w:p>
    <w:p w14:paraId="791ABF94" w14:textId="77777777" w:rsidR="00310257" w:rsidRDefault="00310257" w:rsidP="00310257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  <w:r w:rsidRPr="00310257">
        <w:rPr>
          <w:rFonts w:ascii="Calibri-Bold" w:hAnsi="Calibri-Bold"/>
          <w:color w:val="000000"/>
        </w:rPr>
        <w:t>§1</w:t>
      </w:r>
    </w:p>
    <w:p w14:paraId="7295701E" w14:textId="5CBC6DED" w:rsidR="00E13B50" w:rsidRDefault="00D252CD" w:rsidP="0031025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Nadz</w:t>
      </w:r>
      <w:r w:rsidR="0018751D">
        <w:rPr>
          <w:rStyle w:val="fontstyle11"/>
        </w:rPr>
        <w:t>wyczajne Walne Zgromadzenie przyjmuje porządek obrad w brzmieniu następującym:</w:t>
      </w:r>
    </w:p>
    <w:p w14:paraId="3008B24B" w14:textId="77777777" w:rsidR="007106A3" w:rsidRPr="00E13B50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3B50">
        <w:rPr>
          <w:rStyle w:val="fontstyle11"/>
          <w:rFonts w:cstheme="minorHAnsi"/>
        </w:rPr>
        <w:t>Otwarcie obrad.</w:t>
      </w:r>
    </w:p>
    <w:p w14:paraId="58ACAD9A" w14:textId="77777777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wyboru Przewodniczącego Zgromadzenia.</w:t>
      </w:r>
    </w:p>
    <w:p w14:paraId="738CDC49" w14:textId="77777777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Stwierdzenie prawidłowości zwołania Zgromadzenia i jego zdolności do podejmowania uchwał.</w:t>
      </w:r>
    </w:p>
    <w:p w14:paraId="7DEBD992" w14:textId="77777777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przyjęcia porządku obrad.</w:t>
      </w:r>
    </w:p>
    <w:p w14:paraId="5C06BC62" w14:textId="77777777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uchwały w sprawie wyboru komisji skrutacyjnej / odstąpienia od wyboru komisji skrutacyjnej.</w:t>
      </w:r>
    </w:p>
    <w:p w14:paraId="0975EFAB" w14:textId="7EDCA924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 xml:space="preserve">Podjęcie uchwał w sprawie </w:t>
      </w:r>
      <w:r>
        <w:rPr>
          <w:rFonts w:cstheme="minorHAnsi"/>
        </w:rPr>
        <w:t>odwołania</w:t>
      </w:r>
      <w:r w:rsidRPr="0079092E">
        <w:rPr>
          <w:rFonts w:cstheme="minorHAnsi"/>
        </w:rPr>
        <w:t xml:space="preserve"> Członków Rady Nadzorczej</w:t>
      </w:r>
      <w:r w:rsidR="002D7BCB">
        <w:rPr>
          <w:rFonts w:cstheme="minorHAnsi"/>
        </w:rPr>
        <w:t>.</w:t>
      </w:r>
    </w:p>
    <w:p w14:paraId="0C783476" w14:textId="6FE80E33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Style w:val="fontstyle11"/>
          <w:rFonts w:cstheme="minorHAnsi"/>
        </w:rPr>
      </w:pPr>
      <w:r w:rsidRPr="0079092E">
        <w:rPr>
          <w:rFonts w:cstheme="minorHAnsi"/>
        </w:rPr>
        <w:t>Podjęcie uchwały w sprawie ustalenia liczby osób wchodzących w skład Rady Nadzorczej nowej kadencji</w:t>
      </w:r>
      <w:r w:rsidR="002D7BCB">
        <w:rPr>
          <w:rFonts w:cstheme="minorHAnsi"/>
        </w:rPr>
        <w:t>.</w:t>
      </w:r>
    </w:p>
    <w:p w14:paraId="7A815553" w14:textId="34B017C0" w:rsidR="007106A3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Podjęcie uchwał w sprawie powołania Członków Rady Nadzorczej na nową kadencję</w:t>
      </w:r>
      <w:r w:rsidR="002D7BCB">
        <w:rPr>
          <w:rFonts w:cstheme="minorHAnsi"/>
        </w:rPr>
        <w:t>.</w:t>
      </w:r>
    </w:p>
    <w:p w14:paraId="4EB355C6" w14:textId="06CA91C8" w:rsidR="007106A3" w:rsidRPr="00A1793B" w:rsidRDefault="00735BF5" w:rsidP="00A1793B">
      <w:pPr>
        <w:pStyle w:val="Akapitzlist"/>
        <w:numPr>
          <w:ilvl w:val="0"/>
          <w:numId w:val="1"/>
        </w:numPr>
        <w:spacing w:after="0" w:line="240" w:lineRule="auto"/>
        <w:rPr>
          <w:rStyle w:val="fontstyle11"/>
          <w:rFonts w:asciiTheme="minorHAnsi" w:hAnsiTheme="minorHAnsi" w:cstheme="minorHAnsi"/>
        </w:rPr>
      </w:pPr>
      <w:r>
        <w:rPr>
          <w:rFonts w:cstheme="minorHAnsi"/>
          <w:color w:val="000000"/>
        </w:rPr>
        <w:t xml:space="preserve">Podjęcie </w:t>
      </w:r>
      <w:r w:rsidR="00A1793B" w:rsidRPr="00A1793B">
        <w:rPr>
          <w:rFonts w:cstheme="minorHAnsi"/>
          <w:color w:val="000000"/>
        </w:rPr>
        <w:t xml:space="preserve">uchwały w </w:t>
      </w:r>
      <w:r w:rsidR="007444B1">
        <w:rPr>
          <w:rFonts w:cstheme="minorHAnsi"/>
          <w:color w:val="000000"/>
        </w:rPr>
        <w:t>sprawie</w:t>
      </w:r>
      <w:r w:rsidR="00A1793B" w:rsidRPr="00A1793B">
        <w:rPr>
          <w:rFonts w:cstheme="minorHAnsi"/>
          <w:color w:val="000000"/>
        </w:rPr>
        <w:t xml:space="preserve"> podwyższenia kapitału zakładowego</w:t>
      </w:r>
      <w:r w:rsidR="00A1793B">
        <w:rPr>
          <w:rFonts w:cstheme="minorHAnsi"/>
          <w:color w:val="000000"/>
        </w:rPr>
        <w:t xml:space="preserve"> </w:t>
      </w:r>
      <w:r w:rsidR="00A1793B" w:rsidRPr="00A1793B">
        <w:rPr>
          <w:rFonts w:cstheme="minorHAnsi"/>
          <w:color w:val="000000"/>
        </w:rPr>
        <w:t>Spółki, z wyłączeniem prawa poboru</w:t>
      </w:r>
      <w:r w:rsidR="008A5DE6">
        <w:rPr>
          <w:rFonts w:cstheme="minorHAnsi"/>
          <w:color w:val="000000"/>
        </w:rPr>
        <w:t xml:space="preserve"> dotychczasowych akcjonariuszy</w:t>
      </w:r>
      <w:r w:rsidR="00A1793B" w:rsidRPr="00A1793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 całości </w:t>
      </w:r>
      <w:r w:rsidR="00A1793B" w:rsidRPr="00A1793B">
        <w:rPr>
          <w:rFonts w:cstheme="minorHAnsi"/>
          <w:color w:val="000000"/>
        </w:rPr>
        <w:t xml:space="preserve">i zmiany </w:t>
      </w:r>
      <w:r w:rsidR="007106A3" w:rsidRPr="00A1793B">
        <w:rPr>
          <w:rFonts w:cstheme="minorHAnsi"/>
          <w:color w:val="000000"/>
        </w:rPr>
        <w:t>Art. 9 ust. 1 i Art. 10 Statutu Spółki</w:t>
      </w:r>
      <w:r w:rsidR="002D7BCB">
        <w:rPr>
          <w:rFonts w:cstheme="minorHAnsi"/>
          <w:color w:val="000000"/>
        </w:rPr>
        <w:t>.</w:t>
      </w:r>
    </w:p>
    <w:p w14:paraId="3296BCFE" w14:textId="67D4C39D" w:rsidR="00E13B50" w:rsidRPr="0079092E" w:rsidRDefault="007106A3" w:rsidP="009A5F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9092E">
        <w:rPr>
          <w:rFonts w:cstheme="minorHAnsi"/>
        </w:rPr>
        <w:t>Zamknięcie obrad Zgromadzenia.</w:t>
      </w:r>
    </w:p>
    <w:p w14:paraId="73906DB4" w14:textId="77777777" w:rsidR="00D02A53" w:rsidRDefault="00D02A53" w:rsidP="006E1528">
      <w:pPr>
        <w:spacing w:after="0" w:line="240" w:lineRule="auto"/>
      </w:pPr>
    </w:p>
    <w:p w14:paraId="4533A118" w14:textId="77777777" w:rsidR="009D0CC4" w:rsidRDefault="009D0CC4" w:rsidP="009D0CC4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Style w:val="fontstyle11"/>
        </w:rPr>
        <w:t>§ 2</w:t>
      </w:r>
    </w:p>
    <w:p w14:paraId="20B9F3EC" w14:textId="77777777" w:rsidR="009D0CC4" w:rsidRDefault="009D0CC4" w:rsidP="009D0CC4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0857F5B" w14:textId="74A69628" w:rsidR="0018751D" w:rsidRDefault="0018751D" w:rsidP="006E1528">
      <w:pPr>
        <w:spacing w:after="0" w:line="240" w:lineRule="auto"/>
        <w:rPr>
          <w:rStyle w:val="fontstyle01"/>
        </w:rPr>
      </w:pPr>
    </w:p>
    <w:p w14:paraId="7C73C283" w14:textId="30C3ED2E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lastRenderedPageBreak/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7106A3">
        <w:rPr>
          <w:rStyle w:val="fontstyle01"/>
        </w:rPr>
        <w:t>Nadzwyczajnego Walnego Zgromadzenia</w:t>
      </w:r>
      <w:r w:rsidR="007106A3">
        <w:rPr>
          <w:rFonts w:ascii="Calibri-Bold" w:hAnsi="Calibri-Bold"/>
          <w:b/>
          <w:bCs/>
          <w:color w:val="000000"/>
        </w:rPr>
        <w:br/>
      </w:r>
      <w:proofErr w:type="spellStart"/>
      <w:r w:rsidR="007106A3">
        <w:rPr>
          <w:rStyle w:val="fontstyle01"/>
        </w:rPr>
        <w:t>Sygnis</w:t>
      </w:r>
      <w:proofErr w:type="spellEnd"/>
      <w:r w:rsidR="007106A3">
        <w:rPr>
          <w:rStyle w:val="fontstyle01"/>
        </w:rPr>
        <w:t xml:space="preserve"> S.A. z siedzib</w:t>
      </w:r>
      <w:r w:rsidR="007106A3">
        <w:rPr>
          <w:rStyle w:val="fontstyle11"/>
          <w:b/>
        </w:rPr>
        <w:t>ą</w:t>
      </w:r>
      <w:r w:rsidR="007106A3">
        <w:rPr>
          <w:rStyle w:val="fontstyle11"/>
        </w:rPr>
        <w:t xml:space="preserve"> </w:t>
      </w:r>
      <w:r w:rsidR="007106A3">
        <w:rPr>
          <w:rStyle w:val="fontstyle01"/>
        </w:rPr>
        <w:t>w Warszawie</w:t>
      </w:r>
      <w:r w:rsidR="007106A3">
        <w:rPr>
          <w:rFonts w:ascii="Calibri-Bold" w:hAnsi="Calibri-Bold"/>
          <w:b/>
          <w:bCs/>
          <w:color w:val="000000"/>
        </w:rPr>
        <w:br/>
      </w:r>
      <w:r w:rsidR="007106A3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7106A3">
        <w:rPr>
          <w:rStyle w:val="fontstyle01"/>
        </w:rPr>
        <w:t xml:space="preserve"> września 2022 roku</w:t>
      </w:r>
    </w:p>
    <w:p w14:paraId="7FFA1079" w14:textId="6D854947" w:rsidR="00934E86" w:rsidRDefault="0018751D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</w:t>
      </w:r>
      <w:r w:rsidR="00F16FA0" w:rsidRPr="00F16FA0">
        <w:rPr>
          <w:rFonts w:ascii="Calibri-Bold" w:hAnsi="Calibri-Bold"/>
          <w:b/>
          <w:bCs/>
          <w:color w:val="000000"/>
        </w:rPr>
        <w:t>wyboru komisji skrutacyjnej / odstąpienia od wyboru komisji skrutacyjnej.</w:t>
      </w:r>
    </w:p>
    <w:p w14:paraId="3756FFF2" w14:textId="6EB9DD0C" w:rsidR="0018751D" w:rsidRDefault="0018751D" w:rsidP="006E1528">
      <w:pPr>
        <w:spacing w:after="0" w:line="240" w:lineRule="auto"/>
        <w:rPr>
          <w:rStyle w:val="fontstyle11"/>
        </w:rPr>
      </w:pPr>
    </w:p>
    <w:p w14:paraId="1FA5C8D9" w14:textId="77777777" w:rsidR="0018751D" w:rsidRDefault="0018751D" w:rsidP="006E1528">
      <w:pPr>
        <w:spacing w:after="0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3616EFD2" w14:textId="22288284" w:rsidR="0018751D" w:rsidRDefault="007106A3" w:rsidP="00F915F0">
      <w:pPr>
        <w:spacing w:after="0" w:line="240" w:lineRule="auto"/>
        <w:jc w:val="both"/>
        <w:rPr>
          <w:rStyle w:val="fontstyle11"/>
        </w:rPr>
      </w:pPr>
      <w:r>
        <w:rPr>
          <w:rFonts w:ascii="Calibri" w:hAnsi="Calibri" w:cs="Calibri"/>
          <w:color w:val="000000"/>
        </w:rPr>
        <w:t>Nadz</w:t>
      </w:r>
      <w:r w:rsidR="00310257" w:rsidRPr="00310257">
        <w:rPr>
          <w:rFonts w:ascii="Calibri" w:hAnsi="Calibri" w:cs="Calibri"/>
          <w:color w:val="000000"/>
        </w:rPr>
        <w:t xml:space="preserve">wyczajne Walne Zgromadzenie </w:t>
      </w:r>
      <w:proofErr w:type="spellStart"/>
      <w:r w:rsidR="00310257">
        <w:rPr>
          <w:rFonts w:ascii="Calibri" w:hAnsi="Calibri" w:cs="Calibri"/>
          <w:color w:val="000000"/>
        </w:rPr>
        <w:t>Sygnis</w:t>
      </w:r>
      <w:proofErr w:type="spellEnd"/>
      <w:r w:rsidR="00310257" w:rsidRPr="00310257">
        <w:rPr>
          <w:rFonts w:ascii="Calibri" w:hAnsi="Calibri" w:cs="Calibri"/>
          <w:color w:val="000000"/>
        </w:rPr>
        <w:t xml:space="preserve"> </w:t>
      </w:r>
      <w:r w:rsidR="00310257">
        <w:rPr>
          <w:rFonts w:ascii="Calibri" w:hAnsi="Calibri" w:cs="Calibri"/>
          <w:color w:val="000000"/>
        </w:rPr>
        <w:t>Spółka Akcyjna</w:t>
      </w:r>
      <w:r w:rsidR="00310257" w:rsidRPr="00310257">
        <w:rPr>
          <w:rFonts w:ascii="Calibri" w:hAnsi="Calibri" w:cs="Calibri"/>
          <w:color w:val="000000"/>
        </w:rPr>
        <w:t xml:space="preserve"> z siedzibą w </w:t>
      </w:r>
      <w:r>
        <w:rPr>
          <w:rFonts w:ascii="Calibri" w:hAnsi="Calibri" w:cs="Calibri"/>
          <w:color w:val="000000"/>
        </w:rPr>
        <w:t>Warszawie</w:t>
      </w:r>
      <w:r w:rsidR="00310257" w:rsidRPr="00310257">
        <w:rPr>
          <w:rFonts w:ascii="Calibri" w:hAnsi="Calibri" w:cs="Calibri"/>
          <w:color w:val="000000"/>
        </w:rPr>
        <w:t xml:space="preserve"> postanawia w skład Komisji Skrutacyjnej Zgromadzenia Spółki wybrać Panią/Pana […] / odstąpić od powołania Komisji Skrutacyjnej Zgromadzenia Spółki i powierzyć liczenie głosów Przewodniczącemu Walnego Zgromadzenia.</w:t>
      </w:r>
    </w:p>
    <w:p w14:paraId="28FB0D9A" w14:textId="77777777" w:rsidR="0018751D" w:rsidRDefault="0018751D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DC2234A" w14:textId="77777777" w:rsidR="009D0CC4" w:rsidRDefault="009D0CC4" w:rsidP="009D0CC4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830EBF6" w14:textId="77777777" w:rsidR="006E1528" w:rsidRDefault="006E1528" w:rsidP="006E1528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3AF2F1F" w14:textId="60E36B8B" w:rsidR="0018751D" w:rsidRDefault="0018751D" w:rsidP="006E1528">
      <w:pPr>
        <w:spacing w:after="0" w:line="240" w:lineRule="auto"/>
        <w:jc w:val="center"/>
        <w:rPr>
          <w:rStyle w:val="fontstyle0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7106A3">
        <w:rPr>
          <w:rStyle w:val="fontstyle01"/>
        </w:rPr>
        <w:t>Nadzwyczajnego Walnego Zgromadzenia</w:t>
      </w:r>
      <w:r w:rsidR="007106A3">
        <w:rPr>
          <w:rFonts w:ascii="Calibri-Bold" w:hAnsi="Calibri-Bold"/>
          <w:b/>
          <w:bCs/>
          <w:color w:val="000000"/>
        </w:rPr>
        <w:br/>
      </w:r>
      <w:proofErr w:type="spellStart"/>
      <w:r w:rsidR="007106A3">
        <w:rPr>
          <w:rStyle w:val="fontstyle01"/>
        </w:rPr>
        <w:t>Sygnis</w:t>
      </w:r>
      <w:proofErr w:type="spellEnd"/>
      <w:r w:rsidR="007106A3">
        <w:rPr>
          <w:rStyle w:val="fontstyle01"/>
        </w:rPr>
        <w:t xml:space="preserve"> S.A. z siedzib</w:t>
      </w:r>
      <w:r w:rsidR="007106A3">
        <w:rPr>
          <w:rStyle w:val="fontstyle11"/>
          <w:b/>
        </w:rPr>
        <w:t>ą</w:t>
      </w:r>
      <w:r w:rsidR="007106A3">
        <w:rPr>
          <w:rStyle w:val="fontstyle11"/>
        </w:rPr>
        <w:t xml:space="preserve"> </w:t>
      </w:r>
      <w:r w:rsidR="007106A3">
        <w:rPr>
          <w:rStyle w:val="fontstyle01"/>
        </w:rPr>
        <w:t>w Warszawie</w:t>
      </w:r>
      <w:r w:rsidR="007106A3">
        <w:rPr>
          <w:rFonts w:ascii="Calibri-Bold" w:hAnsi="Calibri-Bold"/>
          <w:b/>
          <w:bCs/>
          <w:color w:val="000000"/>
        </w:rPr>
        <w:br/>
      </w:r>
      <w:r w:rsidR="007106A3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7106A3">
        <w:rPr>
          <w:rStyle w:val="fontstyle01"/>
        </w:rPr>
        <w:t xml:space="preserve"> września 2022 roku</w:t>
      </w:r>
    </w:p>
    <w:p w14:paraId="72AF5D93" w14:textId="77777777" w:rsidR="0018751D" w:rsidRDefault="0018751D" w:rsidP="006E1528">
      <w:pPr>
        <w:spacing w:after="0" w:line="240" w:lineRule="auto"/>
        <w:jc w:val="center"/>
        <w:rPr>
          <w:rStyle w:val="fontstyle01"/>
        </w:rPr>
      </w:pPr>
    </w:p>
    <w:p w14:paraId="11743B48" w14:textId="34D3D756" w:rsidR="007106A3" w:rsidRDefault="007106A3" w:rsidP="007106A3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w sprawie: odwołania Członka Rady Nadzorczej Spółki </w:t>
      </w:r>
    </w:p>
    <w:p w14:paraId="3312F6D3" w14:textId="77777777" w:rsidR="007106A3" w:rsidRDefault="007106A3" w:rsidP="007106A3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7993C2EF" w14:textId="58FF7B10" w:rsidR="007106A3" w:rsidRDefault="007106A3" w:rsidP="007106A3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 xml:space="preserve">Nadzwyczajne Walne Zgromadzenie </w:t>
      </w:r>
      <w:proofErr w:type="spellStart"/>
      <w:r>
        <w:rPr>
          <w:rStyle w:val="fontstyle11"/>
        </w:rPr>
        <w:t>Sygnis</w:t>
      </w:r>
      <w:proofErr w:type="spellEnd"/>
      <w:r>
        <w:rPr>
          <w:rStyle w:val="fontstyle11"/>
        </w:rPr>
        <w:t xml:space="preserve"> Spółka Akcyjna z siedzibą w Warszawie,</w:t>
      </w:r>
      <w:r w:rsidRPr="002F26F0">
        <w:rPr>
          <w:rStyle w:val="fontstyle11"/>
        </w:rPr>
        <w:t xml:space="preserve"> </w:t>
      </w:r>
      <w:r>
        <w:rPr>
          <w:rStyle w:val="fontstyle11"/>
        </w:rPr>
        <w:t xml:space="preserve">na podstawie Art. 19 ust. 1 Statutu Spółki </w:t>
      </w:r>
      <w:r w:rsidR="00A218F8">
        <w:rPr>
          <w:rStyle w:val="fontstyle11"/>
        </w:rPr>
        <w:t>odwołuje</w:t>
      </w:r>
      <w:r>
        <w:rPr>
          <w:rStyle w:val="fontstyle11"/>
        </w:rPr>
        <w:t xml:space="preserve"> Pana/Panią ……………………… </w:t>
      </w:r>
      <w:r w:rsidR="00A218F8">
        <w:rPr>
          <w:rStyle w:val="fontstyle11"/>
        </w:rPr>
        <w:t>z</w:t>
      </w:r>
      <w:r>
        <w:rPr>
          <w:rStyle w:val="fontstyle11"/>
        </w:rPr>
        <w:t xml:space="preserve"> Rady Nadzorczej </w:t>
      </w:r>
      <w:r w:rsidR="00A218F8">
        <w:rPr>
          <w:rStyle w:val="fontstyle11"/>
        </w:rPr>
        <w:t>Spółki</w:t>
      </w:r>
      <w:r>
        <w:rPr>
          <w:rStyle w:val="fontstyle11"/>
        </w:rPr>
        <w:t>.</w:t>
      </w:r>
    </w:p>
    <w:p w14:paraId="34AA3333" w14:textId="77777777" w:rsidR="007106A3" w:rsidRDefault="007106A3" w:rsidP="007106A3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007B066B" w14:textId="77777777" w:rsidR="007106A3" w:rsidRDefault="007106A3" w:rsidP="007106A3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0AB1F703" w14:textId="77777777" w:rsidR="007106A3" w:rsidRPr="009A6E50" w:rsidRDefault="007106A3" w:rsidP="007106A3">
      <w:pPr>
        <w:spacing w:after="0" w:line="240" w:lineRule="auto"/>
        <w:rPr>
          <w:i/>
          <w:iCs/>
          <w:u w:val="single"/>
        </w:rPr>
      </w:pPr>
    </w:p>
    <w:p w14:paraId="685DF426" w14:textId="77777777" w:rsidR="007106A3" w:rsidRPr="009A6E50" w:rsidRDefault="007106A3" w:rsidP="007106A3">
      <w:pPr>
        <w:spacing w:after="0" w:line="240" w:lineRule="auto"/>
        <w:rPr>
          <w:rFonts w:ascii="Calibri" w:hAnsi="Calibri" w:cs="Calibri"/>
          <w:i/>
          <w:iCs/>
          <w:color w:val="000000"/>
          <w:u w:val="single"/>
        </w:rPr>
      </w:pPr>
      <w:r w:rsidRPr="009A6E50">
        <w:rPr>
          <w:i/>
          <w:iCs/>
          <w:u w:val="single"/>
        </w:rPr>
        <w:t>* uchwała zostanie powielona w ilości odpowiadającej liczbie powołań Członków Rady Nadzorczej nowej kadencji</w:t>
      </w:r>
    </w:p>
    <w:p w14:paraId="7F7A399F" w14:textId="7D5A3AFE" w:rsidR="006E7426" w:rsidRDefault="006E7426" w:rsidP="006E1528">
      <w:pPr>
        <w:spacing w:after="0" w:line="240" w:lineRule="auto"/>
        <w:rPr>
          <w:rStyle w:val="fontstyle11"/>
        </w:rPr>
      </w:pPr>
    </w:p>
    <w:p w14:paraId="09960EB3" w14:textId="77777777" w:rsidR="007672AF" w:rsidRDefault="007672AF" w:rsidP="006E1528">
      <w:pPr>
        <w:spacing w:after="0" w:line="240" w:lineRule="auto"/>
        <w:rPr>
          <w:rStyle w:val="fontstyle11"/>
        </w:rPr>
      </w:pPr>
    </w:p>
    <w:p w14:paraId="4C82E78F" w14:textId="798F51B1" w:rsidR="00A9024A" w:rsidRDefault="00A9024A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BD14F9">
        <w:rPr>
          <w:rStyle w:val="fontstyle01"/>
        </w:rPr>
        <w:t>Nadzwyczajnego Walnego Zgromadzenia</w:t>
      </w:r>
      <w:r w:rsidR="00BD14F9">
        <w:rPr>
          <w:rFonts w:ascii="Calibri-Bold" w:hAnsi="Calibri-Bold"/>
          <w:b/>
          <w:bCs/>
          <w:color w:val="000000"/>
        </w:rPr>
        <w:br/>
      </w:r>
      <w:proofErr w:type="spellStart"/>
      <w:r w:rsidR="00BD14F9">
        <w:rPr>
          <w:rStyle w:val="fontstyle01"/>
        </w:rPr>
        <w:t>Sygnis</w:t>
      </w:r>
      <w:proofErr w:type="spellEnd"/>
      <w:r w:rsidR="00BD14F9">
        <w:rPr>
          <w:rStyle w:val="fontstyle01"/>
        </w:rPr>
        <w:t xml:space="preserve"> S.A. z siedzib</w:t>
      </w:r>
      <w:r w:rsidR="00BD14F9">
        <w:rPr>
          <w:rStyle w:val="fontstyle11"/>
          <w:b/>
        </w:rPr>
        <w:t>ą</w:t>
      </w:r>
      <w:r w:rsidR="00BD14F9">
        <w:rPr>
          <w:rStyle w:val="fontstyle11"/>
        </w:rPr>
        <w:t xml:space="preserve"> </w:t>
      </w:r>
      <w:r w:rsidR="00BD14F9">
        <w:rPr>
          <w:rStyle w:val="fontstyle01"/>
        </w:rPr>
        <w:t>w Warszawie</w:t>
      </w:r>
      <w:r w:rsidR="00BD14F9">
        <w:rPr>
          <w:rFonts w:ascii="Calibri-Bold" w:hAnsi="Calibri-Bold"/>
          <w:b/>
          <w:bCs/>
          <w:color w:val="000000"/>
        </w:rPr>
        <w:br/>
      </w:r>
      <w:r w:rsidR="00BD14F9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BD14F9">
        <w:rPr>
          <w:rStyle w:val="fontstyle01"/>
        </w:rPr>
        <w:t xml:space="preserve"> września 2022 roku</w:t>
      </w:r>
    </w:p>
    <w:p w14:paraId="6A3F9A91" w14:textId="22C9ACB3" w:rsidR="006E1528" w:rsidRPr="001A753D" w:rsidRDefault="00A9024A" w:rsidP="001A753D">
      <w:pPr>
        <w:spacing w:after="0" w:line="240" w:lineRule="auto"/>
        <w:rPr>
          <w:rStyle w:val="fontstyle11"/>
          <w:rFonts w:ascii="Calibri-Bold" w:hAnsi="Calibri-Bold" w:cstheme="minorBidi"/>
          <w:b/>
          <w:bCs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w sprawie: ustalenia liczby osób wchodzących w skład Rady Nadzorczej nowej kadencji</w:t>
      </w:r>
    </w:p>
    <w:p w14:paraId="61B44BD1" w14:textId="77777777" w:rsidR="006E1528" w:rsidRDefault="006E1528" w:rsidP="006E1528">
      <w:pPr>
        <w:spacing w:after="0" w:line="240" w:lineRule="auto"/>
        <w:jc w:val="center"/>
        <w:rPr>
          <w:rStyle w:val="fontstyle11"/>
        </w:rPr>
      </w:pPr>
    </w:p>
    <w:p w14:paraId="1D55E2BD" w14:textId="251996A0" w:rsidR="00A9024A" w:rsidRDefault="00A9024A" w:rsidP="006E1528">
      <w:pPr>
        <w:spacing w:after="0" w:line="240" w:lineRule="auto"/>
        <w:jc w:val="center"/>
        <w:rPr>
          <w:rStyle w:val="fontstyle11"/>
        </w:rPr>
      </w:pPr>
      <w:r>
        <w:rPr>
          <w:rStyle w:val="fontstyle11"/>
        </w:rPr>
        <w:t>§ 1</w:t>
      </w:r>
    </w:p>
    <w:p w14:paraId="02E82EE7" w14:textId="5470B7AC" w:rsidR="00A9024A" w:rsidRDefault="00BD14F9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Nadz</w:t>
      </w:r>
      <w:r w:rsidR="00A9024A">
        <w:rPr>
          <w:rStyle w:val="fontstyle11"/>
        </w:rPr>
        <w:t xml:space="preserve">wyczajne Walne Zgromadzenie </w:t>
      </w:r>
      <w:proofErr w:type="spellStart"/>
      <w:r w:rsidR="001A753D">
        <w:rPr>
          <w:rStyle w:val="fontstyle11"/>
        </w:rPr>
        <w:t>Sygnis</w:t>
      </w:r>
      <w:proofErr w:type="spellEnd"/>
      <w:r w:rsidR="00A9024A">
        <w:rPr>
          <w:rStyle w:val="fontstyle11"/>
        </w:rPr>
        <w:t xml:space="preserve"> Spółka Akcyjna z siedzibą w </w:t>
      </w:r>
      <w:r>
        <w:rPr>
          <w:rStyle w:val="fontstyle11"/>
        </w:rPr>
        <w:t>Warszawie</w:t>
      </w:r>
      <w:r w:rsidR="00A9024A">
        <w:rPr>
          <w:rStyle w:val="fontstyle11"/>
        </w:rPr>
        <w:t xml:space="preserve">, </w:t>
      </w:r>
      <w:r w:rsidR="002F26F0">
        <w:rPr>
          <w:rStyle w:val="fontstyle11"/>
        </w:rPr>
        <w:t xml:space="preserve">na podstawie Art. 19 ust. 1 Statutu Spółki, </w:t>
      </w:r>
      <w:proofErr w:type="gramStart"/>
      <w:r w:rsidR="002F26F0">
        <w:rPr>
          <w:rStyle w:val="fontstyle11"/>
        </w:rPr>
        <w:t>p</w:t>
      </w:r>
      <w:r w:rsidR="00A9024A">
        <w:rPr>
          <w:rStyle w:val="fontstyle11"/>
        </w:rPr>
        <w:t>ostanawia</w:t>
      </w:r>
      <w:proofErr w:type="gramEnd"/>
      <w:r w:rsidR="002F26F0">
        <w:rPr>
          <w:rStyle w:val="fontstyle11"/>
        </w:rPr>
        <w:t xml:space="preserve"> </w:t>
      </w:r>
      <w:r w:rsidR="00A9024A">
        <w:rPr>
          <w:rStyle w:val="fontstyle11"/>
        </w:rPr>
        <w:t>iż Rada Nadzorcza nowej kadencji składać się będzie z ………. (…………) członków.</w:t>
      </w:r>
    </w:p>
    <w:p w14:paraId="205BF6E9" w14:textId="77777777" w:rsidR="00A9024A" w:rsidRDefault="00A9024A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1D1DB8C0" w14:textId="77777777" w:rsidR="009D0CC4" w:rsidRDefault="009D0CC4" w:rsidP="009D0CC4">
      <w:pPr>
        <w:spacing w:after="0" w:line="240" w:lineRule="auto"/>
        <w:rPr>
          <w:rStyle w:val="fontstyle11"/>
        </w:rPr>
      </w:pPr>
      <w:r>
        <w:rPr>
          <w:rStyle w:val="fontstyle11"/>
        </w:rPr>
        <w:t>Uchwała wchodzi w życie z chwilą jej podjęcia.</w:t>
      </w:r>
    </w:p>
    <w:p w14:paraId="6864033B" w14:textId="77777777" w:rsidR="00A9024A" w:rsidRDefault="00A9024A" w:rsidP="006E1528">
      <w:pPr>
        <w:spacing w:after="0" w:line="240" w:lineRule="auto"/>
        <w:rPr>
          <w:rStyle w:val="fontstyle11"/>
        </w:rPr>
      </w:pPr>
    </w:p>
    <w:p w14:paraId="25969308" w14:textId="77777777" w:rsidR="006B3DD0" w:rsidRDefault="006B3DD0" w:rsidP="006E1528">
      <w:pPr>
        <w:spacing w:after="0" w:line="240" w:lineRule="auto"/>
        <w:rPr>
          <w:rStyle w:val="fontstyle11"/>
        </w:rPr>
      </w:pPr>
    </w:p>
    <w:p w14:paraId="35C7F96A" w14:textId="6B3DAB55" w:rsidR="00F259B5" w:rsidRDefault="00F259B5" w:rsidP="006E1528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Uchwała nr </w:t>
      </w:r>
      <w:r w:rsidR="0024597C">
        <w:rPr>
          <w:rStyle w:val="fontstyle01"/>
        </w:rPr>
        <w:t>…</w:t>
      </w:r>
      <w:r>
        <w:rPr>
          <w:rFonts w:ascii="Calibri-Bold" w:hAnsi="Calibri-Bold"/>
          <w:b/>
          <w:bCs/>
          <w:color w:val="000000"/>
        </w:rPr>
        <w:br/>
      </w:r>
      <w:r w:rsidR="00BD14F9">
        <w:rPr>
          <w:rStyle w:val="fontstyle01"/>
        </w:rPr>
        <w:t>Nadzwyczajnego Walnego Zgromadzenia</w:t>
      </w:r>
      <w:r w:rsidR="00BD14F9">
        <w:rPr>
          <w:rFonts w:ascii="Calibri-Bold" w:hAnsi="Calibri-Bold"/>
          <w:b/>
          <w:bCs/>
          <w:color w:val="000000"/>
        </w:rPr>
        <w:br/>
      </w:r>
      <w:proofErr w:type="spellStart"/>
      <w:r w:rsidR="00BD14F9">
        <w:rPr>
          <w:rStyle w:val="fontstyle01"/>
        </w:rPr>
        <w:lastRenderedPageBreak/>
        <w:t>Sygnis</w:t>
      </w:r>
      <w:proofErr w:type="spellEnd"/>
      <w:r w:rsidR="00BD14F9">
        <w:rPr>
          <w:rStyle w:val="fontstyle01"/>
        </w:rPr>
        <w:t xml:space="preserve"> S.A. z siedzib</w:t>
      </w:r>
      <w:r w:rsidR="00BD14F9">
        <w:rPr>
          <w:rStyle w:val="fontstyle11"/>
          <w:b/>
        </w:rPr>
        <w:t>ą</w:t>
      </w:r>
      <w:r w:rsidR="00BD14F9">
        <w:rPr>
          <w:rStyle w:val="fontstyle11"/>
        </w:rPr>
        <w:t xml:space="preserve"> </w:t>
      </w:r>
      <w:r w:rsidR="00BD14F9">
        <w:rPr>
          <w:rStyle w:val="fontstyle01"/>
        </w:rPr>
        <w:t>w Warszawie</w:t>
      </w:r>
      <w:r w:rsidR="00BD14F9">
        <w:rPr>
          <w:rFonts w:ascii="Calibri-Bold" w:hAnsi="Calibri-Bold"/>
          <w:b/>
          <w:bCs/>
          <w:color w:val="000000"/>
        </w:rPr>
        <w:br/>
      </w:r>
      <w:r w:rsidR="00BD14F9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BD14F9">
        <w:rPr>
          <w:rStyle w:val="fontstyle01"/>
        </w:rPr>
        <w:t xml:space="preserve"> września 2022 roku</w:t>
      </w:r>
    </w:p>
    <w:p w14:paraId="53B820A3" w14:textId="42F3C04D" w:rsidR="00F259B5" w:rsidRDefault="00F259B5" w:rsidP="006E1528">
      <w:pPr>
        <w:spacing w:after="0" w:line="240" w:lineRule="auto"/>
        <w:rPr>
          <w:rStyle w:val="fontstyle0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 xml:space="preserve">w sprawie: powołania </w:t>
      </w:r>
      <w:r w:rsidR="00BD14F9">
        <w:rPr>
          <w:rStyle w:val="fontstyle01"/>
        </w:rPr>
        <w:t>C</w:t>
      </w:r>
      <w:r>
        <w:rPr>
          <w:rStyle w:val="fontstyle01"/>
        </w:rPr>
        <w:t xml:space="preserve">złonka Rady Nadzorczej </w:t>
      </w:r>
      <w:r w:rsidR="00813DF6">
        <w:rPr>
          <w:rStyle w:val="fontstyle01"/>
        </w:rPr>
        <w:t>Spółki</w:t>
      </w:r>
      <w:r>
        <w:rPr>
          <w:rStyle w:val="fontstyle01"/>
        </w:rPr>
        <w:t xml:space="preserve"> nowej kadencji</w:t>
      </w:r>
    </w:p>
    <w:p w14:paraId="59C8F1D8" w14:textId="77777777" w:rsidR="00F259B5" w:rsidRDefault="00F259B5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11"/>
        </w:rPr>
        <w:t>§ 1</w:t>
      </w:r>
    </w:p>
    <w:p w14:paraId="0CF2C323" w14:textId="6C2E7D50" w:rsidR="00F259B5" w:rsidRDefault="00BD14F9" w:rsidP="006E1528">
      <w:pPr>
        <w:spacing w:after="0" w:line="240" w:lineRule="auto"/>
        <w:jc w:val="both"/>
        <w:rPr>
          <w:rStyle w:val="fontstyle11"/>
        </w:rPr>
      </w:pPr>
      <w:r>
        <w:rPr>
          <w:rStyle w:val="fontstyle11"/>
        </w:rPr>
        <w:t>Nadz</w:t>
      </w:r>
      <w:r w:rsidR="00F259B5">
        <w:rPr>
          <w:rStyle w:val="fontstyle11"/>
        </w:rPr>
        <w:t xml:space="preserve">wyczajne Walne Zgromadzenie </w:t>
      </w:r>
      <w:proofErr w:type="spellStart"/>
      <w:r w:rsidR="00010624">
        <w:rPr>
          <w:rStyle w:val="fontstyle11"/>
        </w:rPr>
        <w:t>Sygnis</w:t>
      </w:r>
      <w:proofErr w:type="spellEnd"/>
      <w:r w:rsidR="00F259B5">
        <w:rPr>
          <w:rStyle w:val="fontstyle11"/>
        </w:rPr>
        <w:t xml:space="preserve"> Spółka Akcyjna z siedzibą w </w:t>
      </w:r>
      <w:r>
        <w:rPr>
          <w:rStyle w:val="fontstyle11"/>
        </w:rPr>
        <w:t>Warszawie</w:t>
      </w:r>
      <w:r w:rsidR="00F259B5">
        <w:rPr>
          <w:rStyle w:val="fontstyle11"/>
        </w:rPr>
        <w:t>,</w:t>
      </w:r>
      <w:r w:rsidR="002F26F0" w:rsidRPr="002F26F0">
        <w:rPr>
          <w:rStyle w:val="fontstyle11"/>
        </w:rPr>
        <w:t xml:space="preserve"> </w:t>
      </w:r>
      <w:r w:rsidR="002F26F0">
        <w:rPr>
          <w:rStyle w:val="fontstyle11"/>
        </w:rPr>
        <w:t>na podstawie Art. 19 ust. 1 oraz ust. 3 Statutu Spółki</w:t>
      </w:r>
      <w:r w:rsidR="00F259B5">
        <w:rPr>
          <w:rStyle w:val="fontstyle11"/>
        </w:rPr>
        <w:t xml:space="preserve"> powołuje Pana/Panią ……………………… na członka Rady Nadzorczej nowej kadencji.</w:t>
      </w:r>
    </w:p>
    <w:p w14:paraId="5834DD1F" w14:textId="77777777" w:rsidR="00F259B5" w:rsidRDefault="00F259B5" w:rsidP="006E1528">
      <w:pPr>
        <w:spacing w:after="0" w:line="240" w:lineRule="auto"/>
        <w:jc w:val="center"/>
        <w:rPr>
          <w:rStyle w:val="fontstyle1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11"/>
        </w:rPr>
        <w:t>§ 2</w:t>
      </w:r>
    </w:p>
    <w:p w14:paraId="3588B844" w14:textId="004D0EB7" w:rsidR="00F259B5" w:rsidRDefault="009D0CC4" w:rsidP="006E152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Style w:val="fontstyle11"/>
        </w:rPr>
        <w:t>Uchwała wchodzi w życie z chwilą jej podjęcia.</w:t>
      </w:r>
    </w:p>
    <w:p w14:paraId="64D1857F" w14:textId="77777777" w:rsidR="009A6E50" w:rsidRPr="009A6E50" w:rsidRDefault="009A6E50" w:rsidP="006E1528">
      <w:pPr>
        <w:spacing w:after="0" w:line="240" w:lineRule="auto"/>
        <w:rPr>
          <w:i/>
          <w:iCs/>
          <w:u w:val="single"/>
        </w:rPr>
      </w:pPr>
    </w:p>
    <w:p w14:paraId="290921DA" w14:textId="63148EEC" w:rsidR="00A72AEC" w:rsidRDefault="006B3DD0" w:rsidP="00E61951">
      <w:pPr>
        <w:spacing w:after="0" w:line="240" w:lineRule="auto"/>
        <w:rPr>
          <w:rFonts w:ascii="Calibri" w:hAnsi="Calibri" w:cs="Calibri"/>
          <w:i/>
          <w:iCs/>
          <w:color w:val="000000"/>
          <w:u w:val="single"/>
        </w:rPr>
      </w:pPr>
      <w:r w:rsidRPr="009A6E50">
        <w:rPr>
          <w:i/>
          <w:iCs/>
          <w:u w:val="single"/>
        </w:rPr>
        <w:t>* uchwała zostanie powielona w ilości odpowiadającej liczbie powołań Członków Rady Nadzorczej nowej kadencji</w:t>
      </w:r>
    </w:p>
    <w:p w14:paraId="26BBE421" w14:textId="77777777" w:rsidR="009A5F2A" w:rsidRPr="009A5F2A" w:rsidRDefault="009A5F2A" w:rsidP="00E61951">
      <w:pPr>
        <w:spacing w:after="0" w:line="240" w:lineRule="auto"/>
        <w:rPr>
          <w:rFonts w:ascii="Calibri" w:hAnsi="Calibri" w:cs="Calibri"/>
          <w:i/>
          <w:iCs/>
          <w:color w:val="000000"/>
          <w:u w:val="single"/>
        </w:rPr>
      </w:pPr>
    </w:p>
    <w:p w14:paraId="0D373A4A" w14:textId="1AC3F397" w:rsidR="000E794D" w:rsidRDefault="000E794D" w:rsidP="00550CBD">
      <w:pPr>
        <w:spacing w:after="0" w:line="240" w:lineRule="auto"/>
      </w:pPr>
    </w:p>
    <w:p w14:paraId="18F3769D" w14:textId="4B852C3F" w:rsidR="00F356F1" w:rsidRDefault="00F356F1" w:rsidP="00F356F1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Uchwała nr …</w:t>
      </w:r>
      <w:r>
        <w:rPr>
          <w:rFonts w:ascii="Calibri-Bold" w:hAnsi="Calibri-Bold"/>
          <w:b/>
          <w:bCs/>
          <w:color w:val="000000"/>
        </w:rPr>
        <w:br/>
      </w:r>
      <w:r w:rsidR="00101BE6">
        <w:rPr>
          <w:rStyle w:val="fontstyle01"/>
        </w:rPr>
        <w:t>Nadzwyczajnego Walnego Zgromadzenia</w:t>
      </w:r>
      <w:r w:rsidR="00101BE6">
        <w:rPr>
          <w:rFonts w:ascii="Calibri-Bold" w:hAnsi="Calibri-Bold"/>
          <w:b/>
          <w:bCs/>
          <w:color w:val="000000"/>
        </w:rPr>
        <w:br/>
      </w:r>
      <w:proofErr w:type="spellStart"/>
      <w:r w:rsidR="00101BE6">
        <w:rPr>
          <w:rStyle w:val="fontstyle01"/>
        </w:rPr>
        <w:t>Sygnis</w:t>
      </w:r>
      <w:proofErr w:type="spellEnd"/>
      <w:r w:rsidR="00101BE6">
        <w:rPr>
          <w:rStyle w:val="fontstyle01"/>
        </w:rPr>
        <w:t xml:space="preserve"> S.A. z siedzib</w:t>
      </w:r>
      <w:r w:rsidR="00101BE6">
        <w:rPr>
          <w:rStyle w:val="fontstyle11"/>
          <w:b/>
        </w:rPr>
        <w:t>ą</w:t>
      </w:r>
      <w:r w:rsidR="00101BE6">
        <w:rPr>
          <w:rStyle w:val="fontstyle11"/>
        </w:rPr>
        <w:t xml:space="preserve"> </w:t>
      </w:r>
      <w:r w:rsidR="00101BE6">
        <w:rPr>
          <w:rStyle w:val="fontstyle01"/>
        </w:rPr>
        <w:t>w Warszawie</w:t>
      </w:r>
      <w:r w:rsidR="00101BE6">
        <w:rPr>
          <w:rFonts w:ascii="Calibri-Bold" w:hAnsi="Calibri-Bold"/>
          <w:b/>
          <w:bCs/>
          <w:color w:val="000000"/>
        </w:rPr>
        <w:br/>
      </w:r>
      <w:r w:rsidR="00101BE6">
        <w:rPr>
          <w:rStyle w:val="fontstyle01"/>
        </w:rPr>
        <w:t xml:space="preserve">z dnia </w:t>
      </w:r>
      <w:r w:rsidR="002D7BCB">
        <w:rPr>
          <w:rStyle w:val="fontstyle01"/>
        </w:rPr>
        <w:t>2</w:t>
      </w:r>
      <w:r w:rsidR="00101BE6">
        <w:rPr>
          <w:rStyle w:val="fontstyle01"/>
        </w:rPr>
        <w:t xml:space="preserve"> września 2022 roku</w:t>
      </w:r>
    </w:p>
    <w:p w14:paraId="6A649F00" w14:textId="49C6BBBE" w:rsidR="000E794D" w:rsidRDefault="00F356F1" w:rsidP="002A591B">
      <w:pPr>
        <w:spacing w:after="0" w:line="240" w:lineRule="auto"/>
        <w:jc w:val="both"/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000000"/>
        </w:rPr>
        <w:br/>
      </w:r>
      <w:r w:rsidR="008A5DE6" w:rsidRPr="008A5DE6">
        <w:rPr>
          <w:rFonts w:ascii="Calibri-Bold" w:hAnsi="Calibri-Bold"/>
          <w:b/>
          <w:bCs/>
          <w:color w:val="000000"/>
        </w:rPr>
        <w:t>w sprawie podwyższenia kapitału zakładowego Spółki, z wyłączeniem prawa poboru</w:t>
      </w:r>
      <w:r w:rsidR="002A591B">
        <w:rPr>
          <w:rFonts w:ascii="Calibri-Bold" w:hAnsi="Calibri-Bold"/>
          <w:b/>
          <w:bCs/>
          <w:color w:val="000000"/>
        </w:rPr>
        <w:t xml:space="preserve"> </w:t>
      </w:r>
      <w:r w:rsidR="008A5DE6" w:rsidRPr="008A5DE6">
        <w:rPr>
          <w:rFonts w:ascii="Calibri-Bold" w:hAnsi="Calibri-Bold"/>
          <w:b/>
          <w:bCs/>
          <w:color w:val="000000"/>
        </w:rPr>
        <w:t xml:space="preserve">dotychczasowych akcjonariuszy </w:t>
      </w:r>
      <w:r w:rsidR="00735BF5">
        <w:rPr>
          <w:rFonts w:ascii="Calibri-Bold" w:hAnsi="Calibri-Bold"/>
          <w:b/>
          <w:bCs/>
          <w:color w:val="000000"/>
        </w:rPr>
        <w:t xml:space="preserve">w całości </w:t>
      </w:r>
      <w:r w:rsidR="008A5DE6" w:rsidRPr="008A5DE6">
        <w:rPr>
          <w:rFonts w:ascii="Calibri-Bold" w:hAnsi="Calibri-Bold"/>
          <w:b/>
          <w:bCs/>
          <w:color w:val="000000"/>
        </w:rPr>
        <w:t>i zmiany Art. 9 ust. 1 i Art. 10 Statutu Spółki</w:t>
      </w:r>
    </w:p>
    <w:p w14:paraId="0A4F755C" w14:textId="0FB1D227" w:rsidR="00F356F1" w:rsidRDefault="00F356F1" w:rsidP="00F356F1">
      <w:pPr>
        <w:spacing w:after="0" w:line="240" w:lineRule="auto"/>
        <w:rPr>
          <w:rFonts w:ascii="Calibri-Bold" w:hAnsi="Calibri-Bold"/>
          <w:b/>
          <w:bCs/>
          <w:color w:val="000000"/>
        </w:rPr>
      </w:pPr>
    </w:p>
    <w:p w14:paraId="022E670B" w14:textId="6FF8454D" w:rsidR="001D1478" w:rsidRPr="009F4FAB" w:rsidRDefault="00BD3F5C" w:rsidP="001D1478">
      <w:pPr>
        <w:spacing w:line="240" w:lineRule="auto"/>
        <w:jc w:val="both"/>
        <w:rPr>
          <w:rFonts w:ascii="Calibri" w:hAnsi="Calibri" w:cs="Calibri"/>
        </w:rPr>
      </w:pPr>
      <w:r w:rsidRPr="00BD3F5C">
        <w:rPr>
          <w:rFonts w:ascii="Calibri" w:hAnsi="Calibri" w:cs="Calibri"/>
        </w:rPr>
        <w:t>Działając na i podstawie art. 430, art. 431 § 1 i § 2 pkt 1, art. 432, art. 433 § 2 i art. 431 § 7 w związku z art. 310 § 2 Kodeksu spółek handlowych, art. 1 ust. 4 lit. b) Rozporządzenia Parlamentu Europejskiego I Rady (UE) 2017/1129 z dnia 14 czerwca 2017 r. w sprawie prospektu, który ma być publikowany w związku z ofertą publiczną papierów wartościowych lub do-puszczeniem ich do obrotu na rynku regulowanym oraz uchylenia dyrektywy 2003/71/WE („Rozporządzenie Prospektowe”),</w:t>
      </w:r>
      <w:r w:rsidR="002D7BCB">
        <w:rPr>
          <w:rFonts w:ascii="Calibri" w:hAnsi="Calibri" w:cs="Calibri"/>
        </w:rPr>
        <w:t xml:space="preserve"> </w:t>
      </w:r>
      <w:r w:rsidR="001D1478" w:rsidRPr="009F4FAB">
        <w:rPr>
          <w:rFonts w:ascii="Calibri" w:hAnsi="Calibri" w:cs="Calibri"/>
        </w:rPr>
        <w:t xml:space="preserve">Nadzwyczajne Walne Zgromadzenie </w:t>
      </w:r>
      <w:proofErr w:type="spellStart"/>
      <w:r w:rsidR="00B114D8">
        <w:rPr>
          <w:rStyle w:val="fontstyle11"/>
        </w:rPr>
        <w:t>Sygnis</w:t>
      </w:r>
      <w:proofErr w:type="spellEnd"/>
      <w:r w:rsidR="00B114D8">
        <w:rPr>
          <w:rStyle w:val="fontstyle11"/>
        </w:rPr>
        <w:t xml:space="preserve"> Spółka Akcyjna z siedzibą w Warszawie</w:t>
      </w:r>
      <w:r w:rsidR="00B114D8" w:rsidRPr="009F4FAB">
        <w:rPr>
          <w:rFonts w:ascii="Calibri" w:hAnsi="Calibri" w:cs="Calibri"/>
        </w:rPr>
        <w:t xml:space="preserve"> </w:t>
      </w:r>
      <w:r w:rsidR="001D1478" w:rsidRPr="009F4FAB">
        <w:rPr>
          <w:rFonts w:ascii="Calibri" w:hAnsi="Calibri" w:cs="Calibri"/>
        </w:rPr>
        <w:t>(zwanej dalej Spółką)</w:t>
      </w:r>
      <w:r w:rsidR="002D7BCB">
        <w:rPr>
          <w:rFonts w:ascii="Calibri" w:hAnsi="Calibri" w:cs="Calibri"/>
        </w:rPr>
        <w:t xml:space="preserve"> </w:t>
      </w:r>
      <w:r w:rsidR="001D1478" w:rsidRPr="009F4FAB">
        <w:rPr>
          <w:rFonts w:ascii="Calibri" w:hAnsi="Calibri" w:cs="Calibri"/>
        </w:rPr>
        <w:t>uchwala, co następuje:</w:t>
      </w:r>
    </w:p>
    <w:p w14:paraId="4933AFA4" w14:textId="77777777" w:rsidR="001D1478" w:rsidRPr="009F4FAB" w:rsidRDefault="001D1478" w:rsidP="001D1478">
      <w:pPr>
        <w:spacing w:after="0" w:line="240" w:lineRule="auto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>§ 1</w:t>
      </w:r>
    </w:p>
    <w:p w14:paraId="5EE60B95" w14:textId="4CAE3B6F" w:rsidR="001D1478" w:rsidRPr="00CA3950" w:rsidRDefault="001D1478" w:rsidP="009A5F2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CA3950">
        <w:rPr>
          <w:rFonts w:ascii="Calibri" w:hAnsi="Calibri" w:cs="Calibri"/>
        </w:rPr>
        <w:t xml:space="preserve">Podwyższa się kapitał zakładowy Spółki z kwoty </w:t>
      </w:r>
      <w:bookmarkStart w:id="0" w:name="_Hlk110598292"/>
      <w:r w:rsidR="00C0217C" w:rsidRPr="00CA3950">
        <w:rPr>
          <w:rFonts w:ascii="Calibri" w:hAnsi="Calibri" w:cs="Calibri"/>
        </w:rPr>
        <w:t>4.548.586,00 zł (cztery miliony pięćset czterdzieści osiem tysięcy pięćset osiemdziesiąt sześć złotych</w:t>
      </w:r>
      <w:r w:rsidR="00BB009F">
        <w:rPr>
          <w:rFonts w:ascii="Calibri" w:hAnsi="Calibri" w:cs="Calibri"/>
        </w:rPr>
        <w:t xml:space="preserve"> 00/100</w:t>
      </w:r>
      <w:r w:rsidR="00C0217C" w:rsidRPr="00CA3950">
        <w:rPr>
          <w:rFonts w:ascii="Calibri" w:hAnsi="Calibri" w:cs="Calibri"/>
        </w:rPr>
        <w:t xml:space="preserve">) </w:t>
      </w:r>
      <w:bookmarkEnd w:id="0"/>
      <w:r w:rsidRPr="00CA3950">
        <w:rPr>
          <w:rFonts w:ascii="Calibri" w:hAnsi="Calibri" w:cs="Calibri"/>
        </w:rPr>
        <w:t xml:space="preserve">do kwoty </w:t>
      </w:r>
      <w:r w:rsidR="00C0217C" w:rsidRPr="00CA3950">
        <w:rPr>
          <w:rFonts w:ascii="Calibri" w:hAnsi="Calibri" w:cs="Calibri"/>
        </w:rPr>
        <w:t xml:space="preserve">nie mniejszej niż </w:t>
      </w:r>
      <w:r w:rsidR="00BD3F5C" w:rsidRPr="00BD3F5C">
        <w:rPr>
          <w:rFonts w:ascii="Calibri" w:hAnsi="Calibri" w:cs="Calibri"/>
        </w:rPr>
        <w:t>4.548.586,</w:t>
      </w:r>
      <w:r w:rsidR="00BD3F5C">
        <w:rPr>
          <w:rFonts w:ascii="Calibri" w:hAnsi="Calibri" w:cs="Calibri"/>
        </w:rPr>
        <w:t>2</w:t>
      </w:r>
      <w:r w:rsidR="00BD3F5C" w:rsidRPr="00BD3F5C">
        <w:rPr>
          <w:rFonts w:ascii="Calibri" w:hAnsi="Calibri" w:cs="Calibri"/>
        </w:rPr>
        <w:t xml:space="preserve">0 zł (cztery miliony pięćset czterdzieści osiem tysięcy pięćset osiemdziesiąt sześć złotych </w:t>
      </w:r>
      <w:r w:rsidR="00BD3F5C">
        <w:rPr>
          <w:rFonts w:ascii="Calibri" w:hAnsi="Calibri" w:cs="Calibri"/>
        </w:rPr>
        <w:t>2</w:t>
      </w:r>
      <w:r w:rsidR="00BD3F5C" w:rsidRPr="00BD3F5C">
        <w:rPr>
          <w:rFonts w:ascii="Calibri" w:hAnsi="Calibri" w:cs="Calibri"/>
        </w:rPr>
        <w:t xml:space="preserve">0/100) </w:t>
      </w:r>
      <w:r w:rsidR="00C0217C" w:rsidRPr="00CA3950">
        <w:rPr>
          <w:rFonts w:ascii="Calibri" w:hAnsi="Calibri" w:cs="Calibri"/>
        </w:rPr>
        <w:t xml:space="preserve"> oraz nie większej niż </w:t>
      </w:r>
      <w:r w:rsidR="00266DD1" w:rsidRPr="00CA3950">
        <w:rPr>
          <w:rFonts w:ascii="Calibri" w:hAnsi="Calibri" w:cs="Calibri"/>
        </w:rPr>
        <w:t xml:space="preserve">5.048.586,00 </w:t>
      </w:r>
      <w:r w:rsidR="00C0217C" w:rsidRPr="00CA3950">
        <w:rPr>
          <w:rFonts w:ascii="Calibri" w:hAnsi="Calibri" w:cs="Calibri"/>
        </w:rPr>
        <w:t xml:space="preserve">(słownie: </w:t>
      </w:r>
      <w:r w:rsidR="00266DD1" w:rsidRPr="00CA3950">
        <w:rPr>
          <w:rFonts w:ascii="Calibri" w:hAnsi="Calibri" w:cs="Calibri"/>
        </w:rPr>
        <w:t>pięć milionów czterdzieści osiem tysięcy pięćset osiemdziesiąt sześć</w:t>
      </w:r>
      <w:r w:rsidR="00C0217C" w:rsidRPr="00CA3950">
        <w:rPr>
          <w:rFonts w:ascii="Calibri" w:hAnsi="Calibri" w:cs="Calibri"/>
        </w:rPr>
        <w:t xml:space="preserve"> złotych</w:t>
      </w:r>
      <w:r w:rsidR="00BB009F">
        <w:rPr>
          <w:rFonts w:ascii="Calibri" w:hAnsi="Calibri" w:cs="Calibri"/>
        </w:rPr>
        <w:t xml:space="preserve"> 00/100</w:t>
      </w:r>
      <w:r w:rsidR="00C0217C" w:rsidRPr="00CA3950">
        <w:rPr>
          <w:rFonts w:ascii="Calibri" w:hAnsi="Calibri" w:cs="Calibri"/>
        </w:rPr>
        <w:t>)</w:t>
      </w:r>
      <w:r w:rsidRPr="00CA3950">
        <w:rPr>
          <w:rFonts w:ascii="Calibri" w:hAnsi="Calibri" w:cs="Calibri"/>
        </w:rPr>
        <w:t xml:space="preserve">, tj. o kwotę </w:t>
      </w:r>
      <w:r w:rsidR="00C0217C" w:rsidRPr="00CA3950">
        <w:rPr>
          <w:rFonts w:ascii="Calibri" w:hAnsi="Calibri" w:cs="Calibri"/>
        </w:rPr>
        <w:t xml:space="preserve">nie mniejszą niż </w:t>
      </w:r>
      <w:r w:rsidR="00BD3F5C">
        <w:rPr>
          <w:rFonts w:ascii="Calibri" w:hAnsi="Calibri" w:cs="Calibri"/>
        </w:rPr>
        <w:t>0</w:t>
      </w:r>
      <w:r w:rsidR="00CA3950" w:rsidRPr="00CA3950">
        <w:rPr>
          <w:rFonts w:ascii="Calibri" w:hAnsi="Calibri" w:cs="Calibri"/>
        </w:rPr>
        <w:t>,2</w:t>
      </w:r>
      <w:r w:rsidR="001D6EFD">
        <w:rPr>
          <w:rFonts w:ascii="Calibri" w:hAnsi="Calibri" w:cs="Calibri"/>
        </w:rPr>
        <w:t>0</w:t>
      </w:r>
      <w:r w:rsidR="00CA3950" w:rsidRPr="00CA3950">
        <w:rPr>
          <w:rFonts w:ascii="Calibri" w:hAnsi="Calibri" w:cs="Calibri"/>
        </w:rPr>
        <w:t xml:space="preserve"> </w:t>
      </w:r>
      <w:r w:rsidRPr="00CA3950">
        <w:rPr>
          <w:rFonts w:ascii="Calibri" w:hAnsi="Calibri" w:cs="Calibri"/>
        </w:rPr>
        <w:t xml:space="preserve">zł (słownie: </w:t>
      </w:r>
      <w:r w:rsidR="00BD3F5C">
        <w:rPr>
          <w:rFonts w:ascii="Calibri" w:hAnsi="Calibri" w:cs="Calibri"/>
        </w:rPr>
        <w:t>dwadzieścia groszy</w:t>
      </w:r>
      <w:r w:rsidRPr="00CA3950">
        <w:rPr>
          <w:rFonts w:ascii="Calibri" w:hAnsi="Calibri" w:cs="Calibri"/>
        </w:rPr>
        <w:t>)</w:t>
      </w:r>
      <w:r w:rsidR="00C0217C" w:rsidRPr="00CA3950">
        <w:rPr>
          <w:rFonts w:ascii="Calibri" w:hAnsi="Calibri" w:cs="Calibri"/>
        </w:rPr>
        <w:t xml:space="preserve"> i nie większą niż </w:t>
      </w:r>
      <w:r w:rsidR="00CA3950" w:rsidRPr="00CA3950">
        <w:rPr>
          <w:rFonts w:ascii="Calibri" w:hAnsi="Calibri" w:cs="Calibri"/>
        </w:rPr>
        <w:t>500.000,00</w:t>
      </w:r>
      <w:r w:rsidR="00C0217C" w:rsidRPr="00CA3950">
        <w:rPr>
          <w:rFonts w:ascii="Calibri" w:hAnsi="Calibri" w:cs="Calibri"/>
        </w:rPr>
        <w:t xml:space="preserve"> (słownie: </w:t>
      </w:r>
      <w:r w:rsidR="00CA3950" w:rsidRPr="00CA3950">
        <w:rPr>
          <w:rFonts w:ascii="Calibri" w:hAnsi="Calibri" w:cs="Calibri"/>
        </w:rPr>
        <w:t>pięćset tysięcy</w:t>
      </w:r>
      <w:r w:rsidR="00C0217C" w:rsidRPr="00CA3950">
        <w:rPr>
          <w:rFonts w:ascii="Calibri" w:hAnsi="Calibri" w:cs="Calibri"/>
        </w:rPr>
        <w:t xml:space="preserve"> złotych</w:t>
      </w:r>
      <w:r w:rsidR="001D6EFD">
        <w:rPr>
          <w:rFonts w:ascii="Calibri" w:hAnsi="Calibri" w:cs="Calibri"/>
        </w:rPr>
        <w:t xml:space="preserve"> 00/100</w:t>
      </w:r>
      <w:r w:rsidR="00C0217C" w:rsidRPr="00CA3950">
        <w:rPr>
          <w:rFonts w:ascii="Calibri" w:hAnsi="Calibri" w:cs="Calibri"/>
        </w:rPr>
        <w:t>)</w:t>
      </w:r>
      <w:r w:rsidRPr="00CA3950">
        <w:rPr>
          <w:rFonts w:ascii="Calibri" w:hAnsi="Calibri" w:cs="Calibri"/>
        </w:rPr>
        <w:t>.</w:t>
      </w:r>
    </w:p>
    <w:p w14:paraId="73500F32" w14:textId="466EFCDB" w:rsidR="00AE2D97" w:rsidRPr="00CA3950" w:rsidRDefault="001D1478" w:rsidP="000C2908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>Podwyższenie kapitału zakładowego Spółki, o którym mowa w ust. 1, zostanie dokonane poprzez emisję</w:t>
      </w:r>
      <w:bookmarkStart w:id="1" w:name="_Hlk51054361"/>
      <w:r w:rsidR="00BD3F5C">
        <w:rPr>
          <w:rFonts w:ascii="Calibri" w:hAnsi="Calibri" w:cs="Calibri"/>
        </w:rPr>
        <w:t xml:space="preserve"> nie mniej niż 1 (słownie: jednej) i nie więcej niż </w:t>
      </w:r>
      <w:r w:rsidR="000C2908" w:rsidRPr="00852E02">
        <w:rPr>
          <w:rFonts w:ascii="Calibri" w:eastAsia="Courier New" w:hAnsi="Calibri" w:cs="Calibri"/>
          <w:iCs/>
          <w:lang w:eastAsia="pl-PL"/>
        </w:rPr>
        <w:t>2.500.000 (słownie: dwa miliony pięćset tysięcy</w:t>
      </w:r>
      <w:bookmarkEnd w:id="1"/>
      <w:r w:rsidR="00852E02">
        <w:rPr>
          <w:rFonts w:ascii="Calibri" w:hAnsi="Calibri" w:cs="Calibri"/>
          <w:iCs/>
        </w:rPr>
        <w:t xml:space="preserve">) </w:t>
      </w:r>
      <w:r w:rsidRPr="00852E02">
        <w:rPr>
          <w:rFonts w:ascii="Calibri" w:hAnsi="Calibri" w:cs="Calibri"/>
          <w:iCs/>
        </w:rPr>
        <w:t xml:space="preserve">akcji </w:t>
      </w:r>
      <w:r w:rsidRPr="00471C7C">
        <w:rPr>
          <w:rFonts w:ascii="Calibri" w:hAnsi="Calibri" w:cs="Calibri"/>
        </w:rPr>
        <w:t>zwykłych na okaziciela serii</w:t>
      </w:r>
      <w:r w:rsidR="00C0217C">
        <w:rPr>
          <w:rFonts w:ascii="Calibri" w:hAnsi="Calibri" w:cs="Calibri"/>
        </w:rPr>
        <w:t xml:space="preserve"> D</w:t>
      </w:r>
      <w:r w:rsidRPr="00471C7C">
        <w:rPr>
          <w:rFonts w:ascii="Calibri" w:hAnsi="Calibri" w:cs="Calibri"/>
        </w:rPr>
        <w:t xml:space="preserve">, o wartości nominalnej </w:t>
      </w:r>
      <w:r w:rsidR="00C0217C">
        <w:rPr>
          <w:rFonts w:ascii="Calibri" w:hAnsi="Calibri" w:cs="Calibri"/>
        </w:rPr>
        <w:t>0,20</w:t>
      </w:r>
      <w:r w:rsidRPr="00471C7C">
        <w:rPr>
          <w:rFonts w:ascii="Calibri" w:hAnsi="Calibri" w:cs="Calibri"/>
        </w:rPr>
        <w:t xml:space="preserve"> zł każda (zwanych dalej „</w:t>
      </w:r>
      <w:r w:rsidR="00C0217C">
        <w:rPr>
          <w:rFonts w:ascii="Calibri" w:hAnsi="Calibri" w:cs="Calibri"/>
        </w:rPr>
        <w:t>A</w:t>
      </w:r>
      <w:r w:rsidRPr="00471C7C">
        <w:rPr>
          <w:rFonts w:ascii="Calibri" w:hAnsi="Calibri" w:cs="Calibri"/>
        </w:rPr>
        <w:t xml:space="preserve">kcjami serii </w:t>
      </w:r>
      <w:r w:rsidR="00C0217C">
        <w:rPr>
          <w:rFonts w:ascii="Calibri" w:hAnsi="Calibri" w:cs="Calibri"/>
        </w:rPr>
        <w:t>D</w:t>
      </w:r>
      <w:r w:rsidRPr="00471C7C">
        <w:rPr>
          <w:rFonts w:ascii="Calibri" w:hAnsi="Calibri" w:cs="Calibri"/>
        </w:rPr>
        <w:t>”)</w:t>
      </w:r>
      <w:r w:rsidR="004C1984">
        <w:rPr>
          <w:rFonts w:ascii="Calibri" w:hAnsi="Calibri" w:cs="Calibri"/>
        </w:rPr>
        <w:t>.</w:t>
      </w:r>
    </w:p>
    <w:p w14:paraId="3FFCF9E4" w14:textId="177AA8F6" w:rsidR="001D1478" w:rsidRPr="009F4FAB" w:rsidRDefault="001D1478" w:rsidP="009A5F2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Cena emisyjna każdej </w:t>
      </w:r>
      <w:r w:rsidR="00AE2D97">
        <w:rPr>
          <w:rFonts w:ascii="Calibri" w:hAnsi="Calibri" w:cs="Calibri"/>
        </w:rPr>
        <w:t>A</w:t>
      </w:r>
      <w:r w:rsidRPr="009F4FAB">
        <w:rPr>
          <w:rFonts w:ascii="Calibri" w:hAnsi="Calibri" w:cs="Calibri"/>
        </w:rPr>
        <w:t xml:space="preserve">kcji serii </w:t>
      </w:r>
      <w:r w:rsidR="00AE2D97">
        <w:rPr>
          <w:rFonts w:ascii="Calibri" w:hAnsi="Calibri" w:cs="Calibri"/>
        </w:rPr>
        <w:t>D</w:t>
      </w:r>
      <w:r w:rsidR="004C1984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 xml:space="preserve">będzie równa </w:t>
      </w:r>
      <w:r w:rsidR="00851222">
        <w:rPr>
          <w:rFonts w:ascii="Calibri" w:hAnsi="Calibri" w:cs="Calibri"/>
        </w:rPr>
        <w:t>2</w:t>
      </w:r>
      <w:r w:rsidRPr="009F4FAB">
        <w:rPr>
          <w:rFonts w:ascii="Calibri" w:hAnsi="Calibri" w:cs="Calibri"/>
        </w:rPr>
        <w:t xml:space="preserve">,00 zł (słownie: </w:t>
      </w:r>
      <w:r w:rsidR="00851222">
        <w:rPr>
          <w:rFonts w:ascii="Calibri" w:hAnsi="Calibri" w:cs="Calibri"/>
        </w:rPr>
        <w:t>dwa</w:t>
      </w:r>
      <w:r w:rsidRPr="009F4FAB">
        <w:rPr>
          <w:rFonts w:ascii="Calibri" w:hAnsi="Calibri" w:cs="Calibri"/>
        </w:rPr>
        <w:t xml:space="preserve"> złot</w:t>
      </w:r>
      <w:r w:rsidR="00851222">
        <w:rPr>
          <w:rFonts w:ascii="Calibri" w:hAnsi="Calibri" w:cs="Calibri"/>
        </w:rPr>
        <w:t>e</w:t>
      </w:r>
      <w:r w:rsidRPr="009F4FAB">
        <w:rPr>
          <w:rFonts w:ascii="Calibri" w:hAnsi="Calibri" w:cs="Calibri"/>
        </w:rPr>
        <w:t>).</w:t>
      </w:r>
    </w:p>
    <w:p w14:paraId="670B8055" w14:textId="44575356" w:rsidR="001D1478" w:rsidRPr="009F4FAB" w:rsidRDefault="001D1478" w:rsidP="009A5F2A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Akcje serii </w:t>
      </w:r>
      <w:r w:rsidR="00851222">
        <w:rPr>
          <w:rFonts w:ascii="Calibri" w:hAnsi="Calibri" w:cs="Calibri"/>
        </w:rPr>
        <w:t>D</w:t>
      </w:r>
      <w:r w:rsidR="004C1984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będą uczestniczyć w dywidendzie na następujących zasadach:</w:t>
      </w:r>
    </w:p>
    <w:p w14:paraId="3F473B49" w14:textId="77777777" w:rsidR="001D1478" w:rsidRPr="009F4FAB" w:rsidRDefault="001D1478" w:rsidP="009A5F2A">
      <w:pPr>
        <w:pStyle w:val="Akapitzlist"/>
        <w:numPr>
          <w:ilvl w:val="1"/>
          <w:numId w:val="5"/>
        </w:numPr>
        <w:spacing w:line="240" w:lineRule="auto"/>
        <w:ind w:left="709" w:hanging="284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>akcje zapisane po raz pierwszy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 obrotowy, w którym akcje te zostały wydane lub zapisane po raz pierwszy na rachunku papierów wartościowych,</w:t>
      </w:r>
    </w:p>
    <w:p w14:paraId="2ABA2368" w14:textId="77777777" w:rsidR="001D1478" w:rsidRPr="009F4FAB" w:rsidRDefault="001D1478" w:rsidP="009A5F2A">
      <w:pPr>
        <w:pStyle w:val="Akapitzlist"/>
        <w:numPr>
          <w:ilvl w:val="1"/>
          <w:numId w:val="5"/>
        </w:numPr>
        <w:spacing w:line="240" w:lineRule="auto"/>
        <w:ind w:left="709" w:hanging="284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akcje zapisane po raz pierwszy na rachunku papierów wartościowych w dniu przypadającym po dniu dywidendy ustalonym w uchwale Walnego Zgromadzenia w sprawie podziału zysku, </w:t>
      </w:r>
      <w:r w:rsidRPr="009F4FAB">
        <w:rPr>
          <w:rFonts w:ascii="Calibri" w:hAnsi="Calibri" w:cs="Calibri"/>
        </w:rPr>
        <w:lastRenderedPageBreak/>
        <w:t>uczestniczą w dywidendzie począwszy od zysku za rok obrotowy, w którym akcje te zostały wydane lub zapisane po raz pierwszy na rachunku papierów wartościowych, to znaczy od dnia 1 stycznia tego roku obrotowego</w:t>
      </w:r>
      <w:r>
        <w:rPr>
          <w:rFonts w:ascii="Calibri" w:hAnsi="Calibri" w:cs="Calibri"/>
        </w:rPr>
        <w:t>.</w:t>
      </w:r>
    </w:p>
    <w:p w14:paraId="74C8121C" w14:textId="65B2AF9F" w:rsidR="00002CFE" w:rsidRDefault="001D1478" w:rsidP="00C041EC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Akcje serii </w:t>
      </w:r>
      <w:r w:rsidR="00C77A4B">
        <w:rPr>
          <w:rFonts w:ascii="Calibri" w:hAnsi="Calibri" w:cs="Calibri"/>
        </w:rPr>
        <w:t>D</w:t>
      </w:r>
      <w:r w:rsidRPr="009F4FAB">
        <w:rPr>
          <w:rFonts w:ascii="Calibri" w:hAnsi="Calibri" w:cs="Calibri"/>
        </w:rPr>
        <w:t xml:space="preserve"> pokryte zostaną wkładami pieniężnymi przed zarejestrowaniem podwyższenia kapitału zakładowego w drodze emisji </w:t>
      </w:r>
      <w:r w:rsidR="00002CFE">
        <w:rPr>
          <w:rFonts w:ascii="Calibri" w:hAnsi="Calibri" w:cs="Calibri"/>
        </w:rPr>
        <w:t xml:space="preserve">Akcji </w:t>
      </w:r>
      <w:r w:rsidRPr="009F4FAB">
        <w:rPr>
          <w:rFonts w:ascii="Calibri" w:hAnsi="Calibri" w:cs="Calibri"/>
        </w:rPr>
        <w:t>serii</w:t>
      </w:r>
      <w:r>
        <w:rPr>
          <w:rFonts w:ascii="Calibri" w:hAnsi="Calibri" w:cs="Calibri"/>
        </w:rPr>
        <w:t xml:space="preserve"> </w:t>
      </w:r>
      <w:r w:rsidR="00002CFE">
        <w:rPr>
          <w:rFonts w:ascii="Calibri" w:hAnsi="Calibri" w:cs="Calibri"/>
        </w:rPr>
        <w:t>D</w:t>
      </w:r>
      <w:r w:rsidR="004C1984">
        <w:rPr>
          <w:rFonts w:ascii="Calibri" w:hAnsi="Calibri" w:cs="Calibri"/>
        </w:rPr>
        <w:t>, przy czym dopuszcza się możliwość dokonania</w:t>
      </w:r>
      <w:r w:rsidR="0009752C">
        <w:rPr>
          <w:rFonts w:ascii="Calibri" w:hAnsi="Calibri" w:cs="Calibri"/>
        </w:rPr>
        <w:t xml:space="preserve"> </w:t>
      </w:r>
      <w:r w:rsidR="0009752C" w:rsidRPr="0009752C">
        <w:rPr>
          <w:rFonts w:ascii="Calibri" w:hAnsi="Calibri" w:cs="Calibri"/>
        </w:rPr>
        <w:t xml:space="preserve">umownego potrącenia </w:t>
      </w:r>
      <w:r w:rsidR="004C1984">
        <w:rPr>
          <w:rFonts w:ascii="Calibri" w:hAnsi="Calibri" w:cs="Calibri"/>
        </w:rPr>
        <w:t xml:space="preserve">wierzytelności </w:t>
      </w:r>
      <w:r w:rsidR="001F64C3">
        <w:rPr>
          <w:rFonts w:ascii="Calibri" w:hAnsi="Calibri" w:cs="Calibri"/>
        </w:rPr>
        <w:t xml:space="preserve">Spółki </w:t>
      </w:r>
      <w:r w:rsidR="001F64C3" w:rsidRPr="00B366A2">
        <w:t xml:space="preserve">o wniesienie </w:t>
      </w:r>
      <w:r w:rsidR="00F24D90">
        <w:rPr>
          <w:rFonts w:ascii="Calibri" w:hAnsi="Calibri" w:cs="Calibri"/>
        </w:rPr>
        <w:t>wpłat</w:t>
      </w:r>
      <w:r w:rsidR="004C1984">
        <w:rPr>
          <w:rFonts w:ascii="Calibri" w:hAnsi="Calibri" w:cs="Calibri"/>
        </w:rPr>
        <w:t xml:space="preserve"> na Akcje serii D z wierzytelnościami wobec Spółki przysługującymi osobom obejmującym Akcje serii D.</w:t>
      </w:r>
    </w:p>
    <w:p w14:paraId="3F715025" w14:textId="48847A84" w:rsidR="001D1478" w:rsidRPr="009F4FAB" w:rsidRDefault="001D1478" w:rsidP="00C041EC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Akcje serii </w:t>
      </w:r>
      <w:r w:rsidR="00C77A4B">
        <w:rPr>
          <w:rFonts w:ascii="Calibri" w:hAnsi="Calibri" w:cs="Calibri"/>
        </w:rPr>
        <w:t>D</w:t>
      </w:r>
      <w:r w:rsidR="004C1984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nie będą wydane w formie dokumentu.</w:t>
      </w:r>
    </w:p>
    <w:p w14:paraId="2505E5C5" w14:textId="41B8FD34" w:rsidR="004C1984" w:rsidRDefault="004C1984" w:rsidP="00C041EC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4C1984">
        <w:rPr>
          <w:rFonts w:ascii="Calibri" w:hAnsi="Calibri" w:cs="Calibri"/>
        </w:rPr>
        <w:t xml:space="preserve">Nadwyżka ceny emisyjnej, po jakiej objęte zostaną Akcje serii </w:t>
      </w:r>
      <w:r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, ponad wartość nominalną Akcji Serii </w:t>
      </w:r>
      <w:r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 zostanie przelana w całości na kapitał zapasowy Spółki</w:t>
      </w:r>
      <w:r>
        <w:rPr>
          <w:rFonts w:ascii="Calibri" w:hAnsi="Calibri" w:cs="Calibri"/>
        </w:rPr>
        <w:t>.</w:t>
      </w:r>
    </w:p>
    <w:p w14:paraId="4AD9B8B9" w14:textId="77777777" w:rsidR="004C1984" w:rsidRDefault="004C1984" w:rsidP="00C041EC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4C1984">
        <w:rPr>
          <w:rFonts w:ascii="Calibri" w:hAnsi="Calibri" w:cs="Calibri"/>
        </w:rPr>
        <w:t xml:space="preserve">Wszystkie Akcje serii </w:t>
      </w:r>
      <w:r>
        <w:rPr>
          <w:rFonts w:ascii="Calibri" w:hAnsi="Calibri" w:cs="Calibri"/>
        </w:rPr>
        <w:t xml:space="preserve">D </w:t>
      </w:r>
      <w:r w:rsidRPr="004C1984">
        <w:rPr>
          <w:rFonts w:ascii="Calibri" w:hAnsi="Calibri" w:cs="Calibri"/>
        </w:rPr>
        <w:t>zaoferowane zostaną w trybie subskrypcji prywatnej, o której mowa w art. 431 § 2 pkt 1 Kodeksu spółek handlowych, w ramach oferty publicznej w rozumieniu art. 2 lit. d Rozporządzenia Prospektowego, przeprowadzonej na terenie Rzeczypospolitej Polskiej.</w:t>
      </w:r>
    </w:p>
    <w:p w14:paraId="1D86DB13" w14:textId="09492A5C" w:rsidR="004C1984" w:rsidRPr="004C1984" w:rsidRDefault="004C1984" w:rsidP="00C041EC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4C1984">
        <w:rPr>
          <w:rFonts w:ascii="Calibri" w:hAnsi="Calibri" w:cs="Calibri"/>
        </w:rPr>
        <w:t xml:space="preserve">Oferta Akcji serii </w:t>
      </w:r>
      <w:r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 skierowana będzie do mniej niż 150 osób fizycznych lub prawnych, innych niż inwestorzy kwalifikowani. W związku z powyższym, na podstawie art. 1 ust. 4 lit. b) Rozporządzenia Prospektowego, do oferty publicznej Akcji serii </w:t>
      </w:r>
      <w:r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 nie ma zastosowania obowiązek sporządzenia prospektu emisyjnego lub innego dokumentu ofertowego.</w:t>
      </w:r>
    </w:p>
    <w:p w14:paraId="0B9CBB34" w14:textId="683C5B56" w:rsidR="004C1984" w:rsidRDefault="004C1984" w:rsidP="001F64C3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4C1984">
        <w:rPr>
          <w:rFonts w:ascii="Calibri" w:hAnsi="Calibri" w:cs="Calibri"/>
        </w:rPr>
        <w:t xml:space="preserve">Zarząd zaoferuje objęcie Akcji </w:t>
      </w:r>
      <w:r w:rsidR="00946534">
        <w:rPr>
          <w:rFonts w:ascii="Calibri" w:hAnsi="Calibri" w:cs="Calibri"/>
        </w:rPr>
        <w:t>s</w:t>
      </w:r>
      <w:r w:rsidRPr="004C1984">
        <w:rPr>
          <w:rFonts w:ascii="Calibri" w:hAnsi="Calibri" w:cs="Calibri"/>
        </w:rPr>
        <w:t xml:space="preserve">erii </w:t>
      </w:r>
      <w:r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 wybranym przez siebie inwestorom, w granicach określonych w ust. </w:t>
      </w:r>
      <w:r>
        <w:rPr>
          <w:rFonts w:ascii="Calibri" w:hAnsi="Calibri" w:cs="Calibri"/>
        </w:rPr>
        <w:t>9</w:t>
      </w:r>
      <w:r w:rsidRPr="004C1984">
        <w:rPr>
          <w:rFonts w:ascii="Calibri" w:hAnsi="Calibri" w:cs="Calibri"/>
        </w:rPr>
        <w:t xml:space="preserve"> powyżej.</w:t>
      </w:r>
    </w:p>
    <w:p w14:paraId="26D014ED" w14:textId="5F1D3294" w:rsidR="001D1478" w:rsidRPr="001D1478" w:rsidRDefault="004C1984" w:rsidP="001F64C3">
      <w:pPr>
        <w:pStyle w:val="Akapitzlist"/>
        <w:numPr>
          <w:ilvl w:val="0"/>
          <w:numId w:val="5"/>
        </w:numPr>
        <w:spacing w:line="240" w:lineRule="auto"/>
        <w:ind w:left="426"/>
        <w:jc w:val="both"/>
        <w:rPr>
          <w:rFonts w:ascii="Calibri" w:hAnsi="Calibri" w:cs="Calibri"/>
        </w:rPr>
      </w:pPr>
      <w:r w:rsidRPr="004C1984">
        <w:rPr>
          <w:rFonts w:ascii="Calibri" w:hAnsi="Calibri" w:cs="Calibri"/>
        </w:rPr>
        <w:t xml:space="preserve">Umowy objęcia Akcji serii </w:t>
      </w:r>
      <w:r w:rsidR="00E35BE9">
        <w:rPr>
          <w:rFonts w:ascii="Calibri" w:hAnsi="Calibri" w:cs="Calibri"/>
        </w:rPr>
        <w:t>D</w:t>
      </w:r>
      <w:r w:rsidRPr="004C1984">
        <w:rPr>
          <w:rFonts w:ascii="Calibri" w:hAnsi="Calibri" w:cs="Calibri"/>
        </w:rPr>
        <w:t xml:space="preserve"> zostaną zawarte do dnia </w:t>
      </w:r>
      <w:r w:rsidR="00E35BE9">
        <w:rPr>
          <w:rFonts w:ascii="Calibri" w:hAnsi="Calibri" w:cs="Calibri"/>
        </w:rPr>
        <w:t>31 grudnia</w:t>
      </w:r>
      <w:r w:rsidRPr="004C1984">
        <w:rPr>
          <w:rFonts w:ascii="Calibri" w:hAnsi="Calibri" w:cs="Calibri"/>
        </w:rPr>
        <w:t xml:space="preserve"> 2022 roku</w:t>
      </w:r>
      <w:r w:rsidR="001D1478" w:rsidRPr="009F4FAB">
        <w:rPr>
          <w:rFonts w:ascii="Calibri" w:hAnsi="Calibri" w:cs="Calibri"/>
        </w:rPr>
        <w:t>.</w:t>
      </w:r>
    </w:p>
    <w:p w14:paraId="530075EF" w14:textId="77777777" w:rsidR="00B114D8" w:rsidRDefault="00B114D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</w:p>
    <w:p w14:paraId="17BF9E0B" w14:textId="556D0909" w:rsidR="001D1478" w:rsidRPr="009F4FAB" w:rsidRDefault="001D147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>§ 2</w:t>
      </w:r>
    </w:p>
    <w:p w14:paraId="2D1ECC96" w14:textId="1E0C370E" w:rsidR="001D1478" w:rsidRDefault="001D1478" w:rsidP="00A4707D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W interesie Spółki pozbawia się dotychczasowych akcjonariuszy w całości prawa poboru </w:t>
      </w:r>
      <w:r w:rsidR="00D91011">
        <w:rPr>
          <w:rFonts w:ascii="Calibri" w:hAnsi="Calibri" w:cs="Calibri"/>
        </w:rPr>
        <w:t>A</w:t>
      </w:r>
      <w:r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Pr="009F4FAB">
        <w:rPr>
          <w:rFonts w:ascii="Calibri" w:hAnsi="Calibri" w:cs="Calibri"/>
        </w:rPr>
        <w:t xml:space="preserve">. Przyjmuje się do wiadomości opinię Zarządu dotyczącą pozbawienia prawa poboru </w:t>
      </w:r>
      <w:r w:rsidR="00D91011">
        <w:rPr>
          <w:rFonts w:ascii="Calibri" w:hAnsi="Calibri" w:cs="Calibri"/>
        </w:rPr>
        <w:t>A</w:t>
      </w:r>
      <w:r w:rsidR="00D91011"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="00E35BE9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przedstawioną na piśmie Walnemu Zgromadzeniu, której odpis stanowi załącznik do niniejszej Uchwały.</w:t>
      </w:r>
    </w:p>
    <w:p w14:paraId="194A5BCE" w14:textId="7DF67190" w:rsidR="0004032E" w:rsidRPr="009F4FAB" w:rsidRDefault="0004032E" w:rsidP="00A4707D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Walne Zgromadzenie zapoznało się z</w:t>
      </w:r>
      <w:r w:rsidR="00447F14">
        <w:rPr>
          <w:rFonts w:ascii="Calibri" w:hAnsi="Calibri" w:cs="Calibri"/>
        </w:rPr>
        <w:t xml:space="preserve"> pisemnym </w:t>
      </w:r>
      <w:r>
        <w:rPr>
          <w:rFonts w:ascii="Calibri" w:hAnsi="Calibri" w:cs="Calibri"/>
        </w:rPr>
        <w:t>sprawozdaniem Zarządu S</w:t>
      </w:r>
      <w:r w:rsidR="00447F14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ółki </w:t>
      </w:r>
      <w:r w:rsidR="00447F14">
        <w:rPr>
          <w:rFonts w:ascii="Calibri" w:hAnsi="Calibri" w:cs="Calibri"/>
        </w:rPr>
        <w:t xml:space="preserve">dotyczącym </w:t>
      </w:r>
      <w:r w:rsidR="00F24D90">
        <w:rPr>
          <w:rFonts w:ascii="Calibri" w:hAnsi="Calibri" w:cs="Calibri"/>
        </w:rPr>
        <w:t>wierzytelności,</w:t>
      </w:r>
      <w:r w:rsidR="00447F14">
        <w:rPr>
          <w:rFonts w:ascii="Calibri" w:hAnsi="Calibri" w:cs="Calibri"/>
        </w:rPr>
        <w:t xml:space="preserve"> które ma</w:t>
      </w:r>
      <w:r w:rsidR="00F24D90">
        <w:rPr>
          <w:rFonts w:ascii="Calibri" w:hAnsi="Calibri" w:cs="Calibri"/>
        </w:rPr>
        <w:t>ją podlegać potrąceniu z wierzytelnością Spółki o wniesienie wpłat na Akcje serii D</w:t>
      </w:r>
      <w:r w:rsidR="00491B6A">
        <w:rPr>
          <w:rFonts w:ascii="Calibri" w:hAnsi="Calibri" w:cs="Calibri"/>
        </w:rPr>
        <w:t xml:space="preserve"> oraz jego oceną dokonaną przez</w:t>
      </w:r>
      <w:r w:rsidR="00491B6A" w:rsidRPr="00491B6A">
        <w:rPr>
          <w:rFonts w:ascii="Calibri" w:hAnsi="Calibri" w:cs="Calibri"/>
        </w:rPr>
        <w:t xml:space="preserve"> biegłego rewidenta w zakresie prawdziwości i rzetelności</w:t>
      </w:r>
      <w:r w:rsidR="00491B6A">
        <w:rPr>
          <w:rFonts w:ascii="Calibri" w:hAnsi="Calibri" w:cs="Calibri"/>
        </w:rPr>
        <w:t xml:space="preserve"> sprawozdania Zarządu.</w:t>
      </w:r>
    </w:p>
    <w:p w14:paraId="119B6000" w14:textId="77777777" w:rsidR="001D1478" w:rsidRDefault="001D1478" w:rsidP="001D1478">
      <w:pPr>
        <w:pStyle w:val="Akapitzlist"/>
        <w:spacing w:line="240" w:lineRule="auto"/>
        <w:jc w:val="center"/>
        <w:rPr>
          <w:rFonts w:ascii="Calibri" w:hAnsi="Calibri" w:cs="Calibri"/>
          <w:b/>
        </w:rPr>
      </w:pPr>
    </w:p>
    <w:p w14:paraId="10BE9ABF" w14:textId="77777777" w:rsidR="001D1478" w:rsidRPr="009F4FAB" w:rsidRDefault="001D147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>§ 3</w:t>
      </w:r>
    </w:p>
    <w:p w14:paraId="7B435472" w14:textId="60DFCC5D" w:rsidR="001D1478" w:rsidRPr="009F4FAB" w:rsidRDefault="001D1478" w:rsidP="009A5F2A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Walne Zgromadzenie postanawia wprowadzić </w:t>
      </w:r>
      <w:r w:rsidR="00D91011">
        <w:rPr>
          <w:rFonts w:ascii="Calibri" w:hAnsi="Calibri" w:cs="Calibri"/>
        </w:rPr>
        <w:t>A</w:t>
      </w:r>
      <w:r w:rsidR="00D91011"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="00E35BE9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do obrotu w alternatywnym systemie obrotu na rynek NewConnect, prowadzonym przez Giełdę Papierów Wartościowych w Warszawie S.A.</w:t>
      </w:r>
    </w:p>
    <w:p w14:paraId="1295D0CE" w14:textId="6DA7D86E" w:rsidR="001D1478" w:rsidRPr="009F4FAB" w:rsidRDefault="001D1478" w:rsidP="009A5F2A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>Zarząd Spółki jest upoważniony do zawarci</w:t>
      </w:r>
      <w:r>
        <w:rPr>
          <w:rFonts w:ascii="Calibri" w:hAnsi="Calibri" w:cs="Calibri"/>
        </w:rPr>
        <w:t>a</w:t>
      </w:r>
      <w:r w:rsidRPr="009F4FAB">
        <w:rPr>
          <w:rFonts w:ascii="Calibri" w:hAnsi="Calibri" w:cs="Calibri"/>
        </w:rPr>
        <w:t xml:space="preserve">, zgodnie z art. 5 ustawy z dnia 29 lipca 2005 r. o obrocie instrumentami finansowymi, umów z Krajowym Depozytem Papierów Wartościowych S.A. dotyczących rejestracji w depozycie papierów wartościowych </w:t>
      </w:r>
      <w:r w:rsidR="00D91011">
        <w:rPr>
          <w:rFonts w:ascii="Calibri" w:hAnsi="Calibri" w:cs="Calibri"/>
        </w:rPr>
        <w:t>A</w:t>
      </w:r>
      <w:r w:rsidR="00D91011"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="00D91011" w:rsidRPr="009F4FAB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 xml:space="preserve">w celu ich dematerializacji. </w:t>
      </w:r>
    </w:p>
    <w:p w14:paraId="187825D6" w14:textId="77777777" w:rsidR="001D1478" w:rsidRDefault="001D1478" w:rsidP="001D1478">
      <w:pPr>
        <w:pStyle w:val="Akapitzlist"/>
        <w:spacing w:line="240" w:lineRule="auto"/>
        <w:jc w:val="center"/>
        <w:rPr>
          <w:rFonts w:ascii="Calibri" w:hAnsi="Calibri" w:cs="Calibri"/>
          <w:b/>
        </w:rPr>
      </w:pPr>
    </w:p>
    <w:p w14:paraId="545042A8" w14:textId="77777777" w:rsidR="001D1478" w:rsidRPr="009F4FAB" w:rsidRDefault="001D147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>§ 4</w:t>
      </w:r>
    </w:p>
    <w:p w14:paraId="2619FE8D" w14:textId="0D6EF553" w:rsidR="001D1478" w:rsidRPr="009F4FAB" w:rsidRDefault="001D1478" w:rsidP="001D1478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Walne Zgromadzenie upoważnia Zarząd do określenia szczegółowych warunków emisji oraz przeprowadzenia wszelkich innych czynności niezbędnych do przeprowadzenia emisji oraz wprowadzenia </w:t>
      </w:r>
      <w:r w:rsidR="00D91011">
        <w:rPr>
          <w:rFonts w:ascii="Calibri" w:hAnsi="Calibri" w:cs="Calibri"/>
        </w:rPr>
        <w:t>A</w:t>
      </w:r>
      <w:r w:rsidR="00D91011"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="00E35BE9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do obrotu w alternatywnym systemie obrotu NewConnect, w tym w szczególności do:</w:t>
      </w:r>
    </w:p>
    <w:p w14:paraId="4E4720B1" w14:textId="452F41B5" w:rsidR="001D1478" w:rsidRPr="009F4FAB" w:rsidRDefault="001D1478" w:rsidP="009A5F2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określenia szczegółowych zasad </w:t>
      </w:r>
      <w:r w:rsidR="00E35BE9">
        <w:rPr>
          <w:rFonts w:ascii="Calibri" w:hAnsi="Calibri" w:cs="Calibri"/>
        </w:rPr>
        <w:t>oferowania</w:t>
      </w:r>
      <w:r w:rsidR="00E35BE9" w:rsidRPr="009F4FAB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i płatności za akcje</w:t>
      </w:r>
      <w:r w:rsidR="00E35BE9">
        <w:rPr>
          <w:rFonts w:ascii="Calibri" w:hAnsi="Calibri" w:cs="Calibri"/>
        </w:rPr>
        <w:t>, z uwzględnieniem postanowień § 1 ust. 5, 8 i 9 niniejszej uchwały</w:t>
      </w:r>
      <w:r w:rsidRPr="009F4FAB">
        <w:rPr>
          <w:rFonts w:ascii="Calibri" w:hAnsi="Calibri" w:cs="Calibri"/>
        </w:rPr>
        <w:t>,</w:t>
      </w:r>
    </w:p>
    <w:p w14:paraId="19BE0C5B" w14:textId="476F5C7C" w:rsidR="001D1478" w:rsidRDefault="00E35BE9" w:rsidP="009A5F2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negocjowania i </w:t>
      </w:r>
      <w:r w:rsidR="001D1478" w:rsidRPr="009F4FAB">
        <w:rPr>
          <w:rFonts w:ascii="Calibri" w:hAnsi="Calibri" w:cs="Calibri"/>
        </w:rPr>
        <w:t xml:space="preserve">zawarcia umów o objęcie </w:t>
      </w:r>
      <w:r>
        <w:rPr>
          <w:rFonts w:ascii="Calibri" w:hAnsi="Calibri" w:cs="Calibri"/>
        </w:rPr>
        <w:t>A</w:t>
      </w:r>
      <w:r w:rsidR="001D1478" w:rsidRPr="009F4FAB">
        <w:rPr>
          <w:rFonts w:ascii="Calibri" w:hAnsi="Calibri" w:cs="Calibri"/>
        </w:rPr>
        <w:t>kcji</w:t>
      </w:r>
      <w:r>
        <w:rPr>
          <w:rFonts w:ascii="Calibri" w:hAnsi="Calibri" w:cs="Calibri"/>
        </w:rPr>
        <w:t xml:space="preserve"> serii D</w:t>
      </w:r>
      <w:r w:rsidR="001D1478" w:rsidRPr="009F4FAB">
        <w:rPr>
          <w:rFonts w:ascii="Calibri" w:hAnsi="Calibri" w:cs="Calibri"/>
        </w:rPr>
        <w:t>,</w:t>
      </w:r>
    </w:p>
    <w:p w14:paraId="33058C1B" w14:textId="3238D908" w:rsidR="00B750FE" w:rsidRPr="009F4FAB" w:rsidRDefault="000C2908" w:rsidP="009A5F2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0C2908">
        <w:rPr>
          <w:rFonts w:ascii="Calibri" w:hAnsi="Calibri" w:cs="Calibri"/>
        </w:rPr>
        <w:t>złożenia oświadczenia, o wysokości kapitału zakładowego objętego w wyniku podwyższenia kapitału zakładowego na podstawie niniejszej uchwały, stosownie do art. 310 § 2 w związku z art. 431 § 7 Kodeksu spółek handlowych</w:t>
      </w:r>
      <w:r w:rsidR="00B750FE">
        <w:rPr>
          <w:rFonts w:ascii="Calibri" w:hAnsi="Calibri" w:cs="Calibri"/>
        </w:rPr>
        <w:t>,</w:t>
      </w:r>
    </w:p>
    <w:p w14:paraId="2AECC1AC" w14:textId="07D42672" w:rsidR="001D1478" w:rsidRPr="009F4FAB" w:rsidRDefault="001D1478" w:rsidP="009A5F2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złożenia wniosku o wprowadzenie </w:t>
      </w:r>
      <w:r w:rsidR="00D91011">
        <w:rPr>
          <w:rFonts w:ascii="Calibri" w:hAnsi="Calibri" w:cs="Calibri"/>
        </w:rPr>
        <w:t>A</w:t>
      </w:r>
      <w:r w:rsidR="00D91011" w:rsidRPr="009F4FAB">
        <w:rPr>
          <w:rFonts w:ascii="Calibri" w:hAnsi="Calibri" w:cs="Calibri"/>
        </w:rPr>
        <w:t xml:space="preserve">kcji serii </w:t>
      </w:r>
      <w:r w:rsidR="00D91011">
        <w:rPr>
          <w:rFonts w:ascii="Calibri" w:hAnsi="Calibri" w:cs="Calibri"/>
        </w:rPr>
        <w:t>D</w:t>
      </w:r>
      <w:r w:rsidR="000C2908">
        <w:rPr>
          <w:rFonts w:ascii="Calibri" w:hAnsi="Calibri" w:cs="Calibri"/>
        </w:rPr>
        <w:t xml:space="preserve"> </w:t>
      </w:r>
      <w:r w:rsidRPr="009F4FAB">
        <w:rPr>
          <w:rFonts w:ascii="Calibri" w:hAnsi="Calibri" w:cs="Calibri"/>
        </w:rPr>
        <w:t>do obrotu w alternatywnym systemie obrotu na rynku NewConnect.</w:t>
      </w:r>
    </w:p>
    <w:p w14:paraId="57CEA951" w14:textId="77777777" w:rsidR="001D1478" w:rsidRDefault="001D147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</w:p>
    <w:p w14:paraId="2E426D5B" w14:textId="77777777" w:rsidR="001D1478" w:rsidRPr="009F4FAB" w:rsidRDefault="001D1478" w:rsidP="001D1478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>§ 5</w:t>
      </w:r>
    </w:p>
    <w:p w14:paraId="0FF12016" w14:textId="12D34A73" w:rsidR="001D1478" w:rsidRPr="00A14ECB" w:rsidRDefault="001D1478" w:rsidP="00A14ECB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Walne Zgromadzenie postanawia zmienić </w:t>
      </w:r>
      <w:r w:rsidR="000830B8">
        <w:rPr>
          <w:rFonts w:ascii="Calibri" w:hAnsi="Calibri" w:cs="Calibri"/>
        </w:rPr>
        <w:t>Art. 9 ust. 1</w:t>
      </w:r>
      <w:r w:rsidRPr="009F4FAB">
        <w:rPr>
          <w:rFonts w:ascii="Calibri" w:hAnsi="Calibri" w:cs="Calibri"/>
        </w:rPr>
        <w:t xml:space="preserve"> Statutu Spółki, który przyjmuje następujące brzmienie:</w:t>
      </w:r>
    </w:p>
    <w:p w14:paraId="184FBA81" w14:textId="718F3588" w:rsidR="00A14ECB" w:rsidRPr="00A14ECB" w:rsidRDefault="00A14ECB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>
        <w:rPr>
          <w:rFonts w:ascii="Calibri" w:eastAsia="Courier New" w:hAnsi="Calibri" w:cs="Calibri"/>
          <w:i/>
          <w:lang w:eastAsia="pl-PL"/>
        </w:rPr>
        <w:t>„</w:t>
      </w:r>
      <w:r w:rsidRPr="00A14ECB">
        <w:rPr>
          <w:rFonts w:ascii="Calibri" w:eastAsia="Courier New" w:hAnsi="Calibri" w:cs="Calibri"/>
          <w:i/>
          <w:lang w:eastAsia="pl-PL"/>
        </w:rPr>
        <w:t>1. Kapitał zakładowy Spółki wynosi</w:t>
      </w:r>
      <w:r w:rsidR="003B72F6">
        <w:rPr>
          <w:rFonts w:ascii="Calibri" w:eastAsia="Courier New" w:hAnsi="Calibri" w:cs="Calibri"/>
          <w:i/>
          <w:lang w:eastAsia="pl-PL"/>
        </w:rPr>
        <w:t xml:space="preserve"> nie mniej </w:t>
      </w:r>
      <w:r w:rsidR="00CA3950" w:rsidRPr="00CA3950">
        <w:rPr>
          <w:rFonts w:ascii="Calibri" w:eastAsia="Courier New" w:hAnsi="Calibri" w:cs="Calibri"/>
          <w:i/>
          <w:lang w:eastAsia="pl-PL"/>
        </w:rPr>
        <w:t xml:space="preserve">niż </w:t>
      </w:r>
      <w:r w:rsidR="000C2908" w:rsidRPr="000C2908">
        <w:rPr>
          <w:rFonts w:ascii="Calibri" w:eastAsia="Courier New" w:hAnsi="Calibri" w:cs="Calibri"/>
          <w:i/>
          <w:lang w:eastAsia="pl-PL"/>
        </w:rPr>
        <w:t>4.548.586,20 zł (cztery miliony pięćset czterdzieści osiem tysięcy pięćset osiemdziesiąt sześć złotych 20/100)</w:t>
      </w:r>
      <w:r w:rsidR="000C2908">
        <w:rPr>
          <w:rFonts w:ascii="Calibri" w:eastAsia="Courier New" w:hAnsi="Calibri" w:cs="Calibri"/>
          <w:i/>
          <w:lang w:eastAsia="pl-PL"/>
        </w:rPr>
        <w:t xml:space="preserve"> </w:t>
      </w:r>
      <w:r w:rsidR="00CA3950" w:rsidRPr="00CA3950">
        <w:rPr>
          <w:rFonts w:ascii="Calibri" w:eastAsia="Courier New" w:hAnsi="Calibri" w:cs="Calibri"/>
          <w:i/>
          <w:lang w:eastAsia="pl-PL"/>
        </w:rPr>
        <w:t>oraz nie wię</w:t>
      </w:r>
      <w:r w:rsidR="00CA3950">
        <w:rPr>
          <w:rFonts w:ascii="Calibri" w:eastAsia="Courier New" w:hAnsi="Calibri" w:cs="Calibri"/>
          <w:i/>
          <w:lang w:eastAsia="pl-PL"/>
        </w:rPr>
        <w:t>cej</w:t>
      </w:r>
      <w:r w:rsidR="00CA3950" w:rsidRPr="00CA3950">
        <w:rPr>
          <w:rFonts w:ascii="Calibri" w:eastAsia="Courier New" w:hAnsi="Calibri" w:cs="Calibri"/>
          <w:i/>
          <w:lang w:eastAsia="pl-PL"/>
        </w:rPr>
        <w:t xml:space="preserve"> niż 5.048.586,00 (pięć milionów czterdzieści osiem tysięcy pięćset osiemdziesiąt sześć złotych</w:t>
      </w:r>
      <w:r w:rsidR="00850553">
        <w:rPr>
          <w:rFonts w:ascii="Calibri" w:eastAsia="Courier New" w:hAnsi="Calibri" w:cs="Calibri"/>
          <w:i/>
          <w:lang w:eastAsia="pl-PL"/>
        </w:rPr>
        <w:t xml:space="preserve"> 00/100</w:t>
      </w:r>
      <w:r w:rsidR="00CA3950" w:rsidRPr="00CA3950">
        <w:rPr>
          <w:rFonts w:ascii="Calibri" w:eastAsia="Courier New" w:hAnsi="Calibri" w:cs="Calibri"/>
          <w:i/>
          <w:lang w:eastAsia="pl-PL"/>
        </w:rPr>
        <w:t>)</w:t>
      </w:r>
      <w:r w:rsidR="00CA3950">
        <w:rPr>
          <w:rFonts w:ascii="Calibri" w:eastAsia="Courier New" w:hAnsi="Calibri" w:cs="Calibri"/>
          <w:i/>
          <w:lang w:eastAsia="pl-PL"/>
        </w:rPr>
        <w:t xml:space="preserve"> </w:t>
      </w:r>
      <w:r w:rsidRPr="00A14ECB">
        <w:rPr>
          <w:rFonts w:ascii="Calibri" w:eastAsia="Courier New" w:hAnsi="Calibri" w:cs="Calibri"/>
          <w:i/>
          <w:lang w:eastAsia="pl-PL"/>
        </w:rPr>
        <w:t xml:space="preserve">i dzieli się na </w:t>
      </w:r>
      <w:r w:rsidR="00D026C4">
        <w:rPr>
          <w:rFonts w:ascii="Calibri" w:eastAsia="Courier New" w:hAnsi="Calibri" w:cs="Calibri"/>
          <w:i/>
          <w:lang w:eastAsia="pl-PL"/>
        </w:rPr>
        <w:t xml:space="preserve">nie mniej niż </w:t>
      </w:r>
      <w:r w:rsidR="000C2908" w:rsidRPr="000C2908">
        <w:rPr>
          <w:rFonts w:ascii="Calibri" w:eastAsia="Courier New" w:hAnsi="Calibri" w:cs="Calibri"/>
          <w:i/>
          <w:lang w:eastAsia="pl-PL"/>
        </w:rPr>
        <w:t>22 742 931</w:t>
      </w:r>
      <w:r w:rsidRPr="00A14ECB">
        <w:rPr>
          <w:rFonts w:ascii="Calibri" w:eastAsia="Courier New" w:hAnsi="Calibri" w:cs="Calibri"/>
          <w:i/>
          <w:lang w:eastAsia="pl-PL"/>
        </w:rPr>
        <w:t xml:space="preserve"> (</w:t>
      </w:r>
      <w:r w:rsidR="000C2908" w:rsidRPr="000C2908">
        <w:rPr>
          <w:rFonts w:ascii="Calibri" w:eastAsia="Courier New" w:hAnsi="Calibri" w:cs="Calibri"/>
          <w:i/>
          <w:lang w:eastAsia="pl-PL"/>
        </w:rPr>
        <w:t>dwadzieścia dwa miliony siedemset czterdzieści dwa tysiące dziewięćset trzydzieści jeden</w:t>
      </w:r>
      <w:r w:rsidRPr="00A14ECB">
        <w:rPr>
          <w:rFonts w:ascii="Calibri" w:eastAsia="Courier New" w:hAnsi="Calibri" w:cs="Calibri"/>
          <w:i/>
          <w:lang w:eastAsia="pl-PL"/>
        </w:rPr>
        <w:t>)</w:t>
      </w:r>
      <w:r w:rsidR="00D026C4">
        <w:rPr>
          <w:rFonts w:ascii="Calibri" w:eastAsia="Courier New" w:hAnsi="Calibri" w:cs="Calibri"/>
          <w:i/>
          <w:lang w:eastAsia="pl-PL"/>
        </w:rPr>
        <w:t xml:space="preserve"> i nie więcej niż </w:t>
      </w:r>
      <w:r w:rsidR="00850553">
        <w:rPr>
          <w:rFonts w:ascii="Calibri" w:eastAsia="Courier New" w:hAnsi="Calibri" w:cs="Calibri"/>
          <w:i/>
          <w:lang w:eastAsia="pl-PL"/>
        </w:rPr>
        <w:t>25.242.930</w:t>
      </w:r>
      <w:r w:rsidR="00D026C4">
        <w:rPr>
          <w:rFonts w:ascii="Calibri" w:eastAsia="Courier New" w:hAnsi="Calibri" w:cs="Calibri"/>
          <w:i/>
          <w:lang w:eastAsia="pl-PL"/>
        </w:rPr>
        <w:t xml:space="preserve"> (</w:t>
      </w:r>
      <w:r w:rsidR="00850553">
        <w:rPr>
          <w:rFonts w:ascii="Calibri" w:eastAsia="Courier New" w:hAnsi="Calibri" w:cs="Calibri"/>
          <w:i/>
          <w:lang w:eastAsia="pl-PL"/>
        </w:rPr>
        <w:t>dwadzieścia pięć milionów dwieście czterdzieści d</w:t>
      </w:r>
      <w:r w:rsidR="00E42146">
        <w:rPr>
          <w:rFonts w:ascii="Calibri" w:eastAsia="Courier New" w:hAnsi="Calibri" w:cs="Calibri"/>
          <w:i/>
          <w:lang w:eastAsia="pl-PL"/>
        </w:rPr>
        <w:t>wa tysiące dziewięćset trzydzieści</w:t>
      </w:r>
      <w:r w:rsidR="00D026C4">
        <w:rPr>
          <w:rFonts w:ascii="Calibri" w:eastAsia="Courier New" w:hAnsi="Calibri" w:cs="Calibri"/>
          <w:i/>
          <w:lang w:eastAsia="pl-PL"/>
        </w:rPr>
        <w:t>)</w:t>
      </w:r>
      <w:r w:rsidRPr="00A14ECB">
        <w:rPr>
          <w:rFonts w:ascii="Calibri" w:eastAsia="Courier New" w:hAnsi="Calibri" w:cs="Calibri"/>
          <w:i/>
          <w:lang w:eastAsia="pl-PL"/>
        </w:rPr>
        <w:t xml:space="preserve"> akcji o wartości nominalnej 0,20 zł (dwadzieścia groszy) każda, w </w:t>
      </w:r>
      <w:r w:rsidR="000C2908">
        <w:rPr>
          <w:rFonts w:ascii="Calibri" w:eastAsia="Courier New" w:hAnsi="Calibri" w:cs="Calibri"/>
          <w:i/>
          <w:lang w:eastAsia="pl-PL"/>
        </w:rPr>
        <w:t>tym</w:t>
      </w:r>
      <w:r w:rsidRPr="00A14ECB">
        <w:rPr>
          <w:rFonts w:ascii="Calibri" w:eastAsia="Courier New" w:hAnsi="Calibri" w:cs="Calibri"/>
          <w:i/>
          <w:lang w:eastAsia="pl-PL"/>
        </w:rPr>
        <w:t xml:space="preserve">: </w:t>
      </w:r>
    </w:p>
    <w:p w14:paraId="45B2A4D4" w14:textId="4EDBC650" w:rsidR="00A14ECB" w:rsidRPr="00A14ECB" w:rsidRDefault="00A14ECB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 xml:space="preserve">1) 5.850.000 (słownie: pięć milionów osiemset pięćdziesiąt tysięcy) akcji zwykłych na okaziciela serii A, </w:t>
      </w:r>
    </w:p>
    <w:p w14:paraId="716A3B2B" w14:textId="621AC7F7" w:rsidR="00A14ECB" w:rsidRPr="00A14ECB" w:rsidRDefault="00A14ECB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>2</w:t>
      </w:r>
      <w:r>
        <w:rPr>
          <w:rFonts w:ascii="Calibri" w:eastAsia="Courier New" w:hAnsi="Calibri" w:cs="Calibri"/>
          <w:i/>
          <w:lang w:eastAsia="pl-PL"/>
        </w:rPr>
        <w:t xml:space="preserve">) </w:t>
      </w:r>
      <w:r w:rsidRPr="00A14ECB">
        <w:rPr>
          <w:rFonts w:ascii="Calibri" w:eastAsia="Courier New" w:hAnsi="Calibri" w:cs="Calibri"/>
          <w:i/>
          <w:lang w:eastAsia="pl-PL"/>
        </w:rPr>
        <w:t>63.218 (sześćdziesiąt trzy tysiące dwieście osiemnaście) akcji zwykłych na okaziciela serii B,</w:t>
      </w:r>
      <w:r w:rsidRPr="00A14ECB">
        <w:rPr>
          <w:rFonts w:ascii="Calibri" w:eastAsia="Courier New" w:hAnsi="Calibri" w:cs="Calibri"/>
          <w:i/>
          <w:lang w:eastAsia="pl-PL"/>
        </w:rPr>
        <w:tab/>
        <w:t xml:space="preserve"> </w:t>
      </w:r>
    </w:p>
    <w:p w14:paraId="136CDEE1" w14:textId="50BB1971" w:rsidR="00A14ECB" w:rsidRDefault="00A14ECB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 w:rsidRPr="00A14ECB">
        <w:rPr>
          <w:rFonts w:ascii="Calibri" w:eastAsia="Courier New" w:hAnsi="Calibri" w:cs="Calibri"/>
          <w:i/>
          <w:lang w:eastAsia="pl-PL"/>
        </w:rPr>
        <w:t>3) 16.829.712 (szesnaście milionów osiemset dwadzieścia dziewięć tysięcy siedemset dwanaście) akcji zwykłych na okaziciela serii C</w:t>
      </w:r>
      <w:r w:rsidR="00896B7B">
        <w:rPr>
          <w:rFonts w:ascii="Calibri" w:eastAsia="Courier New" w:hAnsi="Calibri" w:cs="Calibri"/>
          <w:i/>
          <w:lang w:eastAsia="pl-PL"/>
        </w:rPr>
        <w:t>,</w:t>
      </w:r>
    </w:p>
    <w:p w14:paraId="34CBED07" w14:textId="298CA32A" w:rsidR="00896B7B" w:rsidRPr="00A14ECB" w:rsidRDefault="00896B7B" w:rsidP="000C2908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>
        <w:rPr>
          <w:rFonts w:ascii="Calibri" w:eastAsia="Courier New" w:hAnsi="Calibri" w:cs="Calibri"/>
          <w:i/>
          <w:lang w:eastAsia="pl-PL"/>
        </w:rPr>
        <w:t xml:space="preserve">4) </w:t>
      </w:r>
      <w:r w:rsidR="000C2908" w:rsidRPr="000C2908">
        <w:rPr>
          <w:rFonts w:ascii="Calibri" w:eastAsia="Courier New" w:hAnsi="Calibri" w:cs="Calibri"/>
          <w:i/>
          <w:lang w:eastAsia="pl-PL"/>
        </w:rPr>
        <w:t>nie mniej niż 1 (słownie: jedn</w:t>
      </w:r>
      <w:r w:rsidR="000C2908">
        <w:rPr>
          <w:rFonts w:ascii="Calibri" w:eastAsia="Courier New" w:hAnsi="Calibri" w:cs="Calibri"/>
          <w:i/>
          <w:lang w:eastAsia="pl-PL"/>
        </w:rPr>
        <w:t>a</w:t>
      </w:r>
      <w:r w:rsidR="000C2908" w:rsidRPr="000C2908">
        <w:rPr>
          <w:rFonts w:ascii="Calibri" w:eastAsia="Courier New" w:hAnsi="Calibri" w:cs="Calibri"/>
          <w:i/>
          <w:lang w:eastAsia="pl-PL"/>
        </w:rPr>
        <w:t>) i nie więcej niż 2.</w:t>
      </w:r>
      <w:r w:rsidR="000C2908">
        <w:rPr>
          <w:rFonts w:ascii="Calibri" w:eastAsia="Courier New" w:hAnsi="Calibri" w:cs="Calibri"/>
          <w:i/>
          <w:lang w:eastAsia="pl-PL"/>
        </w:rPr>
        <w:t>5</w:t>
      </w:r>
      <w:r w:rsidR="000C2908" w:rsidRPr="000C2908">
        <w:rPr>
          <w:rFonts w:ascii="Calibri" w:eastAsia="Courier New" w:hAnsi="Calibri" w:cs="Calibri"/>
          <w:i/>
          <w:lang w:eastAsia="pl-PL"/>
        </w:rPr>
        <w:t xml:space="preserve">00.000 </w:t>
      </w:r>
      <w:r w:rsidR="000C2908">
        <w:rPr>
          <w:rFonts w:ascii="Calibri" w:eastAsia="Courier New" w:hAnsi="Calibri" w:cs="Calibri"/>
          <w:i/>
          <w:lang w:eastAsia="pl-PL"/>
        </w:rPr>
        <w:t xml:space="preserve">(słownie: dwa miliony pięćset tysięcy) </w:t>
      </w:r>
      <w:r w:rsidR="000C2908" w:rsidRPr="000C2908">
        <w:rPr>
          <w:rFonts w:ascii="Calibri" w:eastAsia="Courier New" w:hAnsi="Calibri" w:cs="Calibri"/>
          <w:i/>
          <w:lang w:eastAsia="pl-PL"/>
        </w:rPr>
        <w:t>akcji zwykłych na okaziciela serii D, o wartości nominalnej 0,20 zł każda</w:t>
      </w:r>
      <w:r w:rsidR="00CB43CF">
        <w:rPr>
          <w:rFonts w:ascii="Calibri" w:eastAsia="Courier New" w:hAnsi="Calibri" w:cs="Calibri"/>
          <w:i/>
          <w:lang w:eastAsia="pl-PL"/>
        </w:rPr>
        <w:t>.</w:t>
      </w:r>
      <w:r w:rsidR="00192513" w:rsidRPr="00315904">
        <w:rPr>
          <w:rFonts w:ascii="Calibri" w:eastAsia="Courier New" w:hAnsi="Calibri" w:cs="Calibri"/>
          <w:i/>
          <w:lang w:eastAsia="pl-PL"/>
        </w:rPr>
        <w:t>”.</w:t>
      </w:r>
    </w:p>
    <w:p w14:paraId="55BBA0EB" w14:textId="39C81F1B" w:rsidR="001D1478" w:rsidRDefault="001D1478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</w:p>
    <w:p w14:paraId="2E89CE27" w14:textId="1A4B0AA9" w:rsidR="00A14ECB" w:rsidRPr="009F4FAB" w:rsidRDefault="00A14ECB" w:rsidP="00A14ECB">
      <w:pPr>
        <w:pStyle w:val="Akapitzlist"/>
        <w:spacing w:line="240" w:lineRule="auto"/>
        <w:ind w:left="0"/>
        <w:jc w:val="center"/>
        <w:rPr>
          <w:rFonts w:ascii="Calibri" w:hAnsi="Calibri" w:cs="Calibri"/>
          <w:b/>
        </w:rPr>
      </w:pPr>
      <w:r w:rsidRPr="009F4FAB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6</w:t>
      </w:r>
    </w:p>
    <w:p w14:paraId="77B67E43" w14:textId="34EC23A4" w:rsidR="00A14ECB" w:rsidRPr="00A14ECB" w:rsidRDefault="00A14ECB" w:rsidP="00A14ECB">
      <w:pPr>
        <w:pStyle w:val="Akapitzlist"/>
        <w:spacing w:line="240" w:lineRule="auto"/>
        <w:ind w:left="0"/>
        <w:jc w:val="both"/>
        <w:rPr>
          <w:rFonts w:ascii="Calibri" w:hAnsi="Calibri" w:cs="Calibri"/>
        </w:rPr>
      </w:pPr>
      <w:r w:rsidRPr="009F4FAB">
        <w:rPr>
          <w:rFonts w:ascii="Calibri" w:hAnsi="Calibri" w:cs="Calibri"/>
        </w:rPr>
        <w:t xml:space="preserve">Walne Zgromadzenie postanawia zmienić </w:t>
      </w:r>
      <w:r>
        <w:rPr>
          <w:rFonts w:ascii="Calibri" w:hAnsi="Calibri" w:cs="Calibri"/>
        </w:rPr>
        <w:t>Art. 10</w:t>
      </w:r>
      <w:r w:rsidRPr="009F4FAB">
        <w:rPr>
          <w:rFonts w:ascii="Calibri" w:hAnsi="Calibri" w:cs="Calibri"/>
        </w:rPr>
        <w:t xml:space="preserve"> Statutu Spółki, który przyjmuje następujące brzmienie:</w:t>
      </w:r>
    </w:p>
    <w:p w14:paraId="4D5E1CF5" w14:textId="76934057" w:rsidR="00A14ECB" w:rsidRPr="009F4FAB" w:rsidRDefault="00877E40" w:rsidP="00A14ECB">
      <w:pPr>
        <w:spacing w:after="0" w:line="240" w:lineRule="auto"/>
        <w:ind w:right="11"/>
        <w:jc w:val="both"/>
        <w:rPr>
          <w:rFonts w:ascii="Calibri" w:eastAsia="Courier New" w:hAnsi="Calibri" w:cs="Calibri"/>
          <w:i/>
          <w:lang w:eastAsia="pl-PL"/>
        </w:rPr>
      </w:pPr>
      <w:r>
        <w:rPr>
          <w:rFonts w:ascii="Calibri" w:eastAsia="Courier New" w:hAnsi="Calibri" w:cs="Calibri"/>
          <w:i/>
          <w:lang w:eastAsia="pl-PL"/>
        </w:rPr>
        <w:t>„</w:t>
      </w:r>
      <w:r w:rsidRPr="00877E40">
        <w:rPr>
          <w:rFonts w:ascii="Calibri" w:eastAsia="Courier New" w:hAnsi="Calibri" w:cs="Calibri"/>
          <w:i/>
          <w:lang w:eastAsia="pl-PL"/>
        </w:rPr>
        <w:t>Akcje serii A, B</w:t>
      </w:r>
      <w:r>
        <w:rPr>
          <w:rFonts w:ascii="Calibri" w:eastAsia="Courier New" w:hAnsi="Calibri" w:cs="Calibri"/>
          <w:i/>
          <w:lang w:eastAsia="pl-PL"/>
        </w:rPr>
        <w:t xml:space="preserve">, </w:t>
      </w:r>
      <w:r w:rsidRPr="00877E40">
        <w:rPr>
          <w:rFonts w:ascii="Calibri" w:eastAsia="Courier New" w:hAnsi="Calibri" w:cs="Calibri"/>
          <w:i/>
          <w:lang w:eastAsia="pl-PL"/>
        </w:rPr>
        <w:t>C</w:t>
      </w:r>
      <w:r>
        <w:rPr>
          <w:rFonts w:ascii="Calibri" w:eastAsia="Courier New" w:hAnsi="Calibri" w:cs="Calibri"/>
          <w:i/>
          <w:lang w:eastAsia="pl-PL"/>
        </w:rPr>
        <w:t>, D</w:t>
      </w:r>
      <w:r w:rsidRPr="00877E40">
        <w:rPr>
          <w:rFonts w:ascii="Calibri" w:eastAsia="Courier New" w:hAnsi="Calibri" w:cs="Calibri"/>
          <w:i/>
          <w:lang w:eastAsia="pl-PL"/>
        </w:rPr>
        <w:t xml:space="preserve"> są akcjami na okaziciela i nie jest z nimi związane żadne szczególne uprzywilejowanie ani obowiązek świadczenia na rzecz Spółki.</w:t>
      </w:r>
      <w:r>
        <w:rPr>
          <w:rFonts w:ascii="Calibri" w:eastAsia="Courier New" w:hAnsi="Calibri" w:cs="Calibri"/>
          <w:i/>
          <w:lang w:eastAsia="pl-PL"/>
        </w:rPr>
        <w:t>”</w:t>
      </w:r>
    </w:p>
    <w:p w14:paraId="1A194645" w14:textId="77777777" w:rsidR="001D1478" w:rsidRDefault="001D1478" w:rsidP="001D1478">
      <w:pPr>
        <w:spacing w:after="0" w:line="240" w:lineRule="auto"/>
        <w:ind w:right="14"/>
        <w:jc w:val="center"/>
        <w:rPr>
          <w:rFonts w:ascii="Calibri" w:eastAsia="Courier New" w:hAnsi="Calibri" w:cs="Calibri"/>
          <w:b/>
          <w:lang w:eastAsia="pl-PL"/>
        </w:rPr>
      </w:pPr>
    </w:p>
    <w:p w14:paraId="56A971F3" w14:textId="26303FEC" w:rsidR="001D1478" w:rsidRDefault="001D1478" w:rsidP="001D1478">
      <w:pPr>
        <w:spacing w:after="0" w:line="240" w:lineRule="auto"/>
        <w:ind w:right="14"/>
        <w:jc w:val="center"/>
        <w:rPr>
          <w:rFonts w:ascii="Calibri" w:eastAsia="Courier New" w:hAnsi="Calibri" w:cs="Calibri"/>
          <w:b/>
          <w:lang w:eastAsia="pl-PL"/>
        </w:rPr>
      </w:pPr>
      <w:r w:rsidRPr="009F4FAB">
        <w:rPr>
          <w:rFonts w:ascii="Calibri" w:eastAsia="Courier New" w:hAnsi="Calibri" w:cs="Calibri"/>
          <w:b/>
          <w:lang w:eastAsia="pl-PL"/>
        </w:rPr>
        <w:t xml:space="preserve">§ </w:t>
      </w:r>
      <w:r w:rsidR="00A14ECB">
        <w:rPr>
          <w:rFonts w:ascii="Calibri" w:eastAsia="Courier New" w:hAnsi="Calibri" w:cs="Calibri"/>
          <w:b/>
          <w:lang w:eastAsia="pl-PL"/>
        </w:rPr>
        <w:t>7</w:t>
      </w:r>
    </w:p>
    <w:p w14:paraId="24110AEB" w14:textId="6969FD3D" w:rsidR="00937888" w:rsidRPr="00937888" w:rsidRDefault="00937888" w:rsidP="00937888">
      <w:pPr>
        <w:spacing w:after="0" w:line="240" w:lineRule="auto"/>
        <w:ind w:right="14"/>
        <w:jc w:val="both"/>
        <w:rPr>
          <w:rFonts w:ascii="Calibri" w:eastAsia="Courier New" w:hAnsi="Calibri" w:cs="Calibri"/>
          <w:bCs/>
          <w:lang w:eastAsia="pl-PL"/>
        </w:rPr>
      </w:pPr>
      <w:r w:rsidRPr="00937888">
        <w:rPr>
          <w:rFonts w:ascii="Calibri" w:eastAsia="Courier New" w:hAnsi="Calibri" w:cs="Calibri"/>
          <w:bCs/>
          <w:lang w:eastAsia="pl-PL"/>
        </w:rPr>
        <w:t>Na podstawie art. 430 § 5 Kodeksu spółek handlowych, upoważnia się Radę Nadzorczą do ustalenia tekstu jednolitego Statutu Spółki, w związku ze zmianami wprowadzonymi do Statutu na podstawie niniejszej Uchwały, a także w związku ze złożeniem przez Zarząd oświadczenia, o którym mowa w art. 310 § 2 w związku z art. 431 § 7 Kodeksu spółek handlowych.</w:t>
      </w:r>
    </w:p>
    <w:p w14:paraId="11FD614E" w14:textId="77777777" w:rsidR="00662654" w:rsidRDefault="00662654" w:rsidP="001D1478">
      <w:pPr>
        <w:spacing w:after="0" w:line="240" w:lineRule="auto"/>
        <w:ind w:right="14"/>
        <w:jc w:val="center"/>
        <w:rPr>
          <w:rFonts w:ascii="Calibri" w:eastAsia="Courier New" w:hAnsi="Calibri" w:cs="Calibri"/>
          <w:b/>
          <w:lang w:eastAsia="pl-PL"/>
        </w:rPr>
      </w:pPr>
    </w:p>
    <w:p w14:paraId="43B99B5C" w14:textId="4DE980C2" w:rsidR="00937888" w:rsidRPr="009F4FAB" w:rsidRDefault="00937888" w:rsidP="001D1478">
      <w:pPr>
        <w:spacing w:after="0" w:line="240" w:lineRule="auto"/>
        <w:ind w:right="14"/>
        <w:jc w:val="center"/>
        <w:rPr>
          <w:rFonts w:ascii="Calibri" w:eastAsia="Courier New" w:hAnsi="Calibri" w:cs="Calibri"/>
          <w:b/>
          <w:lang w:eastAsia="pl-PL"/>
        </w:rPr>
      </w:pPr>
      <w:r>
        <w:rPr>
          <w:rFonts w:ascii="Calibri" w:eastAsia="Courier New" w:hAnsi="Calibri" w:cs="Calibri"/>
          <w:b/>
          <w:lang w:eastAsia="pl-PL"/>
        </w:rPr>
        <w:t>§ 8</w:t>
      </w:r>
    </w:p>
    <w:p w14:paraId="3D85498D" w14:textId="77777777" w:rsidR="001D1478" w:rsidRPr="00E35921" w:rsidRDefault="001D1478" w:rsidP="001D1478">
      <w:pPr>
        <w:spacing w:line="240" w:lineRule="auto"/>
        <w:jc w:val="both"/>
        <w:rPr>
          <w:rFonts w:ascii="Calibri" w:eastAsia="Courier New" w:hAnsi="Calibri" w:cs="Calibri"/>
          <w:lang w:eastAsia="pl-PL"/>
        </w:rPr>
      </w:pPr>
      <w:r w:rsidRPr="009F4FAB">
        <w:rPr>
          <w:rFonts w:ascii="Calibri" w:eastAsia="Courier New" w:hAnsi="Calibri" w:cs="Calibri"/>
          <w:lang w:eastAsia="pl-PL"/>
        </w:rPr>
        <w:t xml:space="preserve">Uchwała wchodzi w życie z chwilą podjęcia, z tym zastrzeżeniem, że podwyższenie kapitału zakładowego oraz zmiana Statutu Spółki nastąpi z dniem dokonania wpisu zmiany objętej niniejszą </w:t>
      </w:r>
      <w:r w:rsidRPr="00E35921">
        <w:rPr>
          <w:rFonts w:ascii="Calibri" w:eastAsia="Courier New" w:hAnsi="Calibri" w:cs="Calibri"/>
          <w:lang w:eastAsia="pl-PL"/>
        </w:rPr>
        <w:t>uchwałą w rejestrze przedsiębiorców Krajowego Rejestru Sądowego.</w:t>
      </w:r>
    </w:p>
    <w:p w14:paraId="6A3DAD6F" w14:textId="77777777" w:rsidR="00B50A39" w:rsidRDefault="00B50A39" w:rsidP="00550CBD">
      <w:pPr>
        <w:spacing w:after="0" w:line="240" w:lineRule="auto"/>
        <w:rPr>
          <w:u w:val="single"/>
        </w:rPr>
      </w:pPr>
    </w:p>
    <w:p w14:paraId="48DF8B2C" w14:textId="4B612E65" w:rsidR="000E794D" w:rsidRDefault="00E35921" w:rsidP="00550CBD">
      <w:pPr>
        <w:spacing w:after="0" w:line="240" w:lineRule="auto"/>
        <w:rPr>
          <w:u w:val="single"/>
        </w:rPr>
      </w:pPr>
      <w:r w:rsidRPr="00E35921">
        <w:rPr>
          <w:u w:val="single"/>
        </w:rPr>
        <w:t xml:space="preserve">Załącznik do uchwały: Opinia Zarządu uzasadniająca pozbawienie </w:t>
      </w:r>
      <w:r w:rsidR="00937888">
        <w:rPr>
          <w:u w:val="single"/>
        </w:rPr>
        <w:t xml:space="preserve">w całości </w:t>
      </w:r>
      <w:r w:rsidRPr="00E35921">
        <w:rPr>
          <w:u w:val="single"/>
        </w:rPr>
        <w:t>praw</w:t>
      </w:r>
      <w:r w:rsidR="00937888">
        <w:rPr>
          <w:u w:val="single"/>
        </w:rPr>
        <w:t>a</w:t>
      </w:r>
      <w:r w:rsidRPr="00E35921">
        <w:rPr>
          <w:u w:val="single"/>
        </w:rPr>
        <w:t xml:space="preserve"> poboru Akcji serii D dotychczasowych akcjonariuszy</w:t>
      </w:r>
    </w:p>
    <w:p w14:paraId="6C2D0E51" w14:textId="460834B1" w:rsidR="00937888" w:rsidRDefault="00937888" w:rsidP="00550CBD">
      <w:pPr>
        <w:spacing w:after="0" w:line="240" w:lineRule="auto"/>
        <w:rPr>
          <w:u w:val="single"/>
        </w:rPr>
      </w:pPr>
    </w:p>
    <w:p w14:paraId="210C1313" w14:textId="4D5D6E56" w:rsidR="00937888" w:rsidRPr="00B366A2" w:rsidRDefault="00937888" w:rsidP="00B366A2">
      <w:pPr>
        <w:spacing w:after="0" w:line="240" w:lineRule="auto"/>
        <w:jc w:val="both"/>
      </w:pPr>
      <w:r w:rsidRPr="00B366A2">
        <w:t>Działając na podstawie art. 433 ust. 2 ustawy z dnia 15 września 2000 roku Kodeks spółek handlowych (t.j. Dz. U. z 2020 r. poz.1526 ze zm.), Zarząd Spółki przedstawia opinię uzasadniającą pozbawienie dotychczasowych akcjonariuszy prawa poboru Akcji serii D w całości.</w:t>
      </w:r>
    </w:p>
    <w:p w14:paraId="6744789F" w14:textId="77777777" w:rsidR="00937888" w:rsidRPr="00B366A2" w:rsidRDefault="00937888" w:rsidP="00937888">
      <w:pPr>
        <w:spacing w:after="0" w:line="240" w:lineRule="auto"/>
      </w:pPr>
    </w:p>
    <w:p w14:paraId="48D458DB" w14:textId="5D38217A" w:rsidR="00937888" w:rsidRPr="00B366A2" w:rsidRDefault="00937888" w:rsidP="00B366A2">
      <w:pPr>
        <w:spacing w:after="0" w:line="240" w:lineRule="auto"/>
        <w:jc w:val="center"/>
      </w:pPr>
      <w:r w:rsidRPr="00B366A2">
        <w:t>Uzasadnienie pozbawienia dotychczasowych akcjonariuszy Spółki</w:t>
      </w:r>
    </w:p>
    <w:p w14:paraId="1561B562" w14:textId="194B18D9" w:rsidR="00937888" w:rsidRPr="00B366A2" w:rsidRDefault="00937888" w:rsidP="00B366A2">
      <w:pPr>
        <w:spacing w:after="0" w:line="240" w:lineRule="auto"/>
        <w:jc w:val="center"/>
      </w:pPr>
      <w:r w:rsidRPr="00B366A2">
        <w:t>prawa poboru Akcji serii D</w:t>
      </w:r>
    </w:p>
    <w:p w14:paraId="607832B0" w14:textId="77777777" w:rsidR="00937888" w:rsidRPr="00B366A2" w:rsidRDefault="00937888" w:rsidP="00937888">
      <w:pPr>
        <w:spacing w:after="0" w:line="240" w:lineRule="auto"/>
      </w:pPr>
    </w:p>
    <w:p w14:paraId="7E3D6BB7" w14:textId="2BC66C7A" w:rsidR="00937888" w:rsidRPr="00B366A2" w:rsidRDefault="00937888" w:rsidP="00B366A2">
      <w:pPr>
        <w:spacing w:after="0" w:line="240" w:lineRule="auto"/>
        <w:jc w:val="both"/>
      </w:pPr>
      <w:r w:rsidRPr="00B366A2">
        <w:t xml:space="preserve">W opinii Zarządu pozbawienie dotychczasowych akcjonariuszy prawa poboru Akcji serii D leży w interesie Spółki, pozwalając na sprawną finalizację transakcji nabycia akcji spółki ZMorph S.A. z siedzibą we Wrocławiu oraz związanym z </w:t>
      </w:r>
      <w:r w:rsidR="00A8272D" w:rsidRPr="00B366A2">
        <w:t>nią nabycie</w:t>
      </w:r>
      <w:r w:rsidR="00DC509F">
        <w:t>m</w:t>
      </w:r>
      <w:r w:rsidR="00A8272D" w:rsidRPr="00B366A2">
        <w:t xml:space="preserve"> wierzytelności wobec tej spółki.</w:t>
      </w:r>
    </w:p>
    <w:p w14:paraId="3711FE0B" w14:textId="57144C0A" w:rsidR="00A8272D" w:rsidRPr="00B366A2" w:rsidRDefault="00A8272D" w:rsidP="00B366A2">
      <w:pPr>
        <w:spacing w:after="0" w:line="240" w:lineRule="auto"/>
        <w:jc w:val="both"/>
      </w:pPr>
    </w:p>
    <w:p w14:paraId="40B60BCD" w14:textId="5F894836" w:rsidR="00A8272D" w:rsidRPr="00B366A2" w:rsidRDefault="00A8272D" w:rsidP="00DD55EE">
      <w:pPr>
        <w:spacing w:after="0" w:line="240" w:lineRule="auto"/>
        <w:jc w:val="both"/>
      </w:pPr>
      <w:r w:rsidRPr="00B366A2">
        <w:t xml:space="preserve">W dniu 29 lipca 2022 r. Spółka zawarła z </w:t>
      </w:r>
      <w:proofErr w:type="spellStart"/>
      <w:r w:rsidRPr="00B366A2">
        <w:t>Warsaw</w:t>
      </w:r>
      <w:proofErr w:type="spellEnd"/>
      <w:r w:rsidRPr="00B366A2">
        <w:t xml:space="preserve"> Equity Management SA z siedzibą w Warszawie („</w:t>
      </w:r>
      <w:r w:rsidRPr="00B366A2">
        <w:rPr>
          <w:b/>
          <w:bCs/>
        </w:rPr>
        <w:t>WEM</w:t>
      </w:r>
      <w:r w:rsidRPr="00B366A2">
        <w:t xml:space="preserve">”) umowy sprzedaży akcji umowy: (i) sprzedaży 5.421.668 akcji ZMorph S.A. oraz (ii) </w:t>
      </w:r>
      <w:r w:rsidRPr="00B366A2">
        <w:lastRenderedPageBreak/>
        <w:t xml:space="preserve">wierzytelności przysługujących WEM wobec </w:t>
      </w:r>
      <w:proofErr w:type="spellStart"/>
      <w:r w:rsidRPr="00B366A2">
        <w:t>ZMorph</w:t>
      </w:r>
      <w:proofErr w:type="spellEnd"/>
      <w:r w:rsidRPr="00B366A2">
        <w:t xml:space="preserve"> S.A. („</w:t>
      </w:r>
      <w:r w:rsidRPr="00B366A2">
        <w:rPr>
          <w:b/>
          <w:bCs/>
        </w:rPr>
        <w:t>Umowy</w:t>
      </w:r>
      <w:r w:rsidRPr="00B366A2">
        <w:rPr>
          <w:lang w:eastAsia="sv-SE"/>
        </w:rPr>
        <w:t>”)</w:t>
      </w:r>
      <w:r w:rsidRPr="00B366A2">
        <w:t>, o czy</w:t>
      </w:r>
      <w:r w:rsidR="00C019EB" w:rsidRPr="00B366A2">
        <w:t>m</w:t>
      </w:r>
      <w:r w:rsidRPr="00B366A2">
        <w:t xml:space="preserve"> Spółka informowała raportem bieżącym </w:t>
      </w:r>
      <w:r w:rsidR="009C307D">
        <w:t xml:space="preserve">ESPI </w:t>
      </w:r>
      <w:r w:rsidRPr="00B366A2">
        <w:t xml:space="preserve">nr </w:t>
      </w:r>
      <w:r w:rsidR="009C307D">
        <w:t>14</w:t>
      </w:r>
      <w:r w:rsidRPr="00B366A2">
        <w:t>/2022. Zgodnie z Umowami</w:t>
      </w:r>
      <w:r w:rsidR="009C307D">
        <w:t>,</w:t>
      </w:r>
      <w:r w:rsidRPr="00B366A2">
        <w:t xml:space="preserve"> zapłata ceny sprzedaży akcji i wierzytelności może nastąpić przez potrącenie umowne z wierzytelnością Spółki o wniesienie wkładu pieniężnego na jej akcje, jaka powstanie po zawarciu umowy objęcia Akcji serii D.</w:t>
      </w:r>
      <w:r w:rsidR="00C019EB" w:rsidRPr="00B366A2">
        <w:t xml:space="preserve"> Spółka zamierza złożyć analogiczne propozycje sprzedaży akcji ZMorph S.A. i wierzytelności wobec tej spółki pozostałym jej akcjonariuszom.</w:t>
      </w:r>
    </w:p>
    <w:p w14:paraId="7388B342" w14:textId="06D87C11" w:rsidR="00DD55EE" w:rsidRPr="00B366A2" w:rsidRDefault="00DD55EE" w:rsidP="00DD55EE">
      <w:pPr>
        <w:spacing w:after="0" w:line="240" w:lineRule="auto"/>
        <w:jc w:val="both"/>
      </w:pPr>
    </w:p>
    <w:p w14:paraId="3A1C4BBA" w14:textId="0875F06C" w:rsidR="00DD55EE" w:rsidRPr="00B366A2" w:rsidRDefault="00DD55EE" w:rsidP="00DD55EE">
      <w:pPr>
        <w:spacing w:after="0" w:line="240" w:lineRule="auto"/>
        <w:jc w:val="both"/>
      </w:pPr>
      <w:r w:rsidRPr="00B366A2">
        <w:t xml:space="preserve">Nabycie akcji ZMorph S.A. pozwala Spółce na rozszerzenie portfolio produktów własnych, zwiększenie mocy produkcyjnych oraz poszerzenie możliwości w zakresie prowadzenia prac badawczo – rozwojowych, co umożliwi dalszy dynamiczny rozwój Spółki i zwiększenie jej wartości dla </w:t>
      </w:r>
      <w:r w:rsidR="00DC7733" w:rsidRPr="00B366A2">
        <w:t>akcjonariuszy</w:t>
      </w:r>
      <w:r w:rsidRPr="00B366A2">
        <w:t>.</w:t>
      </w:r>
    </w:p>
    <w:p w14:paraId="4A22FD3B" w14:textId="7F8B3ACE" w:rsidR="00DD55EE" w:rsidRPr="00B366A2" w:rsidRDefault="00DD55EE" w:rsidP="00DD55EE">
      <w:pPr>
        <w:spacing w:after="0" w:line="240" w:lineRule="auto"/>
        <w:jc w:val="both"/>
      </w:pPr>
    </w:p>
    <w:p w14:paraId="1B5BEA26" w14:textId="221FF364" w:rsidR="00DD55EE" w:rsidRPr="00B366A2" w:rsidRDefault="00DC7733" w:rsidP="00DD55EE">
      <w:pPr>
        <w:spacing w:after="0" w:line="240" w:lineRule="auto"/>
        <w:jc w:val="both"/>
      </w:pPr>
      <w:r w:rsidRPr="00B366A2">
        <w:t>D</w:t>
      </w:r>
      <w:r w:rsidR="00DD55EE" w:rsidRPr="00B366A2">
        <w:t xml:space="preserve">okonanie zapłaty za nabyte aktywa w drodze potrącenia umownego pozwala na nabycie wskazanych wyżej aktywów </w:t>
      </w:r>
      <w:r w:rsidRPr="00B366A2">
        <w:t>bez obciążania bazy kapitałowej Spółki. Dodatkowo, poszerzenie grona interesariuszy Spółki o podmioty z długoletnim doświadczeniem w zakresie inwestycji w spółki technologiczne wpłynie pozytywnie na ocenę Spółki przez potencjalnych inwestorów.</w:t>
      </w:r>
    </w:p>
    <w:p w14:paraId="2DDD943D" w14:textId="77777777" w:rsidR="00DC7733" w:rsidRPr="00B366A2" w:rsidRDefault="00DC7733" w:rsidP="00DC7733">
      <w:pPr>
        <w:spacing w:after="0" w:line="240" w:lineRule="auto"/>
        <w:jc w:val="both"/>
      </w:pPr>
    </w:p>
    <w:p w14:paraId="349613A6" w14:textId="77777777" w:rsidR="00C019EB" w:rsidRPr="00B366A2" w:rsidRDefault="00DC7733" w:rsidP="002E4A16">
      <w:pPr>
        <w:spacing w:after="0" w:line="240" w:lineRule="auto"/>
        <w:jc w:val="both"/>
      </w:pPr>
      <w:r w:rsidRPr="00B366A2">
        <w:t>W</w:t>
      </w:r>
      <w:r w:rsidR="00937888" w:rsidRPr="00B366A2">
        <w:t xml:space="preserve">yłączenie prawa poboru dotychczasowych akcjonariuszy Spółki w odniesieniu do wszystkich Akcji serii </w:t>
      </w:r>
      <w:r w:rsidRPr="00B366A2">
        <w:t>D</w:t>
      </w:r>
      <w:r w:rsidR="00937888" w:rsidRPr="00B366A2">
        <w:t xml:space="preserve"> pozwoli na </w:t>
      </w:r>
      <w:r w:rsidR="00C019EB" w:rsidRPr="00B366A2">
        <w:t xml:space="preserve">sprawne </w:t>
      </w:r>
      <w:r w:rsidRPr="00B366A2">
        <w:t xml:space="preserve">przeprowadzenie oferty Akcji serii D </w:t>
      </w:r>
      <w:r w:rsidR="00C019EB" w:rsidRPr="00B366A2">
        <w:t>i finalizację rozliczeń z tytułu nabycia wyżej opisanych aktywów</w:t>
      </w:r>
      <w:r w:rsidR="00937888" w:rsidRPr="00B366A2">
        <w:t xml:space="preserve">, a tym samym jest ono niezbędne i uzasadnione. </w:t>
      </w:r>
    </w:p>
    <w:p w14:paraId="3671F6CA" w14:textId="77777777" w:rsidR="00C019EB" w:rsidRPr="00B366A2" w:rsidRDefault="00C019EB" w:rsidP="00937888">
      <w:pPr>
        <w:spacing w:after="0" w:line="240" w:lineRule="auto"/>
      </w:pPr>
    </w:p>
    <w:p w14:paraId="155A4D42" w14:textId="12154B0F" w:rsidR="00937888" w:rsidRPr="00B366A2" w:rsidRDefault="00937888" w:rsidP="00937888">
      <w:pPr>
        <w:spacing w:after="0" w:line="240" w:lineRule="auto"/>
      </w:pPr>
      <w:r w:rsidRPr="00B366A2">
        <w:t xml:space="preserve">Jednocześnie, Zarząd proponuje ustalenie ceny emisyjnej Akcji serii </w:t>
      </w:r>
      <w:r w:rsidR="00C019EB" w:rsidRPr="00B366A2">
        <w:t>D</w:t>
      </w:r>
      <w:r w:rsidRPr="00B366A2">
        <w:t xml:space="preserve"> w wysokości </w:t>
      </w:r>
      <w:r w:rsidR="00C019EB" w:rsidRPr="00B366A2">
        <w:t xml:space="preserve">2,00 </w:t>
      </w:r>
      <w:r w:rsidRPr="00B366A2">
        <w:t>zł (</w:t>
      </w:r>
      <w:r w:rsidR="00C019EB" w:rsidRPr="00B366A2">
        <w:t>dwa złote</w:t>
      </w:r>
      <w:r w:rsidRPr="00B366A2">
        <w:t xml:space="preserve">) za jedną Akcję serii </w:t>
      </w:r>
      <w:r w:rsidR="00C019EB" w:rsidRPr="00B366A2">
        <w:t>D</w:t>
      </w:r>
      <w:r w:rsidRPr="00B366A2">
        <w:t xml:space="preserve">. </w:t>
      </w:r>
    </w:p>
    <w:p w14:paraId="3E5245AF" w14:textId="77777777" w:rsidR="00C019EB" w:rsidRPr="00B366A2" w:rsidRDefault="00C019EB" w:rsidP="00937888">
      <w:pPr>
        <w:spacing w:after="0" w:line="240" w:lineRule="auto"/>
      </w:pPr>
    </w:p>
    <w:p w14:paraId="79380EC1" w14:textId="10F57C40" w:rsidR="00486935" w:rsidRPr="00550CBD" w:rsidRDefault="00937888" w:rsidP="00550CBD">
      <w:pPr>
        <w:spacing w:after="0" w:line="240" w:lineRule="auto"/>
      </w:pPr>
      <w:r w:rsidRPr="00B366A2">
        <w:t xml:space="preserve">Z powyższych względów wyłączenie w całości prawa poboru dotychczasowych akcjonariuszy Spółki w odniesieniu do Akcji serii </w:t>
      </w:r>
      <w:r w:rsidR="00C019EB" w:rsidRPr="00B366A2">
        <w:t>D</w:t>
      </w:r>
      <w:r w:rsidRPr="00B366A2">
        <w:t xml:space="preserve"> jest ekonomicznie uzasadnione, zaś powzięcie uchwały w tej sprawie leży w najlepszym interesie Spółki i nie jest sprzeczne z interesami akcjonariuszy.</w:t>
      </w:r>
    </w:p>
    <w:sectPr w:rsidR="00486935" w:rsidRPr="00550CBD" w:rsidSect="00CE344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81A3" w14:textId="77777777" w:rsidR="0025649E" w:rsidRDefault="0025649E" w:rsidP="00E35BE9">
      <w:pPr>
        <w:spacing w:after="0" w:line="240" w:lineRule="auto"/>
      </w:pPr>
      <w:r>
        <w:separator/>
      </w:r>
    </w:p>
  </w:endnote>
  <w:endnote w:type="continuationSeparator" w:id="0">
    <w:p w14:paraId="48D6A485" w14:textId="77777777" w:rsidR="0025649E" w:rsidRDefault="0025649E" w:rsidP="00E3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G Times">
    <w:altName w:val="Times New Roman"/>
    <w:panose1 w:val="020B0604020202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7E78" w14:textId="77777777" w:rsidR="0025649E" w:rsidRDefault="0025649E" w:rsidP="00E35BE9">
      <w:pPr>
        <w:spacing w:after="0" w:line="240" w:lineRule="auto"/>
      </w:pPr>
      <w:r>
        <w:separator/>
      </w:r>
    </w:p>
  </w:footnote>
  <w:footnote w:type="continuationSeparator" w:id="0">
    <w:p w14:paraId="5DC9BFE4" w14:textId="77777777" w:rsidR="0025649E" w:rsidRDefault="0025649E" w:rsidP="00E3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67600B"/>
    <w:multiLevelType w:val="hybridMultilevel"/>
    <w:tmpl w:val="8B9428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8778FB"/>
    <w:multiLevelType w:val="hybridMultilevel"/>
    <w:tmpl w:val="F490D90C"/>
    <w:lvl w:ilvl="0" w:tplc="607C06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2BDD"/>
    <w:multiLevelType w:val="hybridMultilevel"/>
    <w:tmpl w:val="59F0BB0C"/>
    <w:lvl w:ilvl="0" w:tplc="A17A4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972"/>
    <w:multiLevelType w:val="hybridMultilevel"/>
    <w:tmpl w:val="C4CE9CEE"/>
    <w:lvl w:ilvl="0" w:tplc="DFAC6E4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4809"/>
    <w:multiLevelType w:val="hybridMultilevel"/>
    <w:tmpl w:val="F196AEDA"/>
    <w:lvl w:ilvl="0" w:tplc="CD32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72B"/>
    <w:multiLevelType w:val="hybridMultilevel"/>
    <w:tmpl w:val="73A4DF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E4B4CCF"/>
    <w:multiLevelType w:val="hybridMultilevel"/>
    <w:tmpl w:val="E6281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5F677F"/>
    <w:multiLevelType w:val="hybridMultilevel"/>
    <w:tmpl w:val="98907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1EFA"/>
    <w:multiLevelType w:val="hybridMultilevel"/>
    <w:tmpl w:val="DBEC720A"/>
    <w:lvl w:ilvl="0" w:tplc="4202C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 w16cid:durableId="1781411285">
    <w:abstractNumId w:val="4"/>
  </w:num>
  <w:num w:numId="2" w16cid:durableId="1787313269">
    <w:abstractNumId w:val="10"/>
  </w:num>
  <w:num w:numId="3" w16cid:durableId="769936319">
    <w:abstractNumId w:val="6"/>
  </w:num>
  <w:num w:numId="4" w16cid:durableId="836531396">
    <w:abstractNumId w:val="7"/>
  </w:num>
  <w:num w:numId="5" w16cid:durableId="1552375394">
    <w:abstractNumId w:val="9"/>
  </w:num>
  <w:num w:numId="6" w16cid:durableId="852768716">
    <w:abstractNumId w:val="5"/>
  </w:num>
  <w:num w:numId="7" w16cid:durableId="1538467328">
    <w:abstractNumId w:val="1"/>
  </w:num>
  <w:num w:numId="8" w16cid:durableId="2042048350">
    <w:abstractNumId w:val="8"/>
  </w:num>
  <w:num w:numId="9" w16cid:durableId="1078019304">
    <w:abstractNumId w:val="2"/>
  </w:num>
  <w:num w:numId="10" w16cid:durableId="80774955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94"/>
    <w:rsid w:val="00002CFE"/>
    <w:rsid w:val="00010624"/>
    <w:rsid w:val="000110FE"/>
    <w:rsid w:val="00031847"/>
    <w:rsid w:val="000343E9"/>
    <w:rsid w:val="0004032E"/>
    <w:rsid w:val="000449EE"/>
    <w:rsid w:val="00044F8F"/>
    <w:rsid w:val="00054214"/>
    <w:rsid w:val="00065123"/>
    <w:rsid w:val="00067AE9"/>
    <w:rsid w:val="00071ADA"/>
    <w:rsid w:val="00075A7B"/>
    <w:rsid w:val="000830B8"/>
    <w:rsid w:val="0009752C"/>
    <w:rsid w:val="000A0724"/>
    <w:rsid w:val="000A78C7"/>
    <w:rsid w:val="000C2908"/>
    <w:rsid w:val="000C35C2"/>
    <w:rsid w:val="000D7BF3"/>
    <w:rsid w:val="000E794D"/>
    <w:rsid w:val="000F3291"/>
    <w:rsid w:val="00101BE6"/>
    <w:rsid w:val="00102988"/>
    <w:rsid w:val="00111776"/>
    <w:rsid w:val="00115D8E"/>
    <w:rsid w:val="001358DE"/>
    <w:rsid w:val="00141B07"/>
    <w:rsid w:val="0015082F"/>
    <w:rsid w:val="00162504"/>
    <w:rsid w:val="001635FD"/>
    <w:rsid w:val="00170462"/>
    <w:rsid w:val="00173F89"/>
    <w:rsid w:val="00176CF4"/>
    <w:rsid w:val="00186F9E"/>
    <w:rsid w:val="0018751D"/>
    <w:rsid w:val="00192513"/>
    <w:rsid w:val="0019533F"/>
    <w:rsid w:val="001974A0"/>
    <w:rsid w:val="001A753D"/>
    <w:rsid w:val="001D009A"/>
    <w:rsid w:val="001D1478"/>
    <w:rsid w:val="001D2864"/>
    <w:rsid w:val="001D316D"/>
    <w:rsid w:val="001D6EFD"/>
    <w:rsid w:val="001D750A"/>
    <w:rsid w:val="001E31B7"/>
    <w:rsid w:val="001F5239"/>
    <w:rsid w:val="001F64C3"/>
    <w:rsid w:val="00203DBB"/>
    <w:rsid w:val="002248E6"/>
    <w:rsid w:val="0024597C"/>
    <w:rsid w:val="0025649E"/>
    <w:rsid w:val="00261A3A"/>
    <w:rsid w:val="00266DD1"/>
    <w:rsid w:val="002757DA"/>
    <w:rsid w:val="002934DC"/>
    <w:rsid w:val="002A24A4"/>
    <w:rsid w:val="002A591B"/>
    <w:rsid w:val="002B28C3"/>
    <w:rsid w:val="002D4BF8"/>
    <w:rsid w:val="002D7BCB"/>
    <w:rsid w:val="002E4A16"/>
    <w:rsid w:val="002F26F0"/>
    <w:rsid w:val="002F2B8F"/>
    <w:rsid w:val="002F3243"/>
    <w:rsid w:val="002F79A5"/>
    <w:rsid w:val="00310257"/>
    <w:rsid w:val="00315904"/>
    <w:rsid w:val="00320ED1"/>
    <w:rsid w:val="003316A0"/>
    <w:rsid w:val="003524B6"/>
    <w:rsid w:val="00386E94"/>
    <w:rsid w:val="003B72F6"/>
    <w:rsid w:val="003D1AB9"/>
    <w:rsid w:val="003F42A8"/>
    <w:rsid w:val="00405483"/>
    <w:rsid w:val="0043762B"/>
    <w:rsid w:val="00447F14"/>
    <w:rsid w:val="00460388"/>
    <w:rsid w:val="00461D87"/>
    <w:rsid w:val="00463676"/>
    <w:rsid w:val="004637FE"/>
    <w:rsid w:val="00473045"/>
    <w:rsid w:val="004812E2"/>
    <w:rsid w:val="004841FA"/>
    <w:rsid w:val="00486935"/>
    <w:rsid w:val="00487B31"/>
    <w:rsid w:val="00491B6A"/>
    <w:rsid w:val="0049286F"/>
    <w:rsid w:val="004A2365"/>
    <w:rsid w:val="004C1984"/>
    <w:rsid w:val="0052652E"/>
    <w:rsid w:val="00550CBD"/>
    <w:rsid w:val="00556E35"/>
    <w:rsid w:val="00563753"/>
    <w:rsid w:val="00564F2A"/>
    <w:rsid w:val="005748A8"/>
    <w:rsid w:val="005B3652"/>
    <w:rsid w:val="005C0F53"/>
    <w:rsid w:val="005D7600"/>
    <w:rsid w:val="005E305F"/>
    <w:rsid w:val="005E51A4"/>
    <w:rsid w:val="006013C1"/>
    <w:rsid w:val="00611823"/>
    <w:rsid w:val="006152EF"/>
    <w:rsid w:val="00624FF2"/>
    <w:rsid w:val="00660AB1"/>
    <w:rsid w:val="00662654"/>
    <w:rsid w:val="00672A15"/>
    <w:rsid w:val="00682705"/>
    <w:rsid w:val="006A0132"/>
    <w:rsid w:val="006A4869"/>
    <w:rsid w:val="006B3B78"/>
    <w:rsid w:val="006B3DD0"/>
    <w:rsid w:val="006C7B99"/>
    <w:rsid w:val="006D7940"/>
    <w:rsid w:val="006E1528"/>
    <w:rsid w:val="006E7426"/>
    <w:rsid w:val="006F016B"/>
    <w:rsid w:val="006F28CB"/>
    <w:rsid w:val="006F2E38"/>
    <w:rsid w:val="006F3273"/>
    <w:rsid w:val="00701D04"/>
    <w:rsid w:val="00704847"/>
    <w:rsid w:val="007100DC"/>
    <w:rsid w:val="007106A3"/>
    <w:rsid w:val="00712F25"/>
    <w:rsid w:val="00735BF5"/>
    <w:rsid w:val="00742C48"/>
    <w:rsid w:val="007444B1"/>
    <w:rsid w:val="00747CC3"/>
    <w:rsid w:val="00751AF8"/>
    <w:rsid w:val="007672AF"/>
    <w:rsid w:val="0079585C"/>
    <w:rsid w:val="007A7470"/>
    <w:rsid w:val="007B551F"/>
    <w:rsid w:val="007E0A6B"/>
    <w:rsid w:val="007E2627"/>
    <w:rsid w:val="007F66F5"/>
    <w:rsid w:val="00803DEF"/>
    <w:rsid w:val="00805146"/>
    <w:rsid w:val="00813DF6"/>
    <w:rsid w:val="008179AC"/>
    <w:rsid w:val="0082068D"/>
    <w:rsid w:val="00846D3D"/>
    <w:rsid w:val="00850553"/>
    <w:rsid w:val="00851222"/>
    <w:rsid w:val="0085270A"/>
    <w:rsid w:val="00852E02"/>
    <w:rsid w:val="00862501"/>
    <w:rsid w:val="00865DA6"/>
    <w:rsid w:val="0087552B"/>
    <w:rsid w:val="00877E40"/>
    <w:rsid w:val="008932DE"/>
    <w:rsid w:val="00895D99"/>
    <w:rsid w:val="00896B7B"/>
    <w:rsid w:val="008A5DE6"/>
    <w:rsid w:val="008B2AEA"/>
    <w:rsid w:val="008C0C68"/>
    <w:rsid w:val="008C1D76"/>
    <w:rsid w:val="008C557F"/>
    <w:rsid w:val="008D4B94"/>
    <w:rsid w:val="00901536"/>
    <w:rsid w:val="0092179E"/>
    <w:rsid w:val="00934E86"/>
    <w:rsid w:val="00937888"/>
    <w:rsid w:val="00945BB3"/>
    <w:rsid w:val="00946534"/>
    <w:rsid w:val="00955043"/>
    <w:rsid w:val="009551D6"/>
    <w:rsid w:val="0095791A"/>
    <w:rsid w:val="0097080E"/>
    <w:rsid w:val="00986525"/>
    <w:rsid w:val="0098719B"/>
    <w:rsid w:val="009A5430"/>
    <w:rsid w:val="009A5F2A"/>
    <w:rsid w:val="009A6E50"/>
    <w:rsid w:val="009B29AC"/>
    <w:rsid w:val="009C307D"/>
    <w:rsid w:val="009D00B1"/>
    <w:rsid w:val="009D0CC4"/>
    <w:rsid w:val="009E5465"/>
    <w:rsid w:val="00A06CF1"/>
    <w:rsid w:val="00A14ECB"/>
    <w:rsid w:val="00A16222"/>
    <w:rsid w:val="00A1793B"/>
    <w:rsid w:val="00A218F8"/>
    <w:rsid w:val="00A30FCC"/>
    <w:rsid w:val="00A3233E"/>
    <w:rsid w:val="00A4707D"/>
    <w:rsid w:val="00A72AEC"/>
    <w:rsid w:val="00A8272D"/>
    <w:rsid w:val="00A852F4"/>
    <w:rsid w:val="00A9024A"/>
    <w:rsid w:val="00AB4554"/>
    <w:rsid w:val="00AB77AC"/>
    <w:rsid w:val="00AD59B5"/>
    <w:rsid w:val="00AD64AD"/>
    <w:rsid w:val="00AE0D1E"/>
    <w:rsid w:val="00AE2D97"/>
    <w:rsid w:val="00AE34DF"/>
    <w:rsid w:val="00AE42A7"/>
    <w:rsid w:val="00AF7F72"/>
    <w:rsid w:val="00B018E5"/>
    <w:rsid w:val="00B114D8"/>
    <w:rsid w:val="00B366A2"/>
    <w:rsid w:val="00B43EB5"/>
    <w:rsid w:val="00B50A39"/>
    <w:rsid w:val="00B6643A"/>
    <w:rsid w:val="00B71A0B"/>
    <w:rsid w:val="00B750FE"/>
    <w:rsid w:val="00B975D5"/>
    <w:rsid w:val="00BB009F"/>
    <w:rsid w:val="00BB32E4"/>
    <w:rsid w:val="00BD14F9"/>
    <w:rsid w:val="00BD2693"/>
    <w:rsid w:val="00BD3F5C"/>
    <w:rsid w:val="00BD51DE"/>
    <w:rsid w:val="00BE1283"/>
    <w:rsid w:val="00C019EB"/>
    <w:rsid w:val="00C0217C"/>
    <w:rsid w:val="00C041EC"/>
    <w:rsid w:val="00C168D9"/>
    <w:rsid w:val="00C47BA1"/>
    <w:rsid w:val="00C50784"/>
    <w:rsid w:val="00C55FAD"/>
    <w:rsid w:val="00C655D6"/>
    <w:rsid w:val="00C77A4B"/>
    <w:rsid w:val="00C863AF"/>
    <w:rsid w:val="00C90504"/>
    <w:rsid w:val="00CA3950"/>
    <w:rsid w:val="00CA4697"/>
    <w:rsid w:val="00CB43CF"/>
    <w:rsid w:val="00CE344A"/>
    <w:rsid w:val="00CF60EF"/>
    <w:rsid w:val="00D026C4"/>
    <w:rsid w:val="00D02A53"/>
    <w:rsid w:val="00D07394"/>
    <w:rsid w:val="00D16E0F"/>
    <w:rsid w:val="00D20039"/>
    <w:rsid w:val="00D2322F"/>
    <w:rsid w:val="00D252CD"/>
    <w:rsid w:val="00D4370D"/>
    <w:rsid w:val="00D669E6"/>
    <w:rsid w:val="00D67E8E"/>
    <w:rsid w:val="00D83362"/>
    <w:rsid w:val="00D91011"/>
    <w:rsid w:val="00DC509F"/>
    <w:rsid w:val="00DC7733"/>
    <w:rsid w:val="00DD4183"/>
    <w:rsid w:val="00DD55EE"/>
    <w:rsid w:val="00DE6167"/>
    <w:rsid w:val="00DF7F45"/>
    <w:rsid w:val="00E107FA"/>
    <w:rsid w:val="00E111BD"/>
    <w:rsid w:val="00E13B50"/>
    <w:rsid w:val="00E1615B"/>
    <w:rsid w:val="00E24795"/>
    <w:rsid w:val="00E2522A"/>
    <w:rsid w:val="00E35921"/>
    <w:rsid w:val="00E35BE9"/>
    <w:rsid w:val="00E36F4D"/>
    <w:rsid w:val="00E4103E"/>
    <w:rsid w:val="00E42146"/>
    <w:rsid w:val="00E53C9C"/>
    <w:rsid w:val="00E61951"/>
    <w:rsid w:val="00E65E63"/>
    <w:rsid w:val="00E763B3"/>
    <w:rsid w:val="00E84E14"/>
    <w:rsid w:val="00E91D82"/>
    <w:rsid w:val="00F047B7"/>
    <w:rsid w:val="00F07BD5"/>
    <w:rsid w:val="00F16FA0"/>
    <w:rsid w:val="00F24D90"/>
    <w:rsid w:val="00F25111"/>
    <w:rsid w:val="00F259B5"/>
    <w:rsid w:val="00F356F1"/>
    <w:rsid w:val="00F5508F"/>
    <w:rsid w:val="00F560C2"/>
    <w:rsid w:val="00F70295"/>
    <w:rsid w:val="00F81198"/>
    <w:rsid w:val="00F82AB8"/>
    <w:rsid w:val="00F91168"/>
    <w:rsid w:val="00F915F0"/>
    <w:rsid w:val="00FA6C74"/>
    <w:rsid w:val="00FD1DE6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4CD8"/>
  <w15:docId w15:val="{8269F971-6D79-4C36-AD0B-E1FA9C28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6B"/>
  </w:style>
  <w:style w:type="paragraph" w:styleId="Nagwek1">
    <w:name w:val="heading 1"/>
    <w:basedOn w:val="Normalny"/>
    <w:next w:val="Normalny"/>
    <w:link w:val="Nagwek1Znak"/>
    <w:qFormat/>
    <w:rsid w:val="00846D3D"/>
    <w:pPr>
      <w:keepNext/>
      <w:spacing w:after="0" w:line="480" w:lineRule="atLeast"/>
      <w:jc w:val="both"/>
      <w:outlineLvl w:val="0"/>
    </w:pPr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6D3D"/>
    <w:pPr>
      <w:keepNext/>
      <w:spacing w:after="0" w:line="480" w:lineRule="atLeast"/>
      <w:jc w:val="center"/>
      <w:outlineLvl w:val="1"/>
    </w:pPr>
    <w:rPr>
      <w:rFonts w:ascii="Arial Narrow" w:eastAsia="Times New Roman" w:hAnsi="Arial Narrow" w:cs="Times New Roman"/>
      <w:b/>
      <w:sz w:val="4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46D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6D3D"/>
    <w:pPr>
      <w:keepNext/>
      <w:spacing w:after="0" w:line="360" w:lineRule="auto"/>
      <w:ind w:firstLine="708"/>
      <w:jc w:val="both"/>
      <w:outlineLvl w:val="3"/>
    </w:pPr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46D3D"/>
    <w:pPr>
      <w:keepNext/>
      <w:spacing w:after="0" w:line="360" w:lineRule="auto"/>
      <w:jc w:val="both"/>
      <w:outlineLvl w:val="5"/>
    </w:pPr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46D3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846D3D"/>
    <w:pPr>
      <w:keepNext/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8751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18751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18751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A72AE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1974A0"/>
    <w:pPr>
      <w:spacing w:after="1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74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1974A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974A0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974A0"/>
    <w:pPr>
      <w:widowControl w:val="0"/>
      <w:shd w:val="clear" w:color="auto" w:fill="FFFFFF"/>
      <w:spacing w:after="0" w:line="360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rsid w:val="001974A0"/>
    <w:pPr>
      <w:widowControl w:val="0"/>
      <w:shd w:val="clear" w:color="auto" w:fill="FFFFFF"/>
      <w:spacing w:before="300" w:after="0" w:line="360" w:lineRule="exact"/>
      <w:ind w:hanging="400"/>
      <w:jc w:val="center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nhideWhenUsed/>
    <w:rsid w:val="001974A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46D3D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46D3D"/>
    <w:rPr>
      <w:rFonts w:ascii="Arial Narrow" w:eastAsia="Times New Roman" w:hAnsi="Arial Narrow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46D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846D3D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846D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aliases w:val=" Znak,Znak"/>
    <w:basedOn w:val="Normalny"/>
    <w:link w:val="TekstpodstawowywcityZnak"/>
    <w:rsid w:val="00846D3D"/>
    <w:pPr>
      <w:spacing w:after="0" w:line="480" w:lineRule="atLeast"/>
      <w:ind w:firstLine="720"/>
      <w:jc w:val="both"/>
    </w:pPr>
    <w:rPr>
      <w:rFonts w:ascii="Arial Narrow" w:eastAsia="Times New Roman" w:hAnsi="Arial Narrow" w:cs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846D3D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Tekstpodstawowy2">
    <w:name w:val="Body Text 2"/>
    <w:aliases w:val="b2,b2 Znak"/>
    <w:basedOn w:val="Normalny"/>
    <w:link w:val="Tekstpodstawowy2Znak"/>
    <w:rsid w:val="00846D3D"/>
    <w:pPr>
      <w:spacing w:after="0" w:line="240" w:lineRule="atLeast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aliases w:val="b2 Znak1,b2 Znak Znak"/>
    <w:basedOn w:val="Domylnaczcionkaakapitu"/>
    <w:link w:val="Tekstpodstawowy2"/>
    <w:rsid w:val="00846D3D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paragraph" w:styleId="Tekstpodstawowy">
    <w:name w:val="Body Text"/>
    <w:aliases w:val="b,bt,bt Znak,bt Znak Znak Znak Znak,bt Znak Znak Znak,bt Znak Znak Znak Znak Znak Znak Znak Znak,bt Znak Znak Znak Znak Znak Znak,B&amp;B Body Text"/>
    <w:basedOn w:val="Normalny"/>
    <w:link w:val="TekstpodstawowyZnak"/>
    <w:rsid w:val="00846D3D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b Znak,bt Znak1,bt Znak Znak,bt Znak Znak Znak Znak Znak,bt Znak Znak Znak Znak1,bt Znak Znak Znak Znak Znak Znak Znak Znak Znak,bt Znak Znak Znak Znak Znak Znak Znak,B&amp;B Body Text Znak"/>
    <w:basedOn w:val="Domylnaczcionkaakapitu"/>
    <w:link w:val="Tekstpodstawowy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46D3D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46D3D"/>
    <w:pPr>
      <w:spacing w:after="0" w:line="360" w:lineRule="auto"/>
      <w:ind w:firstLine="708"/>
      <w:jc w:val="both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6D3D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846D3D"/>
    <w:pPr>
      <w:spacing w:after="0" w:line="360" w:lineRule="auto"/>
      <w:ind w:firstLine="709"/>
      <w:jc w:val="both"/>
    </w:pPr>
    <w:rPr>
      <w:rFonts w:ascii="Arial Narrow" w:eastAsia="Times New Roman" w:hAnsi="Arial Narrow" w:cs="Times New Roman"/>
      <w:sz w:val="28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46D3D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rsid w:val="00846D3D"/>
    <w:pPr>
      <w:tabs>
        <w:tab w:val="center" w:pos="4819"/>
        <w:tab w:val="right" w:pos="9071"/>
      </w:tabs>
      <w:spacing w:after="0" w:line="240" w:lineRule="auto"/>
    </w:pPr>
    <w:rPr>
      <w:rFonts w:ascii="CG Times" w:eastAsia="Times New Roman" w:hAnsi="CG Times" w:cs="Times New Roman"/>
      <w:sz w:val="20"/>
      <w:szCs w:val="20"/>
      <w:lang w:val="en-GB" w:eastAsia="pl-PL"/>
    </w:rPr>
  </w:style>
  <w:style w:type="character" w:customStyle="1" w:styleId="NagwekZnak">
    <w:name w:val="Nagłówek Znak"/>
    <w:basedOn w:val="Domylnaczcionkaakapitu"/>
    <w:link w:val="Nagwek"/>
    <w:rsid w:val="00846D3D"/>
    <w:rPr>
      <w:rFonts w:ascii="CG Times" w:eastAsia="Times New Roman" w:hAnsi="CG Times" w:cs="Times New Roman"/>
      <w:sz w:val="20"/>
      <w:szCs w:val="20"/>
      <w:lang w:val="en-GB" w:eastAsia="pl-PL"/>
    </w:rPr>
  </w:style>
  <w:style w:type="paragraph" w:customStyle="1" w:styleId="Tabela">
    <w:name w:val="Tabela"/>
    <w:next w:val="Normalny"/>
    <w:rsid w:val="00846D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846D3D"/>
    <w:pPr>
      <w:spacing w:after="0" w:line="240" w:lineRule="auto"/>
      <w:ind w:left="567" w:right="141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46D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46D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846D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46D3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846D3D"/>
  </w:style>
  <w:style w:type="paragraph" w:styleId="Tekstdymka">
    <w:name w:val="Balloon Text"/>
    <w:basedOn w:val="Normalny"/>
    <w:link w:val="TekstdymkaZnak"/>
    <w:semiHidden/>
    <w:rsid w:val="00846D3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46D3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846D3D"/>
    <w:rPr>
      <w:b/>
      <w:bCs/>
    </w:rPr>
  </w:style>
  <w:style w:type="paragraph" w:styleId="Wcicienormalne">
    <w:name w:val="Normal Indent"/>
    <w:basedOn w:val="Normalny"/>
    <w:rsid w:val="00846D3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a">
    <w:basedOn w:val="Normalny"/>
    <w:next w:val="Mapadokumentu"/>
    <w:rsid w:val="00846D3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Uwydatnienie">
    <w:name w:val="Emphasis"/>
    <w:qFormat/>
    <w:rsid w:val="00846D3D"/>
    <w:rPr>
      <w:i/>
      <w:iCs/>
    </w:rPr>
  </w:style>
  <w:style w:type="paragraph" w:customStyle="1" w:styleId="Tekstpodstawowy31">
    <w:name w:val="Tekst podstawowy 31"/>
    <w:basedOn w:val="Normalny"/>
    <w:rsid w:val="00846D3D"/>
    <w:pPr>
      <w:spacing w:after="0" w:line="264" w:lineRule="auto"/>
      <w:jc w:val="both"/>
    </w:pPr>
    <w:rPr>
      <w:rFonts w:ascii="Arial" w:eastAsia="Times New Roman" w:hAnsi="Arial" w:cs="Times New Roman"/>
      <w:color w:val="0000FF"/>
      <w:sz w:val="18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846D3D"/>
    <w:pPr>
      <w:tabs>
        <w:tab w:val="right" w:pos="-426"/>
      </w:tabs>
      <w:spacing w:after="0" w:line="240" w:lineRule="auto"/>
      <w:ind w:left="720" w:hanging="5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46D3D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6D3D"/>
    <w:rPr>
      <w:rFonts w:ascii="CG Times" w:eastAsia="Times New Roman" w:hAnsi="CG Times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46D3D"/>
    <w:rPr>
      <w:vertAlign w:val="superscript"/>
    </w:rPr>
  </w:style>
  <w:style w:type="paragraph" w:customStyle="1" w:styleId="Tre">
    <w:name w:val="Treść"/>
    <w:rsid w:val="00846D3D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customStyle="1" w:styleId="Default">
    <w:name w:val="Default"/>
    <w:rsid w:val="00846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punktblock">
    <w:name w:val="akapitpunktblock"/>
    <w:basedOn w:val="Normalny"/>
    <w:rsid w:val="00846D3D"/>
    <w:pPr>
      <w:spacing w:after="100" w:afterAutospacing="1" w:line="240" w:lineRule="auto"/>
      <w:ind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srodekblock">
    <w:name w:val="akapitsrodekblock"/>
    <w:basedOn w:val="Normalny"/>
    <w:rsid w:val="00846D3D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46D3D"/>
    <w:pPr>
      <w:suppressAutoHyphens/>
      <w:spacing w:after="0" w:line="240" w:lineRule="atLeast"/>
      <w:jc w:val="both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FontStyle306">
    <w:name w:val="Font Style306"/>
    <w:rsid w:val="00846D3D"/>
    <w:rPr>
      <w:rFonts w:ascii="Arial Unicode MS" w:eastAsia="Arial Unicode MS" w:cs="Arial Unicode M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846D3D"/>
    <w:pPr>
      <w:spacing w:after="0"/>
    </w:pPr>
    <w:rPr>
      <w:rFonts w:ascii="CG Times" w:hAnsi="CG Times"/>
      <w:b/>
      <w:bCs/>
      <w:color w:val="auto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846D3D"/>
    <w:rPr>
      <w:rFonts w:ascii="CG Times" w:eastAsia="Times New Roman" w:hAnsi="CG Times" w:cs="Times New Roman"/>
      <w:b/>
      <w:bCs/>
      <w:color w:val="000000"/>
      <w:sz w:val="20"/>
      <w:szCs w:val="20"/>
      <w:lang w:val="x-none" w:eastAsia="x-none"/>
    </w:rPr>
  </w:style>
  <w:style w:type="character" w:customStyle="1" w:styleId="FontStyle307">
    <w:name w:val="Font Style307"/>
    <w:rsid w:val="00846D3D"/>
    <w:rPr>
      <w:rFonts w:ascii="Arial Unicode MS" w:eastAsia="Arial Unicode MS" w:cs="Arial Unicode MS"/>
      <w:sz w:val="20"/>
      <w:szCs w:val="20"/>
    </w:rPr>
  </w:style>
  <w:style w:type="character" w:customStyle="1" w:styleId="fntndodany1">
    <w:name w:val="fntn_dodany1"/>
    <w:rsid w:val="00846D3D"/>
    <w:rPr>
      <w:color w:val="000099"/>
    </w:rPr>
  </w:style>
  <w:style w:type="paragraph" w:customStyle="1" w:styleId="Style123">
    <w:name w:val="Style123"/>
    <w:basedOn w:val="Normalny"/>
    <w:rsid w:val="00846D3D"/>
    <w:pPr>
      <w:widowControl w:val="0"/>
      <w:autoSpaceDE w:val="0"/>
      <w:autoSpaceDN w:val="0"/>
      <w:adjustRightInd w:val="0"/>
      <w:spacing w:after="0" w:line="226" w:lineRule="exact"/>
      <w:ind w:hanging="518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PPG-poziom2">
    <w:name w:val="PPG - poziom 2"/>
    <w:basedOn w:val="Normalny"/>
    <w:uiPriority w:val="99"/>
    <w:rsid w:val="00846D3D"/>
    <w:pPr>
      <w:numPr>
        <w:numId w:val="2"/>
      </w:numPr>
      <w:spacing w:before="220" w:after="220" w:line="336" w:lineRule="auto"/>
    </w:pPr>
    <w:rPr>
      <w:rFonts w:ascii="Myriad Pro" w:eastAsia="Calibri" w:hAnsi="Myriad Pro" w:cs="Myriad Pro"/>
      <w:b/>
      <w:bCs/>
      <w:sz w:val="20"/>
      <w:szCs w:val="20"/>
    </w:rPr>
  </w:style>
  <w:style w:type="paragraph" w:customStyle="1" w:styleId="PPG-poziom3">
    <w:name w:val="PPG - poziom 3"/>
    <w:basedOn w:val="Normalny"/>
    <w:uiPriority w:val="99"/>
    <w:rsid w:val="00846D3D"/>
    <w:pPr>
      <w:numPr>
        <w:ilvl w:val="1"/>
        <w:numId w:val="2"/>
      </w:numPr>
      <w:spacing w:before="220" w:after="220" w:line="336" w:lineRule="auto"/>
    </w:pPr>
    <w:rPr>
      <w:rFonts w:ascii="Myriad Pro" w:eastAsia="Calibri" w:hAnsi="Myriad Pro" w:cs="Myriad Pro"/>
      <w:b/>
      <w:bCs/>
      <w:sz w:val="18"/>
      <w:szCs w:val="18"/>
    </w:rPr>
  </w:style>
  <w:style w:type="paragraph" w:customStyle="1" w:styleId="PPG-poziom4">
    <w:name w:val="PPG - poziom 4"/>
    <w:basedOn w:val="Normalny"/>
    <w:uiPriority w:val="99"/>
    <w:rsid w:val="00846D3D"/>
    <w:pPr>
      <w:numPr>
        <w:ilvl w:val="2"/>
        <w:numId w:val="2"/>
      </w:numPr>
      <w:spacing w:before="220" w:after="220" w:line="336" w:lineRule="auto"/>
      <w:jc w:val="both"/>
    </w:pPr>
    <w:rPr>
      <w:rFonts w:ascii="Myriad Pro" w:eastAsia="Calibri" w:hAnsi="Myriad Pro" w:cs="Myriad Pro"/>
      <w:b/>
      <w:b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846D3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17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846D3D"/>
    <w:pPr>
      <w:widowControl w:val="0"/>
      <w:autoSpaceDE w:val="0"/>
      <w:autoSpaceDN w:val="0"/>
      <w:adjustRightInd w:val="0"/>
      <w:spacing w:after="0" w:line="319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46D3D"/>
  </w:style>
  <w:style w:type="character" w:customStyle="1" w:styleId="spellingerror">
    <w:name w:val="spellingerror"/>
    <w:basedOn w:val="Domylnaczcionkaakapitu"/>
    <w:rsid w:val="00846D3D"/>
  </w:style>
  <w:style w:type="paragraph" w:customStyle="1" w:styleId="paragraph">
    <w:name w:val="paragraph"/>
    <w:basedOn w:val="Normalny"/>
    <w:rsid w:val="008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46D3D"/>
  </w:style>
  <w:style w:type="character" w:customStyle="1" w:styleId="tabchar">
    <w:name w:val="tabchar"/>
    <w:basedOn w:val="Domylnaczcionkaakapitu"/>
    <w:rsid w:val="00846D3D"/>
  </w:style>
  <w:style w:type="paragraph" w:styleId="Poprawka">
    <w:name w:val="Revision"/>
    <w:hidden/>
    <w:uiPriority w:val="99"/>
    <w:semiHidden/>
    <w:rsid w:val="00846D3D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46D3D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6D3D"/>
    <w:rPr>
      <w:rFonts w:ascii="Helvetica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7c2e0a-3b72-4d89-be1e-930b23c9feb4">
      <Terms xmlns="http://schemas.microsoft.com/office/infopath/2007/PartnerControls"/>
    </lcf76f155ced4ddcb4097134ff3c332f>
    <TaxCatchAll xmlns="093c20a2-7e16-4dd4-86f4-85ed456ee0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89E78E16509479DCCA2F4C0AF4DB2" ma:contentTypeVersion="16" ma:contentTypeDescription="Utwórz nowy dokument." ma:contentTypeScope="" ma:versionID="37ebdaf98755c277d6867205dd7fc409">
  <xsd:schema xmlns:xsd="http://www.w3.org/2001/XMLSchema" xmlns:xs="http://www.w3.org/2001/XMLSchema" xmlns:p="http://schemas.microsoft.com/office/2006/metadata/properties" xmlns:ns2="093c20a2-7e16-4dd4-86f4-85ed456ee057" xmlns:ns3="c27c2e0a-3b72-4d89-be1e-930b23c9feb4" targetNamespace="http://schemas.microsoft.com/office/2006/metadata/properties" ma:root="true" ma:fieldsID="e0495d1c2c55341e15a416b59f2f38be" ns2:_="" ns3:_="">
    <xsd:import namespace="093c20a2-7e16-4dd4-86f4-85ed456ee057"/>
    <xsd:import namespace="c27c2e0a-3b72-4d89-be1e-930b23c9fe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c20a2-7e16-4dd4-86f4-85ed456ee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9a994-085e-453b-8ce8-bbcabfb4c875}" ma:internalName="TaxCatchAll" ma:showField="CatchAllData" ma:web="093c20a2-7e16-4dd4-86f4-85ed456e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2e0a-3b72-4d89-be1e-930b23c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a132938-aa9d-44c4-b55d-f13b15552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54E2B-2481-4F2F-B18D-5077A3C3BA4A}">
  <ds:schemaRefs>
    <ds:schemaRef ds:uri="http://schemas.microsoft.com/office/2006/metadata/properties"/>
    <ds:schemaRef ds:uri="http://schemas.microsoft.com/office/infopath/2007/PartnerControls"/>
    <ds:schemaRef ds:uri="c27c2e0a-3b72-4d89-be1e-930b23c9feb4"/>
    <ds:schemaRef ds:uri="093c20a2-7e16-4dd4-86f4-85ed456ee057"/>
  </ds:schemaRefs>
</ds:datastoreItem>
</file>

<file path=customXml/itemProps2.xml><?xml version="1.0" encoding="utf-8"?>
<ds:datastoreItem xmlns:ds="http://schemas.openxmlformats.org/officeDocument/2006/customXml" ds:itemID="{F4C331E0-6F04-408C-BB45-B9221EFB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c20a2-7e16-4dd4-86f4-85ed456ee057"/>
    <ds:schemaRef ds:uri="c27c2e0a-3b72-4d89-be1e-930b23c9f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956BA-53CE-4C00-AFE9-93D73E8F5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2087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wkruszynski</dc:creator>
  <cp:lastModifiedBy>Michał Więzik</cp:lastModifiedBy>
  <cp:revision>26</cp:revision>
  <cp:lastPrinted>2017-05-31T08:48:00Z</cp:lastPrinted>
  <dcterms:created xsi:type="dcterms:W3CDTF">2022-08-05T12:53:00Z</dcterms:created>
  <dcterms:modified xsi:type="dcterms:W3CDTF">2022-08-05T14:59:00Z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0x01010030C89E78E16509479DCCA2F4C0AF4DB2</vt:lpwstr>
  </property>
</Properties>
</file>