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C0742" w14:textId="77777777" w:rsidR="00CC7757" w:rsidRDefault="00CC7757">
      <w:pPr>
        <w:pStyle w:val="NormalWeb"/>
        <w:jc w:val="center"/>
        <w:divId w:val="77197923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TR-1: Standard form for notification of major holdings </w:t>
      </w:r>
    </w:p>
    <w:p w14:paraId="3CEF79E5" w14:textId="77777777" w:rsidR="00CC7757" w:rsidRDefault="00CC7757">
      <w:pPr>
        <w:shd w:val="clear" w:color="auto" w:fill="7C173A"/>
        <w:divId w:val="8095262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1. Issuer Details </w:t>
      </w:r>
    </w:p>
    <w:p w14:paraId="4A24170A" w14:textId="77777777" w:rsidR="00CC7757" w:rsidRDefault="00CC7757">
      <w:pPr>
        <w:divId w:val="19689453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ISIN </w:t>
      </w:r>
    </w:p>
    <w:p w14:paraId="6594B418" w14:textId="77777777" w:rsidR="00CC7757" w:rsidRDefault="00CC7757">
      <w:pPr>
        <w:divId w:val="1925334672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pict w14:anchorId="1A4D7719"/>
      </w:r>
      <w:r>
        <w:rPr>
          <w:rFonts w:ascii="Verdana" w:eastAsia="Times New Roman" w:hAnsi="Verdana"/>
          <w:sz w:val="22"/>
          <w:szCs w:val="22"/>
        </w:rPr>
        <w:t>GB00BYYN422</w:t>
      </w:r>
      <w:r>
        <w:rPr>
          <w:rFonts w:ascii="Verdana" w:eastAsia="Times New Roman" w:hAnsi="Verdana"/>
          <w:sz w:val="22"/>
          <w:szCs w:val="22"/>
        </w:rPr>
        <w:t>5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14CDF847" w14:textId="77777777" w:rsidR="00CC7757" w:rsidRDefault="00CC7757">
      <w:pPr>
        <w:divId w:val="60123219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Issuer Name </w:t>
      </w:r>
    </w:p>
    <w:p w14:paraId="3CBA836D" w14:textId="77777777" w:rsidR="00CC7757" w:rsidRDefault="00CC7757">
      <w:pPr>
        <w:divId w:val="853301321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HOSTELWORLD GROUP PL</w:t>
      </w:r>
      <w:r>
        <w:rPr>
          <w:rFonts w:ascii="Verdana" w:eastAsia="Times New Roman" w:hAnsi="Verdana"/>
          <w:sz w:val="22"/>
          <w:szCs w:val="22"/>
        </w:rPr>
        <w:t>C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5A50B8F3" w14:textId="77777777" w:rsidR="00CC7757" w:rsidRDefault="00CC7757">
      <w:pPr>
        <w:divId w:val="8064009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UK or Non-UK Issuer </w:t>
      </w:r>
    </w:p>
    <w:p w14:paraId="65D41FA3" w14:textId="77777777" w:rsidR="00CC7757" w:rsidRDefault="00CC7757">
      <w:pPr>
        <w:divId w:val="408770932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U</w:t>
      </w:r>
      <w:r>
        <w:rPr>
          <w:rFonts w:ascii="Verdana" w:eastAsia="Times New Roman" w:hAnsi="Verdana"/>
          <w:sz w:val="22"/>
          <w:szCs w:val="22"/>
        </w:rPr>
        <w:t>K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15CE967F" w14:textId="77777777" w:rsidR="00CC7757" w:rsidRDefault="00CC7757">
      <w:pPr>
        <w:shd w:val="clear" w:color="auto" w:fill="7C173A"/>
        <w:divId w:val="147391227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2. Reason for Notification </w:t>
      </w:r>
    </w:p>
    <w:p w14:paraId="3170374A" w14:textId="77777777" w:rsidR="00CC7757" w:rsidRDefault="00CC7757">
      <w:pPr>
        <w:divId w:val="1014722378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An acquisition or disposal of voting right</w:t>
      </w:r>
      <w:r>
        <w:rPr>
          <w:rFonts w:ascii="Verdana" w:eastAsia="Times New Roman" w:hAnsi="Verdana"/>
          <w:sz w:val="22"/>
          <w:szCs w:val="22"/>
        </w:rPr>
        <w:t>s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3905F1B8" w14:textId="77777777" w:rsidR="00CC7757" w:rsidRDefault="00CC7757">
      <w:pPr>
        <w:shd w:val="clear" w:color="auto" w:fill="7C173A"/>
        <w:divId w:val="26157100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3. Details of person subject to the notification obligation </w:t>
      </w:r>
    </w:p>
    <w:p w14:paraId="3416DF89" w14:textId="77777777" w:rsidR="00CC7757" w:rsidRDefault="00CC7757">
      <w:pPr>
        <w:divId w:val="56099063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</w:t>
      </w:r>
    </w:p>
    <w:p w14:paraId="6C8A4D61" w14:textId="77777777" w:rsidR="00CC7757" w:rsidRDefault="00CC7757">
      <w:pPr>
        <w:divId w:val="1542596616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Premier Miton Group pl</w:t>
      </w:r>
      <w:r>
        <w:rPr>
          <w:rFonts w:ascii="Verdana" w:eastAsia="Times New Roman" w:hAnsi="Verdana"/>
          <w:sz w:val="22"/>
          <w:szCs w:val="22"/>
        </w:rPr>
        <w:t>c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10C76E70" w14:textId="77777777" w:rsidR="00CC7757" w:rsidRDefault="00CC7757">
      <w:pPr>
        <w:divId w:val="128504038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4DE47D41" w14:textId="77777777" w:rsidR="00CC7757" w:rsidRDefault="00CC7757">
      <w:pPr>
        <w:divId w:val="556360224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GUILDFOR</w:t>
      </w:r>
      <w:r>
        <w:rPr>
          <w:rFonts w:ascii="Verdana" w:eastAsia="Times New Roman" w:hAnsi="Verdana"/>
          <w:sz w:val="22"/>
          <w:szCs w:val="22"/>
        </w:rPr>
        <w:t>D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51A5F3CA" w14:textId="77777777" w:rsidR="00CC7757" w:rsidRDefault="00CC7757">
      <w:pPr>
        <w:divId w:val="13572976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668669AB" w14:textId="77777777" w:rsidR="00CC7757" w:rsidRDefault="00CC7757">
      <w:pPr>
        <w:divId w:val="1789901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United Kingdo</w:t>
      </w:r>
      <w:r>
        <w:rPr>
          <w:rFonts w:ascii="Verdana" w:eastAsia="Times New Roman" w:hAnsi="Verdana"/>
          <w:sz w:val="22"/>
          <w:szCs w:val="22"/>
        </w:rPr>
        <w:t>m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4D90A46E" w14:textId="77777777" w:rsidR="00CC7757" w:rsidRDefault="00CC7757">
      <w:pPr>
        <w:shd w:val="clear" w:color="auto" w:fill="7C173A"/>
        <w:divId w:val="38472223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4. Details of the shareholder </w:t>
      </w:r>
    </w:p>
    <w:p w14:paraId="4100EB99" w14:textId="77777777" w:rsidR="00CC7757" w:rsidRDefault="00CC7757">
      <w:pPr>
        <w:divId w:val="209357791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Full name of shareholder(s) if different from the person(s) subject to the notification obligation, above </w:t>
      </w:r>
    </w:p>
    <w:p w14:paraId="5B5B2C0A" w14:textId="77777777" w:rsidR="00CC7757" w:rsidRDefault="00CC7757">
      <w:pPr>
        <w:divId w:val="1210023840"/>
        <w:rPr>
          <w:rFonts w:ascii="Verdana" w:eastAsia="Times New Roman" w:hAnsi="Verdana"/>
          <w:b/>
          <w:bCs/>
          <w:sz w:val="22"/>
          <w:szCs w:val="22"/>
        </w:rPr>
      </w:pPr>
    </w:p>
    <w:p w14:paraId="53B56535" w14:textId="77777777" w:rsidR="00CC7757" w:rsidRDefault="00CC7757">
      <w:pPr>
        <w:divId w:val="153349848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70F87978" w14:textId="77777777" w:rsidR="00CC7757" w:rsidRDefault="00CC7757">
      <w:pPr>
        <w:divId w:val="1183665975"/>
        <w:rPr>
          <w:rFonts w:ascii="Verdana" w:eastAsia="Times New Roman" w:hAnsi="Verdana"/>
          <w:b/>
          <w:bCs/>
          <w:sz w:val="22"/>
          <w:szCs w:val="22"/>
        </w:rPr>
      </w:pPr>
    </w:p>
    <w:p w14:paraId="0758DAEC" w14:textId="77777777" w:rsidR="00CC7757" w:rsidRDefault="00CC7757">
      <w:pPr>
        <w:divId w:val="7506074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76D3399E" w14:textId="77777777" w:rsidR="00CC7757" w:rsidRDefault="00CC7757">
      <w:pPr>
        <w:divId w:val="279804690"/>
        <w:rPr>
          <w:rFonts w:ascii="Verdana" w:eastAsia="Times New Roman" w:hAnsi="Verdana"/>
          <w:b/>
          <w:bCs/>
          <w:sz w:val="22"/>
          <w:szCs w:val="22"/>
        </w:rPr>
      </w:pPr>
    </w:p>
    <w:p w14:paraId="205650D8" w14:textId="77777777" w:rsidR="00CC7757" w:rsidRDefault="00CC7757">
      <w:pPr>
        <w:shd w:val="clear" w:color="auto" w:fill="7C173A"/>
        <w:divId w:val="92295643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5. Date on which the threshold was crossed or reached </w:t>
      </w:r>
    </w:p>
    <w:p w14:paraId="2A683E6B" w14:textId="77777777" w:rsidR="00CC7757" w:rsidRDefault="00CC7757">
      <w:pPr>
        <w:divId w:val="102683201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27-Oct-2023 </w:t>
      </w:r>
    </w:p>
    <w:p w14:paraId="7C2F6170" w14:textId="77777777" w:rsidR="00CC7757" w:rsidRDefault="00CC7757">
      <w:pPr>
        <w:shd w:val="clear" w:color="auto" w:fill="7C173A"/>
        <w:divId w:val="62319301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6. Date on which Issuer notified </w:t>
      </w:r>
    </w:p>
    <w:p w14:paraId="40BA0C55" w14:textId="77777777" w:rsidR="00CC7757" w:rsidRDefault="00CC7757">
      <w:pPr>
        <w:divId w:val="574318544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30-Oct-2023 </w:t>
      </w:r>
    </w:p>
    <w:p w14:paraId="3C780274" w14:textId="77777777" w:rsidR="00CC7757" w:rsidRDefault="00CC7757">
      <w:pPr>
        <w:shd w:val="clear" w:color="auto" w:fill="7C173A"/>
        <w:divId w:val="74785039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7. Total positions of person(s) subject to the notification obligation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1550"/>
        <w:gridCol w:w="1698"/>
        <w:gridCol w:w="1400"/>
        <w:gridCol w:w="1422"/>
      </w:tblGrid>
      <w:tr w:rsidR="00000000" w14:paraId="3CCF54F3" w14:textId="77777777">
        <w:trPr>
          <w:divId w:val="771979237"/>
        </w:trPr>
        <w:tc>
          <w:tcPr>
            <w:tcW w:w="0" w:type="auto"/>
            <w:vAlign w:val="center"/>
            <w:hideMark/>
          </w:tcPr>
          <w:p w14:paraId="6302F35B" w14:textId="77777777" w:rsidR="00CC7757" w:rsidRDefault="00CC775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color w:val="FFFFFF"/>
              </w:rPr>
              <w:t>.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033ED463" w14:textId="77777777" w:rsidR="00CC7757" w:rsidRDefault="00CC775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attached to shares (total of 8.A)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1C6683C7" w14:textId="77777777" w:rsidR="00CC7757" w:rsidRDefault="00CC775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(total of 8.B 1 + 8.B 2)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23DA2A69" w14:textId="77777777" w:rsidR="00CC7757" w:rsidRDefault="00CC775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in % (8.A + 8.B)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0399C2B5" w14:textId="77777777" w:rsidR="00CC7757" w:rsidRDefault="00CC775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number of voting rights held in issuer </w:t>
            </w:r>
          </w:p>
        </w:tc>
      </w:tr>
      <w:tr w:rsidR="00000000" w14:paraId="33D1D2EB" w14:textId="77777777">
        <w:trPr>
          <w:divId w:val="771979237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8FAB4C8" w14:textId="77777777" w:rsidR="00CC7757" w:rsidRDefault="00CC775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Resulting situation on the </w:t>
            </w: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date on which threshold was crossed or reached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4F659F0" w14:textId="77777777" w:rsidR="00CC7757" w:rsidRDefault="00CC775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4.809475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9E51AA3" w14:textId="77777777" w:rsidR="00CC7757" w:rsidRDefault="00CC775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53BBFE0" w14:textId="77777777" w:rsidR="00CC7757" w:rsidRDefault="00CC775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4.809475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03CB3FE" w14:textId="77777777" w:rsidR="00CC7757" w:rsidRDefault="00CC775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5939714 </w:t>
            </w:r>
          </w:p>
        </w:tc>
      </w:tr>
      <w:tr w:rsidR="00000000" w14:paraId="66432CAD" w14:textId="77777777">
        <w:trPr>
          <w:divId w:val="771979237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3954B54" w14:textId="77777777" w:rsidR="00CC7757" w:rsidRDefault="00CC775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Position of previous notification (if applicable)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177A217" w14:textId="77777777" w:rsidR="00CC7757" w:rsidRDefault="00CC775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9.444384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5923E9F" w14:textId="77777777" w:rsidR="00CC7757" w:rsidRDefault="00CC775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67933AE" w14:textId="77777777" w:rsidR="00CC7757" w:rsidRDefault="00CC775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9.444384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2C04C7D" w14:textId="77777777" w:rsidR="00CC7757" w:rsidRDefault="00CC775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</w:tbl>
    <w:p w14:paraId="3A15DDD0" w14:textId="77777777" w:rsidR="00CC7757" w:rsidRDefault="00CC7757">
      <w:pPr>
        <w:shd w:val="clear" w:color="auto" w:fill="7C173A"/>
        <w:divId w:val="185344971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8. Notified details of the resulting situation on the date on which the threshold was crossed or reached </w:t>
      </w:r>
    </w:p>
    <w:p w14:paraId="73EB3CCA" w14:textId="77777777" w:rsidR="00CC7757" w:rsidRDefault="00CC7757">
      <w:pPr>
        <w:shd w:val="clear" w:color="auto" w:fill="7C173A"/>
        <w:divId w:val="143007692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8A. Voting rights attached to shares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"/>
        <w:gridCol w:w="1472"/>
        <w:gridCol w:w="1841"/>
        <w:gridCol w:w="1352"/>
        <w:gridCol w:w="1781"/>
      </w:tblGrid>
      <w:tr w:rsidR="00000000" w14:paraId="0798D361" w14:textId="77777777">
        <w:trPr>
          <w:divId w:val="1343238300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288157C" w14:textId="77777777" w:rsidR="00CC7757" w:rsidRDefault="00CC775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Class/Type of shares ISIN code(if possible)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9ACF283" w14:textId="77777777" w:rsidR="00CC7757" w:rsidRDefault="00CC775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AE07BD5" w14:textId="77777777" w:rsidR="00CC7757" w:rsidRDefault="00CC775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indirect voting rights (DTR5.2.1)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0FB77F6" w14:textId="77777777" w:rsidR="00CC7757" w:rsidRDefault="00CC775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A36138C" w14:textId="77777777" w:rsidR="00CC7757" w:rsidRDefault="00CC775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indirect voting rights (DTR5.2.1) </w:t>
            </w:r>
          </w:p>
        </w:tc>
      </w:tr>
      <w:tr w:rsidR="00000000" w14:paraId="60414070" w14:textId="77777777">
        <w:trPr>
          <w:divId w:val="1343238300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CF1EAE9" w14:textId="77777777" w:rsidR="00CC7757" w:rsidRDefault="00CC7757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GB00BYYN4225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7CDA8BD" w14:textId="77777777" w:rsidR="00CC7757" w:rsidRDefault="00CC7757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7CF280F" w14:textId="77777777" w:rsidR="00CC7757" w:rsidRDefault="00CC775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5939714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140B9A5" w14:textId="77777777" w:rsidR="00CC7757" w:rsidRDefault="00CC775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B1E9B85" w14:textId="77777777" w:rsidR="00CC7757" w:rsidRDefault="00CC775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4.809475 </w:t>
            </w:r>
          </w:p>
        </w:tc>
      </w:tr>
      <w:tr w:rsidR="00000000" w14:paraId="69917B13" w14:textId="77777777">
        <w:trPr>
          <w:divId w:val="1343238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2520418" w14:textId="77777777" w:rsidR="00CC7757" w:rsidRDefault="00CC7757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8.A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5F73ECC6" w14:textId="77777777" w:rsidR="00CC7757" w:rsidRDefault="00CC775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5939714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7D4F62E2" w14:textId="77777777" w:rsidR="00CC7757" w:rsidRDefault="00CC775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4.809475% </w:t>
            </w:r>
          </w:p>
        </w:tc>
      </w:tr>
    </w:tbl>
    <w:p w14:paraId="0D2B753A" w14:textId="77777777" w:rsidR="00CC7757" w:rsidRDefault="00CC7757">
      <w:pPr>
        <w:shd w:val="clear" w:color="auto" w:fill="7C173A"/>
        <w:divId w:val="143582894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8B1. Financial Instruments according to (DTR5.3.1R.(1) (a))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989"/>
        <w:gridCol w:w="1885"/>
        <w:gridCol w:w="2847"/>
        <w:gridCol w:w="766"/>
      </w:tblGrid>
      <w:tr w:rsidR="00000000" w14:paraId="65431C1B" w14:textId="77777777">
        <w:trPr>
          <w:divId w:val="1556815278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73CE612" w14:textId="77777777" w:rsidR="00CC7757" w:rsidRDefault="00CC775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6531CA0" w14:textId="77777777" w:rsidR="00CC7757" w:rsidRDefault="00CC775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D7E0908" w14:textId="77777777" w:rsidR="00CC7757" w:rsidRDefault="00CC775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72D48C0" w14:textId="77777777" w:rsidR="00CC7757" w:rsidRDefault="00CC775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that may be acquired if the instrument is exercised/converted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F4CED94" w14:textId="77777777" w:rsidR="00CC7757" w:rsidRDefault="00CC775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000000" w14:paraId="35891E1E" w14:textId="77777777">
        <w:trPr>
          <w:divId w:val="1556815278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A9A33BD" w14:textId="77777777" w:rsidR="00CC7757" w:rsidRDefault="00CC775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8BFC422" w14:textId="77777777" w:rsidR="00CC7757" w:rsidRDefault="00CC775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FD42A77" w14:textId="77777777" w:rsidR="00CC7757" w:rsidRDefault="00CC775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96DD01A" w14:textId="77777777" w:rsidR="00CC7757" w:rsidRDefault="00CC775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4D54A1D" w14:textId="77777777" w:rsidR="00CC7757" w:rsidRDefault="00CC775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C092317" w14:textId="77777777">
        <w:trPr>
          <w:divId w:val="1556815278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85527CF" w14:textId="77777777" w:rsidR="00CC7757" w:rsidRDefault="00CC7757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8.B1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5E511E8" w14:textId="77777777" w:rsidR="00CC7757" w:rsidRDefault="00CC7757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5FECC5B9" w14:textId="77777777" w:rsidR="00CC7757" w:rsidRDefault="00CC7757">
            <w:pPr>
              <w:spacing w:before="75" w:after="150"/>
              <w:ind w:left="19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196A3F3F" w14:textId="77777777" w:rsidR="00CC7757" w:rsidRDefault="00CC775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593DC9C" w14:textId="77777777" w:rsidR="00CC7757" w:rsidRDefault="00CC7757">
      <w:pPr>
        <w:shd w:val="clear" w:color="auto" w:fill="7C173A"/>
        <w:divId w:val="106275114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8B2. Financial Instruments with similar economic effect according to (DTR5.3.1R.(1) (b))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1083"/>
        <w:gridCol w:w="2016"/>
        <w:gridCol w:w="1534"/>
        <w:gridCol w:w="1270"/>
        <w:gridCol w:w="990"/>
      </w:tblGrid>
      <w:tr w:rsidR="00000000" w14:paraId="3687FF1C" w14:textId="77777777">
        <w:trPr>
          <w:divId w:val="1127162028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4830971" w14:textId="77777777" w:rsidR="00CC7757" w:rsidRDefault="00CC775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20DF371" w14:textId="77777777" w:rsidR="00CC7757" w:rsidRDefault="00CC775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C410328" w14:textId="77777777" w:rsidR="00CC7757" w:rsidRDefault="00CC775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522C57D" w14:textId="77777777" w:rsidR="00CC7757" w:rsidRDefault="00CC775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Physical or cash settlement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1FF097B" w14:textId="77777777" w:rsidR="00CC7757" w:rsidRDefault="00CC775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01B6896" w14:textId="77777777" w:rsidR="00CC7757" w:rsidRDefault="00CC775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000000" w14:paraId="14C219D0" w14:textId="77777777">
        <w:trPr>
          <w:divId w:val="1127162028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A52ACFE" w14:textId="77777777" w:rsidR="00CC7757" w:rsidRDefault="00CC775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0C349A3" w14:textId="77777777" w:rsidR="00CC7757" w:rsidRDefault="00CC775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EECE95B" w14:textId="77777777" w:rsidR="00CC7757" w:rsidRDefault="00CC775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1C0F458" w14:textId="77777777" w:rsidR="00CC7757" w:rsidRDefault="00CC775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26A94DB" w14:textId="77777777" w:rsidR="00CC7757" w:rsidRDefault="00CC775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DDD7AEF" w14:textId="77777777" w:rsidR="00CC7757" w:rsidRDefault="00CC775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FFC34C6" w14:textId="77777777">
        <w:trPr>
          <w:divId w:val="1127162028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565051E" w14:textId="77777777" w:rsidR="00CC7757" w:rsidRDefault="00CC7757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8.B2 </w:t>
            </w:r>
          </w:p>
        </w:tc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F8257D2" w14:textId="77777777" w:rsidR="00CC7757" w:rsidRDefault="00CC7757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066FD9F3" w14:textId="77777777" w:rsidR="00CC7757" w:rsidRDefault="00CC775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0C08FDC5" w14:textId="77777777" w:rsidR="00CC7757" w:rsidRDefault="00CC775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9817157" w14:textId="77777777" w:rsidR="00CC7757" w:rsidRDefault="00CC7757">
      <w:pPr>
        <w:shd w:val="clear" w:color="auto" w:fill="7C173A"/>
        <w:divId w:val="10442121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9. Information in relation to the person subject to the notification obligation </w:t>
      </w:r>
    </w:p>
    <w:p w14:paraId="15E5CF2E" w14:textId="77777777" w:rsidR="00CC7757" w:rsidRDefault="00CC7757">
      <w:pPr>
        <w:divId w:val="285358280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2. Full chain of controlled undertakings through which the voting rights and/or the financial instruments are effectively held starting with the ultimate controlling natural person or legal entities (please add additional rows as necessary</w:t>
      </w:r>
      <w:r>
        <w:rPr>
          <w:rFonts w:ascii="Verdana" w:eastAsia="Times New Roman" w:hAnsi="Verdana"/>
          <w:sz w:val="22"/>
          <w:szCs w:val="22"/>
        </w:rPr>
        <w:t>)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1806"/>
        <w:gridCol w:w="1520"/>
        <w:gridCol w:w="1439"/>
        <w:gridCol w:w="1722"/>
      </w:tblGrid>
      <w:tr w:rsidR="00000000" w14:paraId="6DE0DEF2" w14:textId="77777777">
        <w:trPr>
          <w:divId w:val="2131044763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C49D082" w14:textId="77777777" w:rsidR="00CC7757" w:rsidRDefault="00CC775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Ultimate controlling person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6D0D8EE" w14:textId="77777777" w:rsidR="00CC7757" w:rsidRDefault="00CC775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Name of controlled undertaking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51EE3CD" w14:textId="77777777" w:rsidR="00CC7757" w:rsidRDefault="00CC775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D15F1EE" w14:textId="77777777" w:rsidR="00CC7757" w:rsidRDefault="00CC775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DEF3C15" w14:textId="77777777" w:rsidR="00CC7757" w:rsidRDefault="00CC775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if it equals or is higher than the notifiable threshold </w:t>
            </w:r>
          </w:p>
        </w:tc>
      </w:tr>
      <w:tr w:rsidR="00000000" w14:paraId="6FC53DDC" w14:textId="77777777">
        <w:trPr>
          <w:divId w:val="2131044763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6D5EAA4" w14:textId="77777777" w:rsidR="00CC7757" w:rsidRDefault="00CC775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Premier Miton Group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79771D1" w14:textId="77777777" w:rsidR="00CC7757" w:rsidRDefault="00CC775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Premier Asset Management Midco Ltd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7F62968" w14:textId="77777777" w:rsidR="00CC7757" w:rsidRDefault="00CC775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99F4363" w14:textId="77777777" w:rsidR="00CC7757" w:rsidRDefault="00CC775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DE9072D" w14:textId="77777777" w:rsidR="00CC7757" w:rsidRDefault="00CC775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5C91966" w14:textId="77777777">
        <w:trPr>
          <w:divId w:val="2131044763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CE30C24" w14:textId="77777777" w:rsidR="00CC7757" w:rsidRDefault="00CC775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Premier Miton Group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D55BE96" w14:textId="77777777" w:rsidR="00CC7757" w:rsidRDefault="00CC775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Premier Asset Management Holdings Ltd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D7D3D8F" w14:textId="77777777" w:rsidR="00CC7757" w:rsidRDefault="00CC775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8AF7236" w14:textId="77777777" w:rsidR="00CC7757" w:rsidRDefault="00CC775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DBD6499" w14:textId="77777777" w:rsidR="00CC7757" w:rsidRDefault="00CC775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6AA319F" w14:textId="77777777">
        <w:trPr>
          <w:divId w:val="2131044763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EE03366" w14:textId="77777777" w:rsidR="00CC7757" w:rsidRDefault="00CC775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Premier Miton Group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A20A5A0" w14:textId="77777777" w:rsidR="00CC7757" w:rsidRDefault="00CC775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Premier Asset Management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17EAF3D" w14:textId="77777777" w:rsidR="00CC7757" w:rsidRDefault="00CC775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4156EE9" w14:textId="77777777" w:rsidR="00CC7757" w:rsidRDefault="00CC775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54C9985" w14:textId="77777777" w:rsidR="00CC7757" w:rsidRDefault="00CC775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DD68769" w14:textId="77777777">
        <w:trPr>
          <w:divId w:val="2131044763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A3E8458" w14:textId="77777777" w:rsidR="00CC7757" w:rsidRDefault="00CC775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Premier Miton Group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B67E6CF" w14:textId="77777777" w:rsidR="00CC7757" w:rsidRDefault="00CC775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Premier Investment Group Ltd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C0E4793" w14:textId="77777777" w:rsidR="00CC7757" w:rsidRDefault="00CC775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ADCAAF8" w14:textId="77777777" w:rsidR="00CC7757" w:rsidRDefault="00CC775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E97BA65" w14:textId="77777777" w:rsidR="00CC7757" w:rsidRDefault="00CC775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7D36EB0" w14:textId="77777777">
        <w:trPr>
          <w:divId w:val="2131044763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A15B55E" w14:textId="77777777" w:rsidR="00CC7757" w:rsidRDefault="00CC775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Premier Miton Group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DDB920A" w14:textId="77777777" w:rsidR="00CC7757" w:rsidRDefault="00CC775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Premier Fund Managers Ltd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B7E80FE" w14:textId="77777777" w:rsidR="00CC7757" w:rsidRDefault="00CC775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4.809475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F2777BF" w14:textId="77777777" w:rsidR="00CC7757" w:rsidRDefault="00CC775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829D4BE" w14:textId="77777777" w:rsidR="00CC7757" w:rsidRDefault="00CC775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4.809475% </w:t>
            </w:r>
          </w:p>
        </w:tc>
      </w:tr>
    </w:tbl>
    <w:p w14:paraId="654A44D4" w14:textId="77777777" w:rsidR="00CC7757" w:rsidRDefault="00CC7757">
      <w:pPr>
        <w:shd w:val="clear" w:color="auto" w:fill="7C173A"/>
        <w:divId w:val="86694133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10. In case of proxy voting </w:t>
      </w:r>
    </w:p>
    <w:p w14:paraId="6D3F729F" w14:textId="77777777" w:rsidR="00CC7757" w:rsidRDefault="00CC7757">
      <w:pPr>
        <w:divId w:val="1581554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of the proxy holder </w:t>
      </w:r>
    </w:p>
    <w:p w14:paraId="361D3666" w14:textId="77777777" w:rsidR="00CC7757" w:rsidRDefault="00CC7757">
      <w:pPr>
        <w:divId w:val="166023104"/>
        <w:rPr>
          <w:rFonts w:ascii="Verdana" w:eastAsia="Times New Roman" w:hAnsi="Verdana"/>
          <w:sz w:val="22"/>
          <w:szCs w:val="22"/>
        </w:rPr>
      </w:pPr>
    </w:p>
    <w:p w14:paraId="19BCAB9E" w14:textId="77777777" w:rsidR="00CC7757" w:rsidRDefault="00CC7757">
      <w:pPr>
        <w:divId w:val="42619075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number and % of voting rights held </w:t>
      </w:r>
    </w:p>
    <w:p w14:paraId="76108797" w14:textId="77777777" w:rsidR="00CC7757" w:rsidRDefault="00CC7757">
      <w:pPr>
        <w:divId w:val="2045595254"/>
        <w:rPr>
          <w:rFonts w:ascii="Verdana" w:eastAsia="Times New Roman" w:hAnsi="Verdana"/>
          <w:sz w:val="22"/>
          <w:szCs w:val="22"/>
        </w:rPr>
      </w:pPr>
    </w:p>
    <w:p w14:paraId="732E98B9" w14:textId="77777777" w:rsidR="00CC7757" w:rsidRDefault="00CC7757">
      <w:pPr>
        <w:divId w:val="56067148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date until which the voting rights will be held </w:t>
      </w:r>
    </w:p>
    <w:p w14:paraId="5DA5EE90" w14:textId="77777777" w:rsidR="00CC7757" w:rsidRDefault="00CC7757">
      <w:pPr>
        <w:divId w:val="468326696"/>
        <w:rPr>
          <w:rFonts w:ascii="Verdana" w:eastAsia="Times New Roman" w:hAnsi="Verdana"/>
          <w:sz w:val="22"/>
          <w:szCs w:val="22"/>
        </w:rPr>
      </w:pPr>
    </w:p>
    <w:p w14:paraId="41BDDFCE" w14:textId="77777777" w:rsidR="00CC7757" w:rsidRDefault="00CC7757">
      <w:pPr>
        <w:shd w:val="clear" w:color="auto" w:fill="7C173A"/>
        <w:divId w:val="3612602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11. Additional Information </w:t>
      </w:r>
    </w:p>
    <w:p w14:paraId="2C3FC558" w14:textId="77777777" w:rsidR="00CC7757" w:rsidRDefault="00CC7757">
      <w:pPr>
        <w:divId w:val="109208314"/>
        <w:rPr>
          <w:rFonts w:ascii="Verdana" w:eastAsia="Times New Roman" w:hAnsi="Verdana"/>
          <w:sz w:val="22"/>
          <w:szCs w:val="22"/>
        </w:rPr>
      </w:pPr>
    </w:p>
    <w:p w14:paraId="25827CD7" w14:textId="77777777" w:rsidR="00CC7757" w:rsidRDefault="00CC7757">
      <w:pPr>
        <w:shd w:val="clear" w:color="auto" w:fill="7C173A"/>
        <w:divId w:val="84725081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12. Date of Completion </w:t>
      </w:r>
    </w:p>
    <w:p w14:paraId="19FBFC9B" w14:textId="77777777" w:rsidR="00CC7757" w:rsidRDefault="00CC7757">
      <w:pPr>
        <w:divId w:val="1629779686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30-Oct-2023 </w:t>
      </w:r>
    </w:p>
    <w:p w14:paraId="73167822" w14:textId="77777777" w:rsidR="00CC7757" w:rsidRDefault="00CC7757">
      <w:pPr>
        <w:shd w:val="clear" w:color="auto" w:fill="7C173A"/>
        <w:divId w:val="6765243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13. Place Of Completion </w:t>
      </w:r>
    </w:p>
    <w:p w14:paraId="400BA889" w14:textId="77777777" w:rsidR="00CC7757" w:rsidRDefault="00CC7757">
      <w:pPr>
        <w:divId w:val="1046491718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Guildford, U</w:t>
      </w:r>
      <w:r>
        <w:rPr>
          <w:rFonts w:ascii="Verdana" w:eastAsia="Times New Roman" w:hAnsi="Verdana"/>
          <w:sz w:val="22"/>
          <w:szCs w:val="22"/>
        </w:rPr>
        <w:t>K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57"/>
    <w:rsid w:val="00CC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7B18AE"/>
  <w15:chartTrackingRefBased/>
  <w15:docId w15:val="{2D1F49E8-5165-475C-8673-CA0F85E3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979237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26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453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4672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6012321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01321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8064009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70932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4739122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2378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2615710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9063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6616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28504038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360224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357297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015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3847222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591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77913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23840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1533498486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5975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75060744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04690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</w:divsChild>
            </w:div>
          </w:divsChild>
        </w:div>
        <w:div w:id="9229564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015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6231930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8544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7478503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97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89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11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8280">
          <w:marLeft w:val="30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21310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3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5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3104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42619075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5254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56067148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6696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36126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8314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8472508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686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676524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1718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2023-10-31T17:25:49+00:00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EB8A1B8A-30DF-4620-8131-976722741C99}"/>
</file>

<file path=customXml/itemProps2.xml><?xml version="1.0" encoding="utf-8"?>
<ds:datastoreItem xmlns:ds="http://schemas.openxmlformats.org/officeDocument/2006/customXml" ds:itemID="{35CD31E0-F98B-4156-BBC9-7D4F23242061}"/>
</file>

<file path=customXml/itemProps3.xml><?xml version="1.0" encoding="utf-8"?>
<ds:datastoreItem xmlns:ds="http://schemas.openxmlformats.org/officeDocument/2006/customXml" ds:itemID="{EB89598A-3BF5-48EC-9E35-D9DE70291A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Ashling Holden</dc:creator>
  <cp:keywords/>
  <dc:description/>
  <cp:lastModifiedBy>Ashling Holden</cp:lastModifiedBy>
  <cp:revision>2</cp:revision>
  <dcterms:created xsi:type="dcterms:W3CDTF">2023-10-31T16:50:00Z</dcterms:created>
  <dcterms:modified xsi:type="dcterms:W3CDTF">2023-10-31T16:50:00Z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