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5DDB1" w14:textId="77777777" w:rsidR="00C01D92" w:rsidRDefault="00C01D92">
      <w:pPr>
        <w:pStyle w:val="Title"/>
        <w:rPr>
          <w:rFonts w:asciiTheme="minorHAnsi" w:eastAsiaTheme="minorHAnsi" w:hAnsiTheme="minorHAnsi" w:cstheme="minorHAnsi"/>
          <w:b w:val="0"/>
          <w:i w:val="0"/>
          <w:spacing w:val="0"/>
          <w:kern w:val="0"/>
          <w:sz w:val="20"/>
          <w:szCs w:val="20"/>
        </w:rPr>
      </w:pPr>
    </w:p>
    <w:sdt>
      <w:sdtPr>
        <w:rPr>
          <w:rFonts w:asciiTheme="minorHAnsi" w:eastAsiaTheme="minorHAnsi" w:hAnsiTheme="minorHAnsi" w:cstheme="minorHAnsi"/>
          <w:b w:val="0"/>
          <w:i w:val="0"/>
          <w:spacing w:val="0"/>
          <w:kern w:val="0"/>
          <w:sz w:val="20"/>
          <w:szCs w:val="20"/>
        </w:rPr>
        <w:id w:val="107030470"/>
        <w:docPartObj>
          <w:docPartGallery w:val="Cover Pages"/>
          <w:docPartUnique/>
        </w:docPartObj>
      </w:sdtPr>
      <w:sdtEndPr/>
      <w:sdtContent>
        <w:p w14:paraId="54A67C08" w14:textId="77777777" w:rsidR="00C01D92" w:rsidRDefault="00920902">
          <w:pPr>
            <w:pStyle w:val="Title"/>
            <w:rPr>
              <w:rFonts w:asciiTheme="minorHAnsi" w:hAnsiTheme="minorHAnsi" w:cstheme="minorHAnsi"/>
            </w:rPr>
          </w:pPr>
          <w:r>
            <w:rPr>
              <w:rFonts w:asciiTheme="minorHAnsi" w:hAnsiTheme="minorHAnsi" w:cstheme="minorHAnsi"/>
            </w:rPr>
            <w:t>Hostelworld Group plc</w:t>
          </w:r>
        </w:p>
        <w:p w14:paraId="11F1299B" w14:textId="77777777" w:rsidR="00C01D92" w:rsidRDefault="00920902">
          <w:pPr>
            <w:pStyle w:val="Subtitle"/>
            <w:rPr>
              <w:rFonts w:asciiTheme="minorHAnsi" w:hAnsiTheme="minorHAnsi" w:cstheme="minorHAnsi"/>
            </w:rPr>
          </w:pPr>
          <w:r>
            <w:rPr>
              <w:rFonts w:asciiTheme="minorHAnsi" w:hAnsiTheme="minorHAnsi" w:cstheme="minorHAnsi"/>
            </w:rPr>
            <w:t>Long Term Incentive Plan</w:t>
          </w:r>
        </w:p>
        <w:tbl>
          <w:tblPr>
            <w:tblStyle w:val="TableGrid"/>
            <w:tblpPr w:leftFromText="181" w:rightFromText="181" w:vertAnchor="page" w:horzAnchor="page" w:tblpX="1022" w:tblpY="6680"/>
            <w:tblOverlap w:val="never"/>
            <w:tblW w:w="1525" w:type="pct"/>
            <w:tblCellMar>
              <w:left w:w="227" w:type="dxa"/>
            </w:tblCellMar>
            <w:tblLook w:val="04A0" w:firstRow="1" w:lastRow="0" w:firstColumn="1" w:lastColumn="0" w:noHBand="0" w:noVBand="1"/>
          </w:tblPr>
          <w:tblGrid>
            <w:gridCol w:w="2239"/>
          </w:tblGrid>
          <w:tr w:rsidR="00C01D92" w14:paraId="35E5B062" w14:textId="77777777">
            <w:tc>
              <w:tcPr>
                <w:tcW w:w="2341" w:type="dxa"/>
                <w:tcBorders>
                  <w:top w:val="nil"/>
                  <w:left w:val="nil"/>
                  <w:bottom w:val="nil"/>
                  <w:right w:val="nil"/>
                </w:tcBorders>
              </w:tcPr>
              <w:p w14:paraId="5C5BE74B" w14:textId="34C4D259" w:rsidR="004E25B7" w:rsidRDefault="004E25B7">
                <w:pPr>
                  <w:pStyle w:val="BodyText"/>
                  <w:rPr>
                    <w:rStyle w:val="Emphasis"/>
                    <w:rFonts w:asciiTheme="minorHAnsi" w:hAnsiTheme="minorHAnsi"/>
                    <w:sz w:val="19"/>
                    <w:szCs w:val="19"/>
                  </w:rPr>
                </w:pPr>
              </w:p>
              <w:p w14:paraId="7AA242BF" w14:textId="77777777" w:rsidR="005C2010" w:rsidRDefault="005C2010">
                <w:pPr>
                  <w:pStyle w:val="BodyText"/>
                  <w:rPr>
                    <w:rStyle w:val="Emphasis"/>
                    <w:rFonts w:asciiTheme="minorHAnsi" w:hAnsiTheme="minorHAnsi"/>
                    <w:sz w:val="19"/>
                    <w:szCs w:val="19"/>
                  </w:rPr>
                </w:pPr>
              </w:p>
              <w:p w14:paraId="34868B9E" w14:textId="77777777" w:rsidR="005C2010" w:rsidRPr="005C2010" w:rsidRDefault="005C2010">
                <w:pPr>
                  <w:pStyle w:val="BodyText"/>
                  <w:rPr>
                    <w:rStyle w:val="Emphasis"/>
                    <w:rFonts w:asciiTheme="minorHAnsi" w:hAnsiTheme="minorHAnsi"/>
                    <w:b/>
                    <w:bCs/>
                    <w:sz w:val="19"/>
                    <w:szCs w:val="19"/>
                  </w:rPr>
                </w:pPr>
                <w:r w:rsidRPr="005C2010">
                  <w:rPr>
                    <w:rStyle w:val="Emphasis"/>
                    <w:rFonts w:asciiTheme="minorHAnsi" w:hAnsiTheme="minorHAnsi"/>
                    <w:b/>
                    <w:bCs/>
                    <w:sz w:val="19"/>
                    <w:szCs w:val="19"/>
                  </w:rPr>
                  <w:t xml:space="preserve">Approved by the Remuneration Committee on 1 April 2025. </w:t>
                </w:r>
              </w:p>
              <w:p w14:paraId="233FF37E" w14:textId="77777777" w:rsidR="005C2010" w:rsidRPr="005C2010" w:rsidRDefault="005C2010">
                <w:pPr>
                  <w:pStyle w:val="BodyText"/>
                  <w:rPr>
                    <w:rStyle w:val="Emphasis"/>
                    <w:rFonts w:asciiTheme="minorHAnsi" w:hAnsiTheme="minorHAnsi"/>
                    <w:b/>
                    <w:bCs/>
                    <w:sz w:val="19"/>
                    <w:szCs w:val="19"/>
                  </w:rPr>
                </w:pPr>
              </w:p>
              <w:p w14:paraId="138A2622" w14:textId="1F8E0CDB" w:rsidR="004E25B7" w:rsidRPr="00202F73" w:rsidRDefault="005C2010">
                <w:pPr>
                  <w:pStyle w:val="BodyText"/>
                  <w:rPr>
                    <w:rFonts w:asciiTheme="minorHAnsi" w:hAnsiTheme="minorHAnsi" w:cstheme="minorHAnsi"/>
                    <w:i/>
                    <w:iCs/>
                  </w:rPr>
                </w:pPr>
                <w:r w:rsidRPr="005C2010">
                  <w:rPr>
                    <w:rStyle w:val="Emphasis"/>
                    <w:rFonts w:asciiTheme="minorHAnsi" w:hAnsiTheme="minorHAnsi"/>
                    <w:b/>
                    <w:bCs/>
                    <w:sz w:val="19"/>
                    <w:szCs w:val="19"/>
                  </w:rPr>
                  <w:t xml:space="preserve">Approved by shareholders on [7 May 2025] </w:t>
                </w:r>
              </w:p>
            </w:tc>
          </w:tr>
        </w:tbl>
        <w:p w14:paraId="47AC64C3" w14:textId="77777777" w:rsidR="00C01D92" w:rsidRDefault="00C01D92">
          <w:pPr>
            <w:pStyle w:val="BodyText"/>
            <w:rPr>
              <w:rFonts w:asciiTheme="minorHAnsi" w:hAnsiTheme="minorHAnsi" w:cstheme="minorHAnsi"/>
            </w:rPr>
          </w:pPr>
        </w:p>
        <w:p w14:paraId="3BA2596B" w14:textId="77777777" w:rsidR="00C01D92" w:rsidRDefault="003F0FF1">
          <w:pPr>
            <w:rPr>
              <w:rFonts w:asciiTheme="minorHAnsi" w:hAnsiTheme="minorHAnsi" w:cstheme="minorHAnsi"/>
            </w:rPr>
            <w:sectPr w:rsidR="00C01D92">
              <w:headerReference w:type="even" r:id="rId12"/>
              <w:headerReference w:type="default" r:id="rId13"/>
              <w:footerReference w:type="even" r:id="rId14"/>
              <w:footerReference w:type="default" r:id="rId15"/>
              <w:headerReference w:type="first" r:id="rId16"/>
              <w:footerReference w:type="first" r:id="rId17"/>
              <w:pgSz w:w="11906" w:h="16838" w:code="9"/>
              <w:pgMar w:top="2313" w:right="1021" w:bottom="1474" w:left="3544" w:header="567" w:footer="567" w:gutter="0"/>
              <w:cols w:space="708"/>
              <w:titlePg/>
              <w:docGrid w:linePitch="360"/>
            </w:sectPr>
          </w:pPr>
        </w:p>
      </w:sdtContent>
    </w:sdt>
    <w:sdt>
      <w:sdtPr>
        <w:rPr>
          <w:rFonts w:asciiTheme="minorHAnsi" w:hAnsiTheme="minorHAnsi" w:cstheme="minorHAnsi"/>
          <w:b w:val="0"/>
          <w:bCs w:val="0"/>
          <w:i w:val="0"/>
          <w:iCs/>
          <w:color w:val="auto"/>
          <w:sz w:val="20"/>
          <w:szCs w:val="20"/>
          <w:lang w:val="en-GB"/>
        </w:rPr>
        <w:id w:val="91082582"/>
        <w:docPartObj>
          <w:docPartGallery w:val="Table of Contents"/>
          <w:docPartUnique/>
        </w:docPartObj>
      </w:sdtPr>
      <w:sdtEndPr/>
      <w:sdtContent>
        <w:p w14:paraId="5E4D29C6" w14:textId="77777777" w:rsidR="00C01D92" w:rsidRDefault="00C01D92">
          <w:pPr>
            <w:pStyle w:val="TOCHeading"/>
            <w:rPr>
              <w:rFonts w:asciiTheme="minorHAnsi" w:hAnsiTheme="minorHAnsi" w:cstheme="minorHAnsi"/>
            </w:rPr>
          </w:pPr>
        </w:p>
        <w:p w14:paraId="51486AD8" w14:textId="77777777" w:rsidR="00C01D92" w:rsidRDefault="00C01D92">
          <w:pPr>
            <w:rPr>
              <w:rFonts w:asciiTheme="minorHAnsi" w:hAnsiTheme="minorHAnsi" w:cstheme="minorHAnsi"/>
              <w:lang w:val="en-US"/>
            </w:rPr>
          </w:pPr>
        </w:p>
        <w:p w14:paraId="6237B91B" w14:textId="77777777" w:rsidR="00C01D92" w:rsidRDefault="00920902">
          <w:pPr>
            <w:tabs>
              <w:tab w:val="left" w:pos="6792"/>
            </w:tabs>
            <w:rPr>
              <w:rFonts w:asciiTheme="minorHAnsi" w:hAnsiTheme="minorHAnsi" w:cstheme="minorHAnsi"/>
              <w:lang w:val="en-US"/>
            </w:rPr>
          </w:pPr>
          <w:r>
            <w:rPr>
              <w:rFonts w:asciiTheme="minorHAnsi" w:hAnsiTheme="minorHAnsi" w:cstheme="minorHAnsi"/>
              <w:lang w:val="en-US"/>
            </w:rPr>
            <w:tab/>
          </w:r>
        </w:p>
        <w:p w14:paraId="0EC53C72" w14:textId="77777777" w:rsidR="00C01D92" w:rsidRDefault="00920902">
          <w:pPr>
            <w:tabs>
              <w:tab w:val="left" w:pos="6792"/>
            </w:tabs>
            <w:rPr>
              <w:rFonts w:asciiTheme="minorHAnsi" w:hAnsiTheme="minorHAnsi" w:cstheme="minorHAnsi"/>
              <w:b/>
              <w:bCs/>
              <w:i/>
              <w:color w:val="000000" w:themeColor="text2"/>
              <w:sz w:val="32"/>
              <w:szCs w:val="32"/>
              <w:lang w:val="en-US"/>
            </w:rPr>
          </w:pPr>
          <w:r>
            <w:rPr>
              <w:rFonts w:asciiTheme="minorHAnsi" w:hAnsiTheme="minorHAnsi" w:cstheme="minorHAnsi"/>
              <w:b/>
              <w:bCs/>
              <w:i/>
              <w:color w:val="000000" w:themeColor="text2"/>
              <w:sz w:val="32"/>
              <w:szCs w:val="32"/>
              <w:lang w:val="en-US"/>
            </w:rPr>
            <w:tab/>
          </w:r>
        </w:p>
        <w:p w14:paraId="3FAC89A7" w14:textId="77777777" w:rsidR="00C01D92" w:rsidRDefault="00C01D92">
          <w:pPr>
            <w:rPr>
              <w:rFonts w:asciiTheme="minorHAnsi" w:hAnsiTheme="minorHAnsi" w:cstheme="minorHAnsi"/>
              <w:sz w:val="32"/>
              <w:szCs w:val="32"/>
              <w:lang w:val="en-US"/>
            </w:rPr>
          </w:pPr>
        </w:p>
        <w:p w14:paraId="592993E6" w14:textId="77777777" w:rsidR="00C01D92" w:rsidRDefault="00C01D92">
          <w:pPr>
            <w:rPr>
              <w:rFonts w:asciiTheme="minorHAnsi" w:hAnsiTheme="minorHAnsi" w:cstheme="minorHAnsi"/>
              <w:sz w:val="32"/>
              <w:szCs w:val="32"/>
              <w:lang w:val="en-US"/>
            </w:rPr>
          </w:pPr>
        </w:p>
        <w:p w14:paraId="2B1BBC4B" w14:textId="77777777" w:rsidR="00C01D92" w:rsidRDefault="00C01D92">
          <w:pPr>
            <w:rPr>
              <w:rFonts w:asciiTheme="minorHAnsi" w:hAnsiTheme="minorHAnsi" w:cstheme="minorHAnsi"/>
              <w:sz w:val="32"/>
              <w:szCs w:val="32"/>
              <w:lang w:val="en-US"/>
            </w:rPr>
          </w:pPr>
        </w:p>
        <w:p w14:paraId="621345A3" w14:textId="77777777" w:rsidR="00C01D92" w:rsidRDefault="00920902">
          <w:pPr>
            <w:tabs>
              <w:tab w:val="left" w:pos="2132"/>
            </w:tabs>
            <w:rPr>
              <w:rFonts w:asciiTheme="minorHAnsi" w:hAnsiTheme="minorHAnsi" w:cstheme="minorHAnsi"/>
              <w:sz w:val="32"/>
              <w:szCs w:val="32"/>
              <w:lang w:val="en-US"/>
            </w:rPr>
          </w:pPr>
          <w:r>
            <w:rPr>
              <w:rFonts w:asciiTheme="minorHAnsi" w:hAnsiTheme="minorHAnsi" w:cstheme="minorHAnsi"/>
              <w:sz w:val="32"/>
              <w:szCs w:val="32"/>
              <w:lang w:val="en-US"/>
            </w:rPr>
            <w:tab/>
          </w:r>
        </w:p>
        <w:p w14:paraId="1863677E" w14:textId="77777777" w:rsidR="00C01D92" w:rsidRDefault="00920902">
          <w:pPr>
            <w:tabs>
              <w:tab w:val="left" w:pos="2132"/>
            </w:tabs>
            <w:rPr>
              <w:rFonts w:asciiTheme="minorHAnsi" w:hAnsiTheme="minorHAnsi" w:cstheme="minorHAnsi"/>
              <w:sz w:val="32"/>
              <w:szCs w:val="32"/>
              <w:lang w:val="en-US"/>
            </w:rPr>
            <w:sectPr w:rsidR="00C01D92">
              <w:footerReference w:type="default" r:id="rId18"/>
              <w:type w:val="continuous"/>
              <w:pgSz w:w="11906" w:h="16838"/>
              <w:pgMar w:top="1440" w:right="1418" w:bottom="1440" w:left="1701" w:header="709" w:footer="709" w:gutter="0"/>
              <w:pgNumType w:start="1"/>
              <w:cols w:space="708"/>
              <w:docGrid w:linePitch="360"/>
            </w:sectPr>
          </w:pPr>
          <w:r>
            <w:rPr>
              <w:rFonts w:asciiTheme="minorHAnsi" w:hAnsiTheme="minorHAnsi" w:cstheme="minorHAnsi"/>
              <w:sz w:val="32"/>
              <w:szCs w:val="32"/>
              <w:lang w:val="en-US"/>
            </w:rPr>
            <w:tab/>
          </w:r>
        </w:p>
        <w:p w14:paraId="3886081E" w14:textId="77777777" w:rsidR="00C01D92" w:rsidRDefault="00920902">
          <w:pPr>
            <w:pStyle w:val="TOCHeading"/>
            <w:rPr>
              <w:rFonts w:asciiTheme="minorHAnsi" w:hAnsiTheme="minorHAnsi" w:cstheme="minorHAnsi"/>
            </w:rPr>
          </w:pPr>
          <w:r>
            <w:rPr>
              <w:rFonts w:asciiTheme="minorHAnsi" w:hAnsiTheme="minorHAnsi" w:cstheme="minorHAnsi"/>
            </w:rPr>
            <w:lastRenderedPageBreak/>
            <w:t>Table of Contents</w:t>
          </w:r>
        </w:p>
        <w:p w14:paraId="08F23B59" w14:textId="1533AE88" w:rsidR="00C01D92" w:rsidRDefault="00920902">
          <w:pPr>
            <w:pStyle w:val="TOC1"/>
            <w:rPr>
              <w:rFonts w:asciiTheme="minorHAnsi" w:eastAsiaTheme="minorEastAsia" w:hAnsiTheme="minorHAnsi" w:cstheme="minorHAnsi"/>
              <w:noProof/>
              <w:sz w:val="22"/>
              <w:szCs w:val="22"/>
              <w:lang w:eastAsia="en-GB"/>
            </w:rPr>
          </w:pPr>
          <w:r>
            <w:rPr>
              <w:rFonts w:asciiTheme="minorHAnsi" w:hAnsiTheme="minorHAnsi" w:cstheme="minorHAnsi"/>
            </w:rPr>
            <w:fldChar w:fldCharType="begin"/>
          </w:r>
          <w:r>
            <w:rPr>
              <w:rFonts w:asciiTheme="minorHAnsi" w:hAnsiTheme="minorHAnsi" w:cstheme="minorHAnsi"/>
            </w:rPr>
            <w:instrText xml:space="preserve"> TOC \o "1-1" \h \z </w:instrText>
          </w:r>
          <w:r>
            <w:rPr>
              <w:rFonts w:asciiTheme="minorHAnsi" w:hAnsiTheme="minorHAnsi" w:cstheme="minorHAnsi"/>
            </w:rPr>
            <w:fldChar w:fldCharType="separate"/>
          </w:r>
          <w:hyperlink w:anchor="_Toc431998495" w:history="1">
            <w:r>
              <w:rPr>
                <w:rStyle w:val="Hyperlink"/>
                <w:rFonts w:asciiTheme="minorHAnsi" w:hAnsiTheme="minorHAnsi" w:cstheme="minorHAnsi"/>
                <w:noProof/>
              </w:rPr>
              <w:t>1</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Grant of Awards</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_Toc431998495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2</w:t>
            </w:r>
            <w:r>
              <w:rPr>
                <w:rFonts w:asciiTheme="minorHAnsi" w:hAnsiTheme="minorHAnsi" w:cstheme="minorHAnsi"/>
                <w:noProof/>
                <w:webHidden/>
              </w:rPr>
              <w:fldChar w:fldCharType="end"/>
            </w:r>
          </w:hyperlink>
        </w:p>
        <w:p w14:paraId="4FDB6DA5" w14:textId="051BC5AC" w:rsidR="00C01D92" w:rsidRDefault="00920902">
          <w:pPr>
            <w:pStyle w:val="TOC1"/>
            <w:rPr>
              <w:rFonts w:asciiTheme="minorHAnsi" w:eastAsiaTheme="minorEastAsia" w:hAnsiTheme="minorHAnsi" w:cstheme="minorHAnsi"/>
              <w:noProof/>
              <w:sz w:val="22"/>
              <w:szCs w:val="22"/>
              <w:lang w:eastAsia="en-GB"/>
            </w:rPr>
          </w:pPr>
          <w:hyperlink w:anchor="_Toc431998496" w:history="1">
            <w:r>
              <w:rPr>
                <w:rStyle w:val="Hyperlink"/>
                <w:rFonts w:asciiTheme="minorHAnsi" w:hAnsiTheme="minorHAnsi" w:cstheme="minorHAnsi"/>
                <w:noProof/>
              </w:rPr>
              <w:t>2</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Plan Limits</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_Toc431998496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3</w:t>
            </w:r>
            <w:r>
              <w:rPr>
                <w:rFonts w:asciiTheme="minorHAnsi" w:hAnsiTheme="minorHAnsi" w:cstheme="minorHAnsi"/>
                <w:noProof/>
                <w:webHidden/>
              </w:rPr>
              <w:fldChar w:fldCharType="end"/>
            </w:r>
          </w:hyperlink>
        </w:p>
        <w:p w14:paraId="300A2224" w14:textId="2E20BCDE" w:rsidR="00C01D92" w:rsidRDefault="00920902">
          <w:pPr>
            <w:pStyle w:val="TOC1"/>
            <w:rPr>
              <w:rFonts w:asciiTheme="minorHAnsi" w:eastAsiaTheme="minorEastAsia" w:hAnsiTheme="minorHAnsi" w:cstheme="minorHAnsi"/>
              <w:noProof/>
              <w:sz w:val="22"/>
              <w:szCs w:val="22"/>
              <w:lang w:eastAsia="en-GB"/>
            </w:rPr>
          </w:pPr>
          <w:hyperlink w:anchor="_Toc431998497" w:history="1">
            <w:r>
              <w:rPr>
                <w:rStyle w:val="Hyperlink"/>
                <w:rFonts w:asciiTheme="minorHAnsi" w:hAnsiTheme="minorHAnsi" w:cstheme="minorHAnsi"/>
                <w:noProof/>
              </w:rPr>
              <w:t>3</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Individual Limits</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_Toc431998497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4</w:t>
            </w:r>
            <w:r>
              <w:rPr>
                <w:rFonts w:asciiTheme="minorHAnsi" w:hAnsiTheme="minorHAnsi" w:cstheme="minorHAnsi"/>
                <w:noProof/>
                <w:webHidden/>
              </w:rPr>
              <w:fldChar w:fldCharType="end"/>
            </w:r>
          </w:hyperlink>
        </w:p>
        <w:p w14:paraId="0FCC98B2" w14:textId="75678209" w:rsidR="00C01D92" w:rsidRDefault="00920902">
          <w:pPr>
            <w:pStyle w:val="TOC1"/>
            <w:rPr>
              <w:rFonts w:asciiTheme="minorHAnsi" w:eastAsiaTheme="minorEastAsia" w:hAnsiTheme="minorHAnsi" w:cstheme="minorHAnsi"/>
              <w:noProof/>
              <w:sz w:val="22"/>
              <w:szCs w:val="22"/>
              <w:lang w:eastAsia="en-GB"/>
            </w:rPr>
          </w:pPr>
          <w:hyperlink w:anchor="_Toc431998498" w:history="1">
            <w:r>
              <w:rPr>
                <w:rStyle w:val="Hyperlink"/>
                <w:rFonts w:asciiTheme="minorHAnsi" w:hAnsiTheme="minorHAnsi" w:cstheme="minorHAnsi"/>
                <w:noProof/>
              </w:rPr>
              <w:t>4</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Award Price</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_Toc431998498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5</w:t>
            </w:r>
            <w:r>
              <w:rPr>
                <w:rFonts w:asciiTheme="minorHAnsi" w:hAnsiTheme="minorHAnsi" w:cstheme="minorHAnsi"/>
                <w:noProof/>
                <w:webHidden/>
              </w:rPr>
              <w:fldChar w:fldCharType="end"/>
            </w:r>
          </w:hyperlink>
        </w:p>
        <w:p w14:paraId="370AA16F" w14:textId="23D6883B" w:rsidR="00C01D92" w:rsidRDefault="00920902">
          <w:pPr>
            <w:pStyle w:val="TOC1"/>
            <w:rPr>
              <w:rFonts w:asciiTheme="minorHAnsi" w:eastAsiaTheme="minorEastAsia" w:hAnsiTheme="minorHAnsi" w:cstheme="minorHAnsi"/>
              <w:noProof/>
              <w:sz w:val="22"/>
              <w:szCs w:val="22"/>
              <w:lang w:eastAsia="en-GB"/>
            </w:rPr>
          </w:pPr>
          <w:hyperlink w:anchor="_Toc431998499" w:history="1">
            <w:r>
              <w:rPr>
                <w:rStyle w:val="Hyperlink"/>
                <w:rFonts w:asciiTheme="minorHAnsi" w:hAnsiTheme="minorHAnsi" w:cstheme="minorHAnsi"/>
                <w:noProof/>
              </w:rPr>
              <w:t>5</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Performance Target and conditions</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_Toc431998499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5</w:t>
            </w:r>
            <w:r>
              <w:rPr>
                <w:rFonts w:asciiTheme="minorHAnsi" w:hAnsiTheme="minorHAnsi" w:cstheme="minorHAnsi"/>
                <w:noProof/>
                <w:webHidden/>
              </w:rPr>
              <w:fldChar w:fldCharType="end"/>
            </w:r>
          </w:hyperlink>
        </w:p>
        <w:p w14:paraId="2DDFDEB7" w14:textId="223DC77C" w:rsidR="00C01D92" w:rsidRDefault="00920902">
          <w:pPr>
            <w:pStyle w:val="TOC1"/>
            <w:rPr>
              <w:rFonts w:asciiTheme="minorHAnsi" w:eastAsiaTheme="minorEastAsia" w:hAnsiTheme="minorHAnsi" w:cstheme="minorHAnsi"/>
              <w:noProof/>
              <w:sz w:val="22"/>
              <w:szCs w:val="22"/>
              <w:lang w:eastAsia="en-GB"/>
            </w:rPr>
          </w:pPr>
          <w:hyperlink w:anchor="_Toc431998500" w:history="1">
            <w:r>
              <w:rPr>
                <w:rStyle w:val="Hyperlink"/>
                <w:rFonts w:asciiTheme="minorHAnsi" w:hAnsiTheme="minorHAnsi" w:cstheme="minorHAnsi"/>
                <w:noProof/>
              </w:rPr>
              <w:t>6</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Reduction of Awards</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_Toc431998500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6</w:t>
            </w:r>
            <w:r>
              <w:rPr>
                <w:rFonts w:asciiTheme="minorHAnsi" w:hAnsiTheme="minorHAnsi" w:cstheme="minorHAnsi"/>
                <w:noProof/>
                <w:webHidden/>
              </w:rPr>
              <w:fldChar w:fldCharType="end"/>
            </w:r>
          </w:hyperlink>
        </w:p>
        <w:p w14:paraId="006FDF96" w14:textId="115B1033" w:rsidR="00C01D92" w:rsidRDefault="00920902">
          <w:pPr>
            <w:pStyle w:val="TOC1"/>
            <w:rPr>
              <w:rFonts w:asciiTheme="minorHAnsi" w:eastAsiaTheme="minorEastAsia" w:hAnsiTheme="minorHAnsi" w:cstheme="minorHAnsi"/>
              <w:noProof/>
              <w:sz w:val="22"/>
              <w:szCs w:val="22"/>
              <w:lang w:eastAsia="en-GB"/>
            </w:rPr>
          </w:pPr>
          <w:hyperlink w:anchor="_Toc431998501" w:history="1">
            <w:r>
              <w:rPr>
                <w:rStyle w:val="Hyperlink"/>
                <w:rFonts w:asciiTheme="minorHAnsi" w:hAnsiTheme="minorHAnsi" w:cstheme="minorHAnsi"/>
                <w:noProof/>
              </w:rPr>
              <w:t>7</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Vesting of Awards (and exercise of Options)</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_Toc431998501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10</w:t>
            </w:r>
            <w:r>
              <w:rPr>
                <w:rFonts w:asciiTheme="minorHAnsi" w:hAnsiTheme="minorHAnsi" w:cstheme="minorHAnsi"/>
                <w:noProof/>
                <w:webHidden/>
              </w:rPr>
              <w:fldChar w:fldCharType="end"/>
            </w:r>
          </w:hyperlink>
        </w:p>
        <w:p w14:paraId="5EE12D72" w14:textId="43D5E8C2" w:rsidR="00C01D92" w:rsidRDefault="00920902">
          <w:pPr>
            <w:pStyle w:val="TOC1"/>
            <w:rPr>
              <w:rFonts w:asciiTheme="minorHAnsi" w:eastAsiaTheme="minorEastAsia" w:hAnsiTheme="minorHAnsi" w:cstheme="minorHAnsi"/>
              <w:noProof/>
              <w:sz w:val="22"/>
              <w:szCs w:val="22"/>
              <w:lang w:eastAsia="en-GB"/>
            </w:rPr>
          </w:pPr>
          <w:hyperlink w:anchor="_Toc431998502" w:history="1">
            <w:r>
              <w:rPr>
                <w:rStyle w:val="Hyperlink"/>
                <w:rFonts w:asciiTheme="minorHAnsi" w:hAnsiTheme="minorHAnsi" w:cstheme="minorHAnsi"/>
                <w:noProof/>
              </w:rPr>
              <w:t>8</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Vesting of Awards (and exercise of Options) in special circumstances</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_Toc431998502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12</w:t>
            </w:r>
            <w:r>
              <w:rPr>
                <w:rFonts w:asciiTheme="minorHAnsi" w:hAnsiTheme="minorHAnsi" w:cstheme="minorHAnsi"/>
                <w:noProof/>
                <w:webHidden/>
              </w:rPr>
              <w:fldChar w:fldCharType="end"/>
            </w:r>
          </w:hyperlink>
        </w:p>
        <w:p w14:paraId="7F9951D7" w14:textId="779CEFDB" w:rsidR="00C01D92" w:rsidRDefault="00920902">
          <w:pPr>
            <w:pStyle w:val="TOC1"/>
            <w:rPr>
              <w:rFonts w:asciiTheme="minorHAnsi" w:eastAsiaTheme="minorEastAsia" w:hAnsiTheme="minorHAnsi" w:cstheme="minorHAnsi"/>
              <w:noProof/>
              <w:sz w:val="22"/>
              <w:szCs w:val="22"/>
              <w:lang w:eastAsia="en-GB"/>
            </w:rPr>
          </w:pPr>
          <w:hyperlink w:anchor="_Toc431998503" w:history="1">
            <w:r>
              <w:rPr>
                <w:rStyle w:val="Hyperlink"/>
                <w:rFonts w:asciiTheme="minorHAnsi" w:hAnsiTheme="minorHAnsi" w:cstheme="minorHAnsi"/>
                <w:noProof/>
              </w:rPr>
              <w:t>9</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Takeover, scheme of arrangement or winding-up of the Company</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_Toc431998503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13</w:t>
            </w:r>
            <w:r>
              <w:rPr>
                <w:rFonts w:asciiTheme="minorHAnsi" w:hAnsiTheme="minorHAnsi" w:cstheme="minorHAnsi"/>
                <w:noProof/>
                <w:webHidden/>
              </w:rPr>
              <w:fldChar w:fldCharType="end"/>
            </w:r>
          </w:hyperlink>
        </w:p>
        <w:p w14:paraId="37E5B232" w14:textId="5EE473F4" w:rsidR="00C01D92" w:rsidRDefault="00920902">
          <w:pPr>
            <w:pStyle w:val="TOC1"/>
            <w:rPr>
              <w:rFonts w:asciiTheme="minorHAnsi" w:eastAsiaTheme="minorEastAsia" w:hAnsiTheme="minorHAnsi" w:cstheme="minorHAnsi"/>
              <w:noProof/>
              <w:sz w:val="22"/>
              <w:szCs w:val="22"/>
              <w:lang w:eastAsia="en-GB"/>
            </w:rPr>
          </w:pPr>
          <w:hyperlink w:anchor="_Toc431998504" w:history="1">
            <w:r>
              <w:rPr>
                <w:rStyle w:val="Hyperlink"/>
                <w:rFonts w:asciiTheme="minorHAnsi" w:hAnsiTheme="minorHAnsi" w:cstheme="minorHAnsi"/>
                <w:noProof/>
              </w:rPr>
              <w:t>10</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Exchange of Awards</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_Toc431998504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15</w:t>
            </w:r>
            <w:r>
              <w:rPr>
                <w:rFonts w:asciiTheme="minorHAnsi" w:hAnsiTheme="minorHAnsi" w:cstheme="minorHAnsi"/>
                <w:noProof/>
                <w:webHidden/>
              </w:rPr>
              <w:fldChar w:fldCharType="end"/>
            </w:r>
          </w:hyperlink>
        </w:p>
        <w:p w14:paraId="01F20335" w14:textId="4DF0B55B" w:rsidR="00C01D92" w:rsidRDefault="00920902">
          <w:pPr>
            <w:pStyle w:val="TOC1"/>
            <w:rPr>
              <w:rFonts w:asciiTheme="minorHAnsi" w:eastAsiaTheme="minorEastAsia" w:hAnsiTheme="minorHAnsi" w:cstheme="minorHAnsi"/>
              <w:noProof/>
              <w:sz w:val="22"/>
              <w:szCs w:val="22"/>
              <w:lang w:eastAsia="en-GB"/>
            </w:rPr>
          </w:pPr>
          <w:hyperlink w:anchor="_Toc431998505" w:history="1">
            <w:r>
              <w:rPr>
                <w:rStyle w:val="Hyperlink"/>
                <w:rFonts w:asciiTheme="minorHAnsi" w:hAnsiTheme="minorHAnsi" w:cstheme="minorHAnsi"/>
                <w:noProof/>
              </w:rPr>
              <w:t>11</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Lapse of Awards</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_Toc431998505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16</w:t>
            </w:r>
            <w:r>
              <w:rPr>
                <w:rFonts w:asciiTheme="minorHAnsi" w:hAnsiTheme="minorHAnsi" w:cstheme="minorHAnsi"/>
                <w:noProof/>
                <w:webHidden/>
              </w:rPr>
              <w:fldChar w:fldCharType="end"/>
            </w:r>
          </w:hyperlink>
        </w:p>
        <w:p w14:paraId="3C71AFF7" w14:textId="5792D2AB" w:rsidR="00C01D92" w:rsidRDefault="00920902">
          <w:pPr>
            <w:pStyle w:val="TOC1"/>
            <w:rPr>
              <w:rFonts w:asciiTheme="minorHAnsi" w:eastAsiaTheme="minorEastAsia" w:hAnsiTheme="minorHAnsi" w:cstheme="minorHAnsi"/>
              <w:noProof/>
              <w:sz w:val="22"/>
              <w:szCs w:val="22"/>
              <w:lang w:eastAsia="en-GB"/>
            </w:rPr>
          </w:pPr>
          <w:hyperlink w:anchor="_Toc431998506" w:history="1">
            <w:r>
              <w:rPr>
                <w:rStyle w:val="Hyperlink"/>
                <w:rFonts w:asciiTheme="minorHAnsi" w:hAnsiTheme="minorHAnsi" w:cstheme="minorHAnsi"/>
                <w:noProof/>
              </w:rPr>
              <w:t>12</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Adjustment of Awards on Reorganisation</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_Toc431998506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16</w:t>
            </w:r>
            <w:r>
              <w:rPr>
                <w:rFonts w:asciiTheme="minorHAnsi" w:hAnsiTheme="minorHAnsi" w:cstheme="minorHAnsi"/>
                <w:noProof/>
                <w:webHidden/>
              </w:rPr>
              <w:fldChar w:fldCharType="end"/>
            </w:r>
          </w:hyperlink>
        </w:p>
        <w:p w14:paraId="70787AE9" w14:textId="264CD47B" w:rsidR="00C01D92" w:rsidRDefault="00920902">
          <w:pPr>
            <w:pStyle w:val="TOC1"/>
            <w:rPr>
              <w:rFonts w:asciiTheme="minorHAnsi" w:eastAsiaTheme="minorEastAsia" w:hAnsiTheme="minorHAnsi" w:cstheme="minorHAnsi"/>
              <w:noProof/>
              <w:sz w:val="22"/>
              <w:szCs w:val="22"/>
              <w:lang w:eastAsia="en-GB"/>
            </w:rPr>
          </w:pPr>
          <w:hyperlink w:anchor="_Toc431998507" w:history="1">
            <w:r>
              <w:rPr>
                <w:rStyle w:val="Hyperlink"/>
                <w:rFonts w:asciiTheme="minorHAnsi" w:hAnsiTheme="minorHAnsi" w:cstheme="minorHAnsi"/>
                <w:noProof/>
              </w:rPr>
              <w:t>13</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 xml:space="preserve">Accounting for PAYE and </w:t>
            </w:r>
            <w:r w:rsidR="005C2010">
              <w:rPr>
                <w:rStyle w:val="Hyperlink"/>
                <w:rFonts w:asciiTheme="minorHAnsi" w:hAnsiTheme="minorHAnsi" w:cstheme="minorHAnsi"/>
                <w:noProof/>
              </w:rPr>
              <w:t xml:space="preserve">Social Security </w:t>
            </w:r>
            <w:r>
              <w:rPr>
                <w:rStyle w:val="Hyperlink"/>
                <w:rFonts w:asciiTheme="minorHAnsi" w:hAnsiTheme="minorHAnsi" w:cstheme="minorHAnsi"/>
                <w:noProof/>
              </w:rPr>
              <w:t>contributions</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_Toc431998507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17</w:t>
            </w:r>
            <w:r>
              <w:rPr>
                <w:rFonts w:asciiTheme="minorHAnsi" w:hAnsiTheme="minorHAnsi" w:cstheme="minorHAnsi"/>
                <w:noProof/>
                <w:webHidden/>
              </w:rPr>
              <w:fldChar w:fldCharType="end"/>
            </w:r>
          </w:hyperlink>
        </w:p>
        <w:p w14:paraId="591027DE" w14:textId="6CF7F01A" w:rsidR="00C01D92" w:rsidRDefault="00920902">
          <w:pPr>
            <w:pStyle w:val="TOC1"/>
            <w:rPr>
              <w:rFonts w:asciiTheme="minorHAnsi" w:eastAsiaTheme="minorEastAsia" w:hAnsiTheme="minorHAnsi" w:cstheme="minorHAnsi"/>
              <w:noProof/>
              <w:sz w:val="22"/>
              <w:szCs w:val="22"/>
              <w:lang w:eastAsia="en-GB"/>
            </w:rPr>
          </w:pPr>
          <w:hyperlink w:anchor="_Toc431998508" w:history="1">
            <w:r>
              <w:rPr>
                <w:rStyle w:val="Hyperlink"/>
                <w:rFonts w:asciiTheme="minorHAnsi" w:hAnsiTheme="minorHAnsi" w:cstheme="minorHAnsi"/>
                <w:noProof/>
              </w:rPr>
              <w:t>14</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Issue and listing of Plan Shares</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_Toc431998508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17</w:t>
            </w:r>
            <w:r>
              <w:rPr>
                <w:rFonts w:asciiTheme="minorHAnsi" w:hAnsiTheme="minorHAnsi" w:cstheme="minorHAnsi"/>
                <w:noProof/>
                <w:webHidden/>
              </w:rPr>
              <w:fldChar w:fldCharType="end"/>
            </w:r>
          </w:hyperlink>
        </w:p>
        <w:p w14:paraId="5BD646CA" w14:textId="5138B236" w:rsidR="00C01D92" w:rsidRDefault="00920902">
          <w:pPr>
            <w:pStyle w:val="TOC1"/>
            <w:rPr>
              <w:rFonts w:asciiTheme="minorHAnsi" w:eastAsiaTheme="minorEastAsia" w:hAnsiTheme="minorHAnsi" w:cstheme="minorHAnsi"/>
              <w:noProof/>
              <w:sz w:val="22"/>
              <w:szCs w:val="22"/>
              <w:lang w:eastAsia="en-GB"/>
            </w:rPr>
          </w:pPr>
          <w:hyperlink w:anchor="_Toc431998509" w:history="1">
            <w:r>
              <w:rPr>
                <w:rStyle w:val="Hyperlink"/>
                <w:rFonts w:asciiTheme="minorHAnsi" w:hAnsiTheme="minorHAnsi" w:cstheme="minorHAnsi"/>
                <w:noProof/>
              </w:rPr>
              <w:t>15</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Relationship of Plan to contract of employment</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_Toc431998509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18</w:t>
            </w:r>
            <w:r>
              <w:rPr>
                <w:rFonts w:asciiTheme="minorHAnsi" w:hAnsiTheme="minorHAnsi" w:cstheme="minorHAnsi"/>
                <w:noProof/>
                <w:webHidden/>
              </w:rPr>
              <w:fldChar w:fldCharType="end"/>
            </w:r>
          </w:hyperlink>
        </w:p>
        <w:p w14:paraId="466696BD" w14:textId="6BE94BBD" w:rsidR="00C01D92" w:rsidRDefault="00920902">
          <w:pPr>
            <w:pStyle w:val="TOC1"/>
            <w:rPr>
              <w:rFonts w:asciiTheme="minorHAnsi" w:eastAsiaTheme="minorEastAsia" w:hAnsiTheme="minorHAnsi" w:cstheme="minorHAnsi"/>
              <w:noProof/>
              <w:sz w:val="22"/>
              <w:szCs w:val="22"/>
              <w:lang w:eastAsia="en-GB"/>
            </w:rPr>
          </w:pPr>
          <w:hyperlink w:anchor="_Toc431998510" w:history="1">
            <w:r>
              <w:rPr>
                <w:rStyle w:val="Hyperlink"/>
                <w:rFonts w:asciiTheme="minorHAnsi" w:hAnsiTheme="minorHAnsi" w:cstheme="minorHAnsi"/>
                <w:noProof/>
              </w:rPr>
              <w:t>16</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Administration of Plan</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_Toc431998510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18</w:t>
            </w:r>
            <w:r>
              <w:rPr>
                <w:rFonts w:asciiTheme="minorHAnsi" w:hAnsiTheme="minorHAnsi" w:cstheme="minorHAnsi"/>
                <w:noProof/>
                <w:webHidden/>
              </w:rPr>
              <w:fldChar w:fldCharType="end"/>
            </w:r>
          </w:hyperlink>
        </w:p>
        <w:p w14:paraId="68B1A4F4" w14:textId="069720A8" w:rsidR="00C01D92" w:rsidRDefault="00920902">
          <w:pPr>
            <w:pStyle w:val="TOC1"/>
            <w:rPr>
              <w:rFonts w:asciiTheme="minorHAnsi" w:eastAsiaTheme="minorEastAsia" w:hAnsiTheme="minorHAnsi" w:cstheme="minorHAnsi"/>
              <w:noProof/>
              <w:sz w:val="22"/>
              <w:szCs w:val="22"/>
              <w:lang w:eastAsia="en-GB"/>
            </w:rPr>
          </w:pPr>
          <w:hyperlink w:anchor="_Toc431998511" w:history="1">
            <w:r>
              <w:rPr>
                <w:rStyle w:val="Hyperlink"/>
                <w:rFonts w:asciiTheme="minorHAnsi" w:hAnsiTheme="minorHAnsi" w:cstheme="minorHAnsi"/>
                <w:noProof/>
              </w:rPr>
              <w:t>17</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Amendment of the Plan</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_Toc431998511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19</w:t>
            </w:r>
            <w:r>
              <w:rPr>
                <w:rFonts w:asciiTheme="minorHAnsi" w:hAnsiTheme="minorHAnsi" w:cstheme="minorHAnsi"/>
                <w:noProof/>
                <w:webHidden/>
              </w:rPr>
              <w:fldChar w:fldCharType="end"/>
            </w:r>
          </w:hyperlink>
        </w:p>
        <w:p w14:paraId="02120BBF" w14:textId="37734100" w:rsidR="00C01D92" w:rsidRDefault="00920902">
          <w:pPr>
            <w:pStyle w:val="TOC1"/>
            <w:rPr>
              <w:rFonts w:asciiTheme="minorHAnsi" w:eastAsiaTheme="minorEastAsia" w:hAnsiTheme="minorHAnsi" w:cstheme="minorHAnsi"/>
              <w:noProof/>
              <w:sz w:val="22"/>
              <w:szCs w:val="22"/>
              <w:lang w:eastAsia="en-GB"/>
            </w:rPr>
          </w:pPr>
          <w:hyperlink w:anchor="_Toc431998512" w:history="1">
            <w:r>
              <w:rPr>
                <w:rStyle w:val="Hyperlink"/>
                <w:rFonts w:asciiTheme="minorHAnsi" w:hAnsiTheme="minorHAnsi" w:cstheme="minorHAnsi"/>
                <w:noProof/>
              </w:rPr>
              <w:t>18</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Notices</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_Toc431998512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20</w:t>
            </w:r>
            <w:r>
              <w:rPr>
                <w:rFonts w:asciiTheme="minorHAnsi" w:hAnsiTheme="minorHAnsi" w:cstheme="minorHAnsi"/>
                <w:noProof/>
                <w:webHidden/>
              </w:rPr>
              <w:fldChar w:fldCharType="end"/>
            </w:r>
          </w:hyperlink>
        </w:p>
        <w:p w14:paraId="09594F78" w14:textId="391D7A7A" w:rsidR="00C01D92" w:rsidRDefault="00920902">
          <w:pPr>
            <w:pStyle w:val="TOC1"/>
            <w:rPr>
              <w:rFonts w:asciiTheme="minorHAnsi" w:eastAsiaTheme="minorEastAsia" w:hAnsiTheme="minorHAnsi" w:cstheme="minorHAnsi"/>
              <w:noProof/>
              <w:sz w:val="22"/>
              <w:szCs w:val="22"/>
              <w:lang w:eastAsia="en-GB"/>
            </w:rPr>
          </w:pPr>
          <w:hyperlink w:anchor="_Toc431998513" w:history="1">
            <w:r>
              <w:rPr>
                <w:rStyle w:val="Hyperlink"/>
                <w:rFonts w:asciiTheme="minorHAnsi" w:hAnsiTheme="minorHAnsi" w:cstheme="minorHAnsi"/>
                <w:noProof/>
              </w:rPr>
              <w:t>19</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Governing law and jurisdiction</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_Toc431998513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21</w:t>
            </w:r>
            <w:r>
              <w:rPr>
                <w:rFonts w:asciiTheme="minorHAnsi" w:hAnsiTheme="minorHAnsi" w:cstheme="minorHAnsi"/>
                <w:noProof/>
                <w:webHidden/>
              </w:rPr>
              <w:fldChar w:fldCharType="end"/>
            </w:r>
          </w:hyperlink>
        </w:p>
        <w:p w14:paraId="424A6119" w14:textId="04C3113C" w:rsidR="00C01D92" w:rsidRDefault="00920902">
          <w:pPr>
            <w:pStyle w:val="TOC1"/>
            <w:rPr>
              <w:rFonts w:asciiTheme="minorHAnsi" w:eastAsiaTheme="minorEastAsia" w:hAnsiTheme="minorHAnsi" w:cstheme="minorHAnsi"/>
              <w:noProof/>
              <w:sz w:val="22"/>
              <w:szCs w:val="22"/>
              <w:lang w:eastAsia="en-GB"/>
            </w:rPr>
          </w:pPr>
          <w:hyperlink w:anchor="_Toc431998514" w:history="1">
            <w:r>
              <w:rPr>
                <w:rStyle w:val="Hyperlink"/>
                <w:rFonts w:asciiTheme="minorHAnsi" w:hAnsiTheme="minorHAnsi" w:cstheme="minorHAnsi"/>
                <w:noProof/>
              </w:rPr>
              <w:t>20</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Interpretation</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_Toc431998514 \h </w:instrText>
            </w:r>
            <w:r>
              <w:rPr>
                <w:rFonts w:asciiTheme="minorHAnsi" w:hAnsiTheme="minorHAnsi" w:cstheme="minorHAnsi"/>
                <w:noProof/>
                <w:webHidden/>
              </w:rPr>
            </w:r>
            <w:r>
              <w:rPr>
                <w:rFonts w:asciiTheme="minorHAnsi" w:hAnsiTheme="minorHAnsi" w:cstheme="minorHAnsi"/>
                <w:noProof/>
                <w:webHidden/>
              </w:rPr>
              <w:fldChar w:fldCharType="separate"/>
            </w:r>
            <w:r w:rsidR="008B41AD">
              <w:rPr>
                <w:rFonts w:asciiTheme="minorHAnsi" w:hAnsiTheme="minorHAnsi" w:cstheme="minorHAnsi"/>
                <w:noProof/>
                <w:webHidden/>
              </w:rPr>
              <w:t>21</w:t>
            </w:r>
            <w:r>
              <w:rPr>
                <w:rFonts w:asciiTheme="minorHAnsi" w:hAnsiTheme="minorHAnsi" w:cstheme="minorHAnsi"/>
                <w:noProof/>
                <w:webHidden/>
              </w:rPr>
              <w:fldChar w:fldCharType="end"/>
            </w:r>
          </w:hyperlink>
        </w:p>
        <w:p w14:paraId="3A7BD6E3" w14:textId="77777777" w:rsidR="00C01D92" w:rsidRDefault="00920902">
          <w:pPr>
            <w:rPr>
              <w:rFonts w:asciiTheme="minorHAnsi" w:hAnsiTheme="minorHAnsi" w:cstheme="minorHAnsi"/>
              <w:iCs/>
            </w:rPr>
          </w:pPr>
          <w:r>
            <w:rPr>
              <w:rFonts w:asciiTheme="minorHAnsi" w:hAnsiTheme="minorHAnsi" w:cstheme="minorHAnsi"/>
            </w:rPr>
            <w:fldChar w:fldCharType="end"/>
          </w:r>
        </w:p>
      </w:sdtContent>
    </w:sdt>
    <w:p w14:paraId="3BEF92B7" w14:textId="77777777" w:rsidR="00C01D92" w:rsidRDefault="00C01D92">
      <w:pPr>
        <w:pStyle w:val="Heading1"/>
        <w:rPr>
          <w:rFonts w:asciiTheme="minorHAnsi" w:hAnsiTheme="minorHAnsi" w:cstheme="minorHAnsi"/>
        </w:rPr>
        <w:sectPr w:rsidR="00C01D92">
          <w:pgSz w:w="11906" w:h="16838"/>
          <w:pgMar w:top="1474" w:right="1021" w:bottom="1474" w:left="1021" w:header="709" w:footer="709" w:gutter="0"/>
          <w:pgNumType w:start="1"/>
          <w:cols w:space="708"/>
          <w:docGrid w:linePitch="360"/>
        </w:sectPr>
      </w:pPr>
      <w:bookmarkStart w:id="0" w:name="_Toc275343795"/>
      <w:bookmarkStart w:id="1" w:name="_Toc297215909"/>
    </w:p>
    <w:p w14:paraId="70DC3E8F" w14:textId="77777777" w:rsidR="00C01D92" w:rsidRDefault="00920902">
      <w:pPr>
        <w:pStyle w:val="Heading1"/>
        <w:rPr>
          <w:rFonts w:asciiTheme="minorHAnsi" w:hAnsiTheme="minorHAnsi" w:cstheme="minorHAnsi"/>
        </w:rPr>
      </w:pPr>
      <w:bookmarkStart w:id="2" w:name="_Toc431998495"/>
      <w:r>
        <w:rPr>
          <w:rFonts w:asciiTheme="minorHAnsi" w:hAnsiTheme="minorHAnsi" w:cstheme="minorHAnsi"/>
        </w:rPr>
        <w:lastRenderedPageBreak/>
        <w:t>Grant of A</w:t>
      </w:r>
      <w:bookmarkEnd w:id="0"/>
      <w:r>
        <w:rPr>
          <w:rFonts w:asciiTheme="minorHAnsi" w:hAnsiTheme="minorHAnsi" w:cstheme="minorHAnsi"/>
        </w:rPr>
        <w:t>wards</w:t>
      </w:r>
      <w:bookmarkEnd w:id="1"/>
      <w:bookmarkEnd w:id="2"/>
    </w:p>
    <w:p w14:paraId="4C58EA1C" w14:textId="77777777" w:rsidR="00C01D92" w:rsidRDefault="00920902">
      <w:pPr>
        <w:pStyle w:val="Heading2"/>
        <w:rPr>
          <w:rFonts w:asciiTheme="minorHAnsi" w:hAnsiTheme="minorHAnsi" w:cstheme="minorHAnsi"/>
        </w:rPr>
      </w:pPr>
      <w:bookmarkStart w:id="3" w:name="_Toc275343797"/>
      <w:bookmarkStart w:id="4" w:name="_Toc297215911"/>
      <w:r>
        <w:rPr>
          <w:rFonts w:asciiTheme="minorHAnsi" w:hAnsiTheme="minorHAnsi" w:cstheme="minorHAnsi"/>
        </w:rPr>
        <w:t>Awards granted by the Grantor</w:t>
      </w:r>
      <w:bookmarkEnd w:id="3"/>
      <w:bookmarkEnd w:id="4"/>
    </w:p>
    <w:p w14:paraId="0A1A1F3F" w14:textId="544242E5"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Subject to Rules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_Ref217807741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1.5</w:t>
      </w:r>
      <w:r>
        <w:rPr>
          <w:rFonts w:asciiTheme="minorHAnsi" w:hAnsiTheme="minorHAnsi" w:cstheme="minorHAnsi"/>
          <w:snapToGrid w:val="0"/>
        </w:rPr>
        <w:fldChar w:fldCharType="end"/>
      </w:r>
      <w:r>
        <w:rPr>
          <w:rFonts w:asciiTheme="minorHAnsi" w:hAnsiTheme="minorHAnsi" w:cstheme="minorHAnsi"/>
          <w:snapToGrid w:val="0"/>
        </w:rPr>
        <w:t xml:space="preserve"> ,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_Ref217807753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1.6</w:t>
      </w:r>
      <w:r>
        <w:rPr>
          <w:rFonts w:asciiTheme="minorHAnsi" w:hAnsiTheme="minorHAnsi" w:cstheme="minorHAnsi"/>
          <w:snapToGrid w:val="0"/>
        </w:rPr>
        <w:fldChar w:fldCharType="end"/>
      </w:r>
      <w:r>
        <w:rPr>
          <w:rFonts w:asciiTheme="minorHAnsi" w:hAnsiTheme="minorHAnsi" w:cstheme="minorHAnsi"/>
          <w:snapToGrid w:val="0"/>
        </w:rPr>
        <w:t xml:space="preserve">,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_Ref217807764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1.7</w:t>
      </w:r>
      <w:r>
        <w:rPr>
          <w:rFonts w:asciiTheme="minorHAnsi" w:hAnsiTheme="minorHAnsi" w:cstheme="minorHAnsi"/>
          <w:snapToGrid w:val="0"/>
        </w:rPr>
        <w:fldChar w:fldCharType="end"/>
      </w:r>
      <w:r>
        <w:rPr>
          <w:rFonts w:asciiTheme="minorHAnsi" w:hAnsiTheme="minorHAnsi" w:cstheme="minorHAnsi"/>
          <w:snapToGrid w:val="0"/>
        </w:rPr>
        <w:t xml:space="preserve"> and </w:t>
      </w:r>
      <w:r>
        <w:rPr>
          <w:rFonts w:asciiTheme="minorHAnsi" w:hAnsiTheme="minorHAnsi" w:cstheme="minorHAnsi"/>
          <w:snapToGrid w:val="0"/>
        </w:rPr>
        <w:fldChar w:fldCharType="begin"/>
      </w:r>
      <w:r>
        <w:rPr>
          <w:rFonts w:asciiTheme="minorHAnsi" w:hAnsiTheme="minorHAnsi" w:cstheme="minorHAnsi"/>
          <w:snapToGrid w:val="0"/>
        </w:rPr>
        <w:instrText xml:space="preserve"> REF _Ref275165192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16.3</w:t>
      </w:r>
      <w:r>
        <w:rPr>
          <w:rFonts w:asciiTheme="minorHAnsi" w:hAnsiTheme="minorHAnsi" w:cstheme="minorHAnsi"/>
          <w:snapToGrid w:val="0"/>
        </w:rPr>
        <w:fldChar w:fldCharType="end"/>
      </w:r>
      <w:r>
        <w:rPr>
          <w:rFonts w:asciiTheme="minorHAnsi" w:hAnsiTheme="minorHAnsi" w:cstheme="minorHAnsi"/>
          <w:snapToGrid w:val="0"/>
        </w:rPr>
        <w:t xml:space="preserve"> the Grantor may from time to time grant Awards to Eligible Employees.</w:t>
      </w:r>
    </w:p>
    <w:p w14:paraId="272D7D05" w14:textId="77777777" w:rsidR="00C01D92" w:rsidRDefault="00920902">
      <w:pPr>
        <w:pStyle w:val="Heading2"/>
        <w:rPr>
          <w:rFonts w:asciiTheme="minorHAnsi" w:hAnsiTheme="minorHAnsi" w:cstheme="minorHAnsi"/>
        </w:rPr>
      </w:pPr>
      <w:bookmarkStart w:id="5" w:name="_Ref275343243"/>
      <w:bookmarkStart w:id="6" w:name="_Toc275343801"/>
      <w:bookmarkStart w:id="7" w:name="_Toc297215917"/>
      <w:r>
        <w:rPr>
          <w:rFonts w:asciiTheme="minorHAnsi" w:hAnsiTheme="minorHAnsi" w:cstheme="minorHAnsi"/>
        </w:rPr>
        <w:t>Terms of Awards</w:t>
      </w:r>
      <w:bookmarkEnd w:id="5"/>
      <w:bookmarkEnd w:id="6"/>
      <w:bookmarkEnd w:id="7"/>
    </w:p>
    <w:p w14:paraId="1721E716"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Subject to the Rules, the Grantor will in its absolute discretion decide whether or not any Awards are to be granted at any particular time and, if they are, to whom they are granted and the terms of such Awards. Where Awards are not granted by the Committee the terms must be approved in advance by the Committee.</w:t>
      </w:r>
    </w:p>
    <w:p w14:paraId="0AAAE84C" w14:textId="77777777" w:rsidR="00C01D92" w:rsidRDefault="00920902">
      <w:pPr>
        <w:pStyle w:val="Heading2"/>
        <w:rPr>
          <w:rFonts w:asciiTheme="minorHAnsi" w:hAnsiTheme="minorHAnsi" w:cstheme="minorHAnsi"/>
        </w:rPr>
      </w:pPr>
      <w:bookmarkStart w:id="8" w:name="cl_1_3"/>
      <w:bookmarkStart w:id="9" w:name="_Ref217809150"/>
      <w:bookmarkStart w:id="10" w:name="_Toc275343803"/>
      <w:bookmarkStart w:id="11" w:name="_Toc297215919"/>
      <w:bookmarkEnd w:id="8"/>
      <w:r>
        <w:rPr>
          <w:rFonts w:asciiTheme="minorHAnsi" w:hAnsiTheme="minorHAnsi" w:cstheme="minorHAnsi"/>
        </w:rPr>
        <w:t xml:space="preserve">Procedure for </w:t>
      </w:r>
      <w:r>
        <w:rPr>
          <w:rFonts w:asciiTheme="minorHAnsi" w:hAnsiTheme="minorHAnsi" w:cstheme="minorHAnsi"/>
          <w:snapToGrid w:val="0"/>
        </w:rPr>
        <w:t>granting</w:t>
      </w:r>
      <w:r>
        <w:rPr>
          <w:rFonts w:asciiTheme="minorHAnsi" w:hAnsiTheme="minorHAnsi" w:cstheme="minorHAnsi"/>
        </w:rPr>
        <w:t xml:space="preserve"> Awards and Award Date</w:t>
      </w:r>
      <w:bookmarkEnd w:id="9"/>
      <w:bookmarkEnd w:id="10"/>
      <w:bookmarkEnd w:id="11"/>
    </w:p>
    <w:p w14:paraId="599E7304" w14:textId="4F4F132D"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An Award shall be granted by the Grantor passing a resolution. The Award Date shall be the date on which the Grantor passes the resolution or such later date as specified in the resolution and allowed by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_Ref217807741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1.5</w:t>
      </w:r>
      <w:r>
        <w:rPr>
          <w:rFonts w:asciiTheme="minorHAnsi" w:hAnsiTheme="minorHAnsi" w:cstheme="minorHAnsi"/>
          <w:snapToGrid w:val="0"/>
        </w:rPr>
        <w:fldChar w:fldCharType="end"/>
      </w:r>
      <w:r>
        <w:rPr>
          <w:rFonts w:asciiTheme="minorHAnsi" w:hAnsiTheme="minorHAnsi" w:cstheme="minorHAnsi"/>
          <w:snapToGrid w:val="0"/>
        </w:rPr>
        <w:t>. The grant of an Award shall be evidenced by a deed executed by or on behalf of the Grantor. An Award Certificate shall be provided to each Award Holder as soon as reasonably practicable following the grant of the Award.</w:t>
      </w:r>
    </w:p>
    <w:p w14:paraId="2EAF3E44" w14:textId="77777777" w:rsidR="00C01D92" w:rsidRDefault="00920902">
      <w:pPr>
        <w:pStyle w:val="Heading2"/>
        <w:rPr>
          <w:rFonts w:asciiTheme="minorHAnsi" w:hAnsiTheme="minorHAnsi" w:cstheme="minorHAnsi"/>
        </w:rPr>
      </w:pPr>
      <w:bookmarkStart w:id="12" w:name="cl_1_4"/>
      <w:bookmarkStart w:id="13" w:name="_Ref424799824"/>
      <w:bookmarkEnd w:id="12"/>
      <w:r>
        <w:rPr>
          <w:rFonts w:asciiTheme="minorHAnsi" w:hAnsiTheme="minorHAnsi" w:cstheme="minorHAnsi"/>
        </w:rPr>
        <w:t>Terms set at grant</w:t>
      </w:r>
      <w:bookmarkEnd w:id="13"/>
    </w:p>
    <w:p w14:paraId="13F47A11"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The Grantor shall, at the time of grant, determine the following, which shall be set out in the applicable Award Certificate:</w:t>
      </w:r>
    </w:p>
    <w:p w14:paraId="24FB9CF8" w14:textId="77777777" w:rsidR="00C01D92" w:rsidRDefault="00920902">
      <w:pPr>
        <w:pStyle w:val="ListNumber"/>
        <w:tabs>
          <w:tab w:val="clear" w:pos="567"/>
          <w:tab w:val="num" w:pos="709"/>
        </w:tabs>
        <w:ind w:left="709"/>
        <w:rPr>
          <w:rFonts w:asciiTheme="minorHAnsi" w:hAnsiTheme="minorHAnsi" w:cstheme="minorHAnsi"/>
        </w:rPr>
      </w:pPr>
      <w:r>
        <w:rPr>
          <w:rFonts w:asciiTheme="minorHAnsi" w:hAnsiTheme="minorHAnsi" w:cstheme="minorHAnsi"/>
        </w:rPr>
        <w:t>whether the Award comprises an Option or a Conditional Share Award;</w:t>
      </w:r>
    </w:p>
    <w:p w14:paraId="63C191CF" w14:textId="77777777" w:rsidR="00C01D92" w:rsidRDefault="00920902">
      <w:pPr>
        <w:pStyle w:val="ListNumber"/>
        <w:tabs>
          <w:tab w:val="clear" w:pos="567"/>
          <w:tab w:val="num" w:pos="709"/>
        </w:tabs>
        <w:ind w:left="709"/>
        <w:rPr>
          <w:rFonts w:asciiTheme="minorHAnsi" w:hAnsiTheme="minorHAnsi" w:cstheme="minorHAnsi"/>
        </w:rPr>
      </w:pPr>
      <w:r>
        <w:rPr>
          <w:rFonts w:asciiTheme="minorHAnsi" w:hAnsiTheme="minorHAnsi" w:cstheme="minorHAnsi"/>
        </w:rPr>
        <w:t>the Award Date;</w:t>
      </w:r>
    </w:p>
    <w:p w14:paraId="1403A97D" w14:textId="77777777" w:rsidR="00C01D92" w:rsidRDefault="00920902">
      <w:pPr>
        <w:pStyle w:val="ListNumber"/>
        <w:tabs>
          <w:tab w:val="clear" w:pos="567"/>
          <w:tab w:val="num" w:pos="709"/>
        </w:tabs>
        <w:ind w:left="709"/>
        <w:rPr>
          <w:rFonts w:asciiTheme="minorHAnsi" w:hAnsiTheme="minorHAnsi" w:cstheme="minorHAnsi"/>
        </w:rPr>
      </w:pPr>
      <w:r>
        <w:rPr>
          <w:rFonts w:asciiTheme="minorHAnsi" w:hAnsiTheme="minorHAnsi" w:cstheme="minorHAnsi"/>
        </w:rPr>
        <w:t>the number of Plan Shares subject to the Award (or the basis on which the number of Plan Shares will be calculated);</w:t>
      </w:r>
    </w:p>
    <w:p w14:paraId="6B89DA7A" w14:textId="77777777" w:rsidR="00C01D92" w:rsidRDefault="00920902">
      <w:pPr>
        <w:pStyle w:val="ListNumber"/>
        <w:tabs>
          <w:tab w:val="clear" w:pos="567"/>
          <w:tab w:val="num" w:pos="709"/>
        </w:tabs>
        <w:ind w:left="709"/>
        <w:rPr>
          <w:rFonts w:asciiTheme="minorHAnsi" w:hAnsiTheme="minorHAnsi" w:cstheme="minorHAnsi"/>
        </w:rPr>
      </w:pPr>
      <w:r>
        <w:rPr>
          <w:rFonts w:asciiTheme="minorHAnsi" w:hAnsiTheme="minorHAnsi" w:cstheme="minorHAnsi"/>
        </w:rPr>
        <w:t>the Award Price (if any);</w:t>
      </w:r>
    </w:p>
    <w:p w14:paraId="228F71C2" w14:textId="7F4C9C9E" w:rsidR="00C01D92" w:rsidRDefault="00920902">
      <w:pPr>
        <w:pStyle w:val="ListNumber"/>
        <w:tabs>
          <w:tab w:val="clear" w:pos="567"/>
          <w:tab w:val="num" w:pos="709"/>
        </w:tabs>
        <w:ind w:left="709"/>
        <w:rPr>
          <w:rFonts w:asciiTheme="minorHAnsi" w:hAnsiTheme="minorHAnsi" w:cstheme="minorHAnsi"/>
        </w:rPr>
      </w:pPr>
      <w:r>
        <w:rPr>
          <w:rFonts w:asciiTheme="minorHAnsi" w:hAnsiTheme="minorHAnsi" w:cstheme="minorHAnsi"/>
        </w:rPr>
        <w:t>the date or dates on which the Award will Vest</w:t>
      </w:r>
      <w:r w:rsidR="005C5E7F">
        <w:rPr>
          <w:rFonts w:asciiTheme="minorHAnsi" w:hAnsiTheme="minorHAnsi" w:cstheme="minorHAnsi"/>
        </w:rPr>
        <w:t>;</w:t>
      </w:r>
    </w:p>
    <w:p w14:paraId="740BE7A1" w14:textId="2F408AB2" w:rsidR="00C01D92" w:rsidRDefault="00920902">
      <w:pPr>
        <w:pStyle w:val="ListNumber"/>
        <w:tabs>
          <w:tab w:val="clear" w:pos="567"/>
          <w:tab w:val="num" w:pos="709"/>
        </w:tabs>
        <w:ind w:left="709"/>
        <w:rPr>
          <w:rFonts w:asciiTheme="minorHAnsi" w:hAnsiTheme="minorHAnsi" w:cstheme="minorHAnsi"/>
        </w:rPr>
      </w:pPr>
      <w:bookmarkStart w:id="14" w:name="_Ref275342653"/>
      <w:r>
        <w:rPr>
          <w:rFonts w:asciiTheme="minorHAnsi" w:hAnsiTheme="minorHAnsi" w:cstheme="minorHAnsi"/>
        </w:rPr>
        <w:t xml:space="preserve">whether or not any dividend equivalents will be payable under Rule </w:t>
      </w:r>
      <w:r>
        <w:rPr>
          <w:rFonts w:asciiTheme="minorHAnsi" w:hAnsiTheme="minorHAnsi" w:cstheme="minorHAnsi"/>
        </w:rPr>
        <w:fldChar w:fldCharType="begin"/>
      </w:r>
      <w:r>
        <w:rPr>
          <w:rFonts w:asciiTheme="minorHAnsi" w:hAnsiTheme="minorHAnsi" w:cstheme="minorHAnsi"/>
        </w:rPr>
        <w:instrText xml:space="preserve"> REF _Ref217807802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7.10</w:t>
      </w:r>
      <w:r>
        <w:rPr>
          <w:rFonts w:asciiTheme="minorHAnsi" w:hAnsiTheme="minorHAnsi" w:cstheme="minorHAnsi"/>
        </w:rPr>
        <w:fldChar w:fldCharType="end"/>
      </w:r>
      <w:r>
        <w:rPr>
          <w:rFonts w:asciiTheme="minorHAnsi" w:hAnsiTheme="minorHAnsi" w:cstheme="minorHAnsi"/>
        </w:rPr>
        <w:t>;</w:t>
      </w:r>
      <w:bookmarkEnd w:id="14"/>
    </w:p>
    <w:p w14:paraId="07C2089F" w14:textId="77777777" w:rsidR="00C01D92" w:rsidRDefault="00920902">
      <w:pPr>
        <w:pStyle w:val="ListNumber"/>
        <w:tabs>
          <w:tab w:val="clear" w:pos="567"/>
          <w:tab w:val="num" w:pos="709"/>
        </w:tabs>
        <w:ind w:left="709"/>
        <w:rPr>
          <w:rFonts w:asciiTheme="minorHAnsi" w:hAnsiTheme="minorHAnsi" w:cstheme="minorHAnsi"/>
        </w:rPr>
      </w:pPr>
      <w:r>
        <w:rPr>
          <w:rFonts w:asciiTheme="minorHAnsi" w:hAnsiTheme="minorHAnsi" w:cstheme="minorHAnsi"/>
        </w:rPr>
        <w:t>in the case of an Option, the Exercise Period;</w:t>
      </w:r>
    </w:p>
    <w:p w14:paraId="39D17C6D" w14:textId="77777777" w:rsidR="00C01D92" w:rsidRDefault="00920902">
      <w:pPr>
        <w:pStyle w:val="ListNumber"/>
        <w:tabs>
          <w:tab w:val="clear" w:pos="567"/>
          <w:tab w:val="num" w:pos="709"/>
        </w:tabs>
        <w:ind w:left="709"/>
        <w:rPr>
          <w:rFonts w:asciiTheme="minorHAnsi" w:hAnsiTheme="minorHAnsi" w:cstheme="minorHAnsi"/>
        </w:rPr>
      </w:pPr>
      <w:r>
        <w:rPr>
          <w:rFonts w:asciiTheme="minorHAnsi" w:hAnsiTheme="minorHAnsi" w:cstheme="minorHAnsi"/>
        </w:rPr>
        <w:t>any Performance Target;</w:t>
      </w:r>
    </w:p>
    <w:p w14:paraId="349F3212" w14:textId="64C7B121" w:rsidR="00C01D92" w:rsidRDefault="00920902">
      <w:pPr>
        <w:pStyle w:val="ListNumber"/>
        <w:tabs>
          <w:tab w:val="clear" w:pos="567"/>
          <w:tab w:val="num" w:pos="709"/>
        </w:tabs>
        <w:ind w:left="709"/>
        <w:rPr>
          <w:rFonts w:asciiTheme="minorHAnsi" w:hAnsiTheme="minorHAnsi" w:cstheme="minorHAnsi"/>
        </w:rPr>
      </w:pPr>
      <w:r>
        <w:rPr>
          <w:rFonts w:asciiTheme="minorHAnsi" w:hAnsiTheme="minorHAnsi" w:cstheme="minorHAnsi"/>
        </w:rPr>
        <w:t xml:space="preserve">whether Rule </w:t>
      </w:r>
      <w:r>
        <w:rPr>
          <w:rFonts w:asciiTheme="minorHAnsi" w:hAnsiTheme="minorHAnsi" w:cstheme="minorHAnsi"/>
        </w:rPr>
        <w:fldChar w:fldCharType="begin"/>
      </w:r>
      <w:r>
        <w:rPr>
          <w:rFonts w:asciiTheme="minorHAnsi" w:hAnsiTheme="minorHAnsi" w:cstheme="minorHAnsi"/>
        </w:rPr>
        <w:instrText xml:space="preserve"> REF  cl_6_2 \h \n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6.2</w:t>
      </w:r>
      <w:r>
        <w:rPr>
          <w:rFonts w:asciiTheme="minorHAnsi" w:hAnsiTheme="minorHAnsi" w:cstheme="minorHAnsi"/>
        </w:rPr>
        <w:fldChar w:fldCharType="end"/>
      </w:r>
      <w:r>
        <w:rPr>
          <w:rFonts w:asciiTheme="minorHAnsi" w:hAnsiTheme="minorHAnsi" w:cstheme="minorHAnsi"/>
        </w:rPr>
        <w:t xml:space="preserve"> (malus) and/or Rule </w:t>
      </w:r>
      <w:r>
        <w:rPr>
          <w:rFonts w:asciiTheme="minorHAnsi" w:hAnsiTheme="minorHAnsi" w:cstheme="minorHAnsi"/>
        </w:rPr>
        <w:fldChar w:fldCharType="begin"/>
      </w:r>
      <w:r>
        <w:rPr>
          <w:rFonts w:asciiTheme="minorHAnsi" w:hAnsiTheme="minorHAnsi" w:cstheme="minorHAnsi"/>
        </w:rPr>
        <w:instrText xml:space="preserve"> REF  cl_6_3 \h \n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6.3</w:t>
      </w:r>
      <w:r>
        <w:rPr>
          <w:rFonts w:asciiTheme="minorHAnsi" w:hAnsiTheme="minorHAnsi" w:cstheme="minorHAnsi"/>
        </w:rPr>
        <w:fldChar w:fldCharType="end"/>
      </w:r>
      <w:r>
        <w:rPr>
          <w:rFonts w:asciiTheme="minorHAnsi" w:hAnsiTheme="minorHAnsi" w:cstheme="minorHAnsi"/>
        </w:rPr>
        <w:t xml:space="preserve"> (clawback) shall apply to the Award, and if so, which Malus Trigger Events and/or which Clawback Trigger Events apply; </w:t>
      </w:r>
    </w:p>
    <w:p w14:paraId="5A50B986" w14:textId="77777777" w:rsidR="00C01D92" w:rsidRDefault="00920902">
      <w:pPr>
        <w:pStyle w:val="ListNumber"/>
        <w:tabs>
          <w:tab w:val="clear" w:pos="567"/>
          <w:tab w:val="num" w:pos="709"/>
        </w:tabs>
        <w:ind w:left="709"/>
        <w:rPr>
          <w:rFonts w:asciiTheme="minorHAnsi" w:hAnsiTheme="minorHAnsi" w:cstheme="minorHAnsi"/>
        </w:rPr>
      </w:pPr>
      <w:r>
        <w:rPr>
          <w:rFonts w:asciiTheme="minorHAnsi" w:hAnsiTheme="minorHAnsi" w:cstheme="minorHAnsi"/>
        </w:rPr>
        <w:t>whether a Post-Vesting Holding Period will apply; and</w:t>
      </w:r>
    </w:p>
    <w:p w14:paraId="65EA337A" w14:textId="77777777" w:rsidR="00C01D92" w:rsidRDefault="00920902">
      <w:pPr>
        <w:pStyle w:val="ListNumber"/>
        <w:tabs>
          <w:tab w:val="clear" w:pos="567"/>
          <w:tab w:val="num" w:pos="709"/>
        </w:tabs>
        <w:ind w:left="709"/>
        <w:rPr>
          <w:rFonts w:asciiTheme="minorHAnsi" w:hAnsiTheme="minorHAnsi" w:cstheme="minorHAnsi"/>
        </w:rPr>
      </w:pPr>
      <w:r>
        <w:rPr>
          <w:rFonts w:asciiTheme="minorHAnsi" w:hAnsiTheme="minorHAnsi" w:cstheme="minorHAnsi"/>
        </w:rPr>
        <w:t>any other conditions of the Award.</w:t>
      </w:r>
    </w:p>
    <w:p w14:paraId="64C5BB71" w14:textId="77777777" w:rsidR="00C01D92" w:rsidRDefault="00920902">
      <w:pPr>
        <w:pStyle w:val="Heading2"/>
        <w:rPr>
          <w:rFonts w:asciiTheme="minorHAnsi" w:hAnsiTheme="minorHAnsi" w:cstheme="minorHAnsi"/>
        </w:rPr>
      </w:pPr>
      <w:r>
        <w:rPr>
          <w:rFonts w:asciiTheme="minorHAnsi" w:hAnsiTheme="minorHAnsi" w:cstheme="minorHAnsi"/>
        </w:rPr>
        <w:t xml:space="preserve"> </w:t>
      </w:r>
      <w:bookmarkStart w:id="15" w:name="_Ref217807741"/>
      <w:bookmarkStart w:id="16" w:name="_Ref217807782"/>
      <w:bookmarkStart w:id="17" w:name="_Toc275343806"/>
      <w:bookmarkStart w:id="18" w:name="_Toc297215922"/>
      <w:bookmarkStart w:id="19" w:name="_Ref425152265"/>
      <w:r>
        <w:rPr>
          <w:rFonts w:asciiTheme="minorHAnsi" w:hAnsiTheme="minorHAnsi" w:cstheme="minorHAnsi"/>
        </w:rPr>
        <w:t xml:space="preserve">When Awards may be </w:t>
      </w:r>
      <w:bookmarkEnd w:id="15"/>
      <w:bookmarkEnd w:id="16"/>
      <w:bookmarkEnd w:id="17"/>
      <w:bookmarkEnd w:id="18"/>
      <w:r>
        <w:rPr>
          <w:rFonts w:asciiTheme="minorHAnsi" w:hAnsiTheme="minorHAnsi" w:cstheme="minorHAnsi"/>
          <w:snapToGrid w:val="0"/>
        </w:rPr>
        <w:t>granted</w:t>
      </w:r>
      <w:bookmarkEnd w:id="19"/>
    </w:p>
    <w:p w14:paraId="10B4BC04" w14:textId="34A932C1" w:rsidR="00C01D92" w:rsidRDefault="00920902">
      <w:pPr>
        <w:pStyle w:val="BodyText"/>
        <w:rPr>
          <w:rFonts w:asciiTheme="minorHAnsi" w:hAnsiTheme="minorHAnsi" w:cstheme="minorHAnsi"/>
        </w:rPr>
      </w:pPr>
      <w:r>
        <w:rPr>
          <w:rFonts w:asciiTheme="minorHAnsi" w:hAnsiTheme="minorHAnsi" w:cstheme="minorHAnsi"/>
          <w:snapToGrid w:val="0"/>
        </w:rPr>
        <w:t xml:space="preserve">Subject to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_Ref217807825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1.6</w:t>
      </w:r>
      <w:r>
        <w:rPr>
          <w:rFonts w:asciiTheme="minorHAnsi" w:hAnsiTheme="minorHAnsi" w:cstheme="minorHAnsi"/>
          <w:snapToGrid w:val="0"/>
        </w:rPr>
        <w:fldChar w:fldCharType="end"/>
      </w:r>
      <w:r>
        <w:rPr>
          <w:rFonts w:asciiTheme="minorHAnsi" w:hAnsiTheme="minorHAnsi" w:cstheme="minorHAnsi"/>
          <w:snapToGrid w:val="0"/>
        </w:rPr>
        <w:t>, the Grantor may in its absolute discretion grant an Award to an Eligible Employee, subject to these Rules, at any time during a Financial Year.</w:t>
      </w:r>
    </w:p>
    <w:p w14:paraId="009D9064" w14:textId="77777777" w:rsidR="00C01D92" w:rsidRDefault="00920902">
      <w:pPr>
        <w:pStyle w:val="Heading2"/>
        <w:rPr>
          <w:rFonts w:asciiTheme="minorHAnsi" w:hAnsiTheme="minorHAnsi" w:cstheme="minorHAnsi"/>
        </w:rPr>
      </w:pPr>
      <w:bookmarkStart w:id="20" w:name="_Ref217807753"/>
      <w:bookmarkStart w:id="21" w:name="_Ref217807825"/>
      <w:bookmarkStart w:id="22" w:name="_Toc275343810"/>
      <w:bookmarkStart w:id="23" w:name="_Toc297215926"/>
      <w:r>
        <w:rPr>
          <w:rFonts w:asciiTheme="minorHAnsi" w:hAnsiTheme="minorHAnsi" w:cstheme="minorHAnsi"/>
        </w:rPr>
        <w:t xml:space="preserve">When Awards may not be </w:t>
      </w:r>
      <w:bookmarkEnd w:id="20"/>
      <w:bookmarkEnd w:id="21"/>
      <w:bookmarkEnd w:id="22"/>
      <w:bookmarkEnd w:id="23"/>
      <w:r>
        <w:rPr>
          <w:rFonts w:asciiTheme="minorHAnsi" w:hAnsiTheme="minorHAnsi" w:cstheme="minorHAnsi"/>
          <w:snapToGrid w:val="0"/>
        </w:rPr>
        <w:t>granted</w:t>
      </w:r>
    </w:p>
    <w:p w14:paraId="37B902E0" w14:textId="77777777" w:rsidR="00C01D92" w:rsidRDefault="00920902">
      <w:pPr>
        <w:pStyle w:val="BodyText"/>
        <w:keepNext/>
        <w:rPr>
          <w:rFonts w:asciiTheme="minorHAnsi" w:hAnsiTheme="minorHAnsi" w:cstheme="minorHAnsi"/>
          <w:snapToGrid w:val="0"/>
        </w:rPr>
      </w:pPr>
      <w:r>
        <w:rPr>
          <w:rFonts w:asciiTheme="minorHAnsi" w:hAnsiTheme="minorHAnsi" w:cstheme="minorHAnsi"/>
          <w:snapToGrid w:val="0"/>
        </w:rPr>
        <w:t>Awards may not be granted:</w:t>
      </w:r>
    </w:p>
    <w:p w14:paraId="4FB02E35" w14:textId="77777777" w:rsidR="00C01D92" w:rsidRDefault="00920902">
      <w:pPr>
        <w:pStyle w:val="ListBullet"/>
        <w:keepNext/>
        <w:rPr>
          <w:rFonts w:asciiTheme="minorHAnsi" w:hAnsiTheme="minorHAnsi" w:cstheme="minorHAnsi"/>
          <w:snapToGrid w:val="0"/>
        </w:rPr>
      </w:pPr>
      <w:r>
        <w:rPr>
          <w:rFonts w:asciiTheme="minorHAnsi" w:hAnsiTheme="minorHAnsi" w:cstheme="minorHAnsi"/>
          <w:snapToGrid w:val="0"/>
        </w:rPr>
        <w:t>when prevented by any Dealing Restrictions; or</w:t>
      </w:r>
    </w:p>
    <w:p w14:paraId="34E97C99"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after the tenth anniversary of shareholder approval of the Plan.</w:t>
      </w:r>
    </w:p>
    <w:p w14:paraId="7C5DCF26" w14:textId="77777777" w:rsidR="00C01D92" w:rsidRDefault="00920902">
      <w:pPr>
        <w:pStyle w:val="Heading2"/>
        <w:rPr>
          <w:rFonts w:asciiTheme="minorHAnsi" w:hAnsiTheme="minorHAnsi" w:cstheme="minorHAnsi"/>
          <w:snapToGrid w:val="0"/>
        </w:rPr>
      </w:pPr>
      <w:bookmarkStart w:id="24" w:name="_Ref217807764"/>
      <w:bookmarkStart w:id="25" w:name="_Toc275343814"/>
      <w:bookmarkStart w:id="26" w:name="_Toc297215932"/>
      <w:r>
        <w:rPr>
          <w:rFonts w:asciiTheme="minorHAnsi" w:hAnsiTheme="minorHAnsi" w:cstheme="minorHAnsi"/>
          <w:snapToGrid w:val="0"/>
        </w:rPr>
        <w:lastRenderedPageBreak/>
        <w:t>Who can be granted Awards</w:t>
      </w:r>
      <w:bookmarkEnd w:id="24"/>
      <w:bookmarkEnd w:id="25"/>
      <w:bookmarkEnd w:id="26"/>
    </w:p>
    <w:p w14:paraId="35E0CF47"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An Award may not be granted to an individual who is not an Eligible Employee at the Award Date.</w:t>
      </w:r>
      <w:r>
        <w:rPr>
          <w:rStyle w:val="FootnoteReference"/>
          <w:rFonts w:asciiTheme="minorHAnsi" w:hAnsiTheme="minorHAnsi" w:cstheme="minorHAnsi"/>
          <w:snapToGrid w:val="0"/>
        </w:rPr>
        <w:t xml:space="preserve"> </w:t>
      </w:r>
      <w:r>
        <w:rPr>
          <w:rFonts w:asciiTheme="minorHAnsi" w:hAnsiTheme="minorHAnsi" w:cstheme="minorHAnsi"/>
          <w:snapToGrid w:val="0"/>
        </w:rPr>
        <w:t>Unless the Committee decides otherwise, an Award will not be granted to an Eligible Employee who on or before the Award Date has given or received notice of termination of employment (whether or not lawful).</w:t>
      </w:r>
    </w:p>
    <w:p w14:paraId="0C7CB4FB" w14:textId="77777777" w:rsidR="00C01D92" w:rsidRDefault="00920902">
      <w:pPr>
        <w:pStyle w:val="Heading2"/>
        <w:rPr>
          <w:rFonts w:asciiTheme="minorHAnsi" w:hAnsiTheme="minorHAnsi" w:cstheme="minorHAnsi"/>
          <w:snapToGrid w:val="0"/>
        </w:rPr>
      </w:pPr>
      <w:bookmarkStart w:id="27" w:name="_Toc409709972"/>
      <w:bookmarkStart w:id="28" w:name="_Toc408846465"/>
      <w:r>
        <w:rPr>
          <w:rFonts w:asciiTheme="minorHAnsi" w:hAnsiTheme="minorHAnsi" w:cstheme="minorHAnsi"/>
          <w:snapToGrid w:val="0"/>
        </w:rPr>
        <w:t>Share Ownership Requirements</w:t>
      </w:r>
      <w:bookmarkEnd w:id="27"/>
      <w:bookmarkEnd w:id="28"/>
    </w:p>
    <w:p w14:paraId="2737C106" w14:textId="3C22038A" w:rsidR="00C01D92" w:rsidRDefault="00920902">
      <w:pPr>
        <w:pStyle w:val="BodyText"/>
        <w:rPr>
          <w:rFonts w:asciiTheme="minorHAnsi" w:hAnsiTheme="minorHAnsi" w:cstheme="minorHAnsi"/>
          <w:snapToGrid w:val="0"/>
        </w:rPr>
      </w:pPr>
      <w:r>
        <w:rPr>
          <w:rFonts w:asciiTheme="minorHAnsi" w:hAnsiTheme="minorHAnsi" w:cstheme="minorHAnsi"/>
        </w:rPr>
        <w:t xml:space="preserve">The Grantor may require, as a condition of making an Award, that, subject to the Award Holder being permitted to sell sufficient Plan Shares to meet his obligations under Rule </w:t>
      </w:r>
      <w:r>
        <w:rPr>
          <w:rFonts w:asciiTheme="minorHAnsi" w:hAnsiTheme="minorHAnsi" w:cstheme="minorHAnsi"/>
          <w:snapToGrid w:val="0"/>
        </w:rPr>
        <w:fldChar w:fldCharType="begin"/>
      </w:r>
      <w:r>
        <w:rPr>
          <w:rFonts w:asciiTheme="minorHAnsi" w:hAnsiTheme="minorHAnsi" w:cstheme="minorHAnsi"/>
          <w:snapToGrid w:val="0"/>
        </w:rPr>
        <w:instrText xml:space="preserve"> REF  cl_14 \h \n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13</w:t>
      </w:r>
      <w:r>
        <w:rPr>
          <w:rFonts w:asciiTheme="minorHAnsi" w:hAnsiTheme="minorHAnsi" w:cstheme="minorHAnsi"/>
          <w:snapToGrid w:val="0"/>
        </w:rPr>
        <w:fldChar w:fldCharType="end"/>
      </w:r>
      <w:r>
        <w:rPr>
          <w:rFonts w:asciiTheme="minorHAnsi" w:hAnsiTheme="minorHAnsi" w:cstheme="minorHAnsi"/>
        </w:rPr>
        <w:t>, the Award Holder must retain any Plan Shares in respect of which the Award made to him Vests unless and until he has met his Share Ownership Requirement.</w:t>
      </w:r>
    </w:p>
    <w:p w14:paraId="20F4D3BB" w14:textId="77777777" w:rsidR="00C01D92" w:rsidRDefault="00920902">
      <w:pPr>
        <w:pStyle w:val="Heading2"/>
        <w:rPr>
          <w:rFonts w:asciiTheme="minorHAnsi" w:hAnsiTheme="minorHAnsi" w:cstheme="minorHAnsi"/>
          <w:snapToGrid w:val="0"/>
        </w:rPr>
      </w:pPr>
      <w:bookmarkStart w:id="29" w:name="cl_1_8"/>
      <w:bookmarkStart w:id="30" w:name="_Toc275343816"/>
      <w:bookmarkStart w:id="31" w:name="_Toc297215934"/>
      <w:bookmarkEnd w:id="29"/>
      <w:r>
        <w:rPr>
          <w:rFonts w:asciiTheme="minorHAnsi" w:hAnsiTheme="minorHAnsi" w:cstheme="minorHAnsi"/>
          <w:snapToGrid w:val="0"/>
        </w:rPr>
        <w:t>Post-Vesting Holding Periods</w:t>
      </w:r>
    </w:p>
    <w:p w14:paraId="6B6B6A86" w14:textId="77777777" w:rsidR="00C01D92" w:rsidRDefault="00920902" w:rsidP="00167C18">
      <w:pPr>
        <w:pStyle w:val="BodyText"/>
        <w:rPr>
          <w:rFonts w:asciiTheme="minorHAnsi" w:hAnsiTheme="minorHAnsi" w:cstheme="minorHAnsi"/>
        </w:rPr>
      </w:pPr>
      <w:r w:rsidRPr="00167C18">
        <w:rPr>
          <w:rFonts w:asciiTheme="minorHAnsi" w:hAnsiTheme="minorHAnsi" w:cstheme="minorHAnsi"/>
        </w:rPr>
        <w:t xml:space="preserve">On or before the grant of an Award, the </w:t>
      </w:r>
      <w:r>
        <w:rPr>
          <w:rFonts w:asciiTheme="minorHAnsi" w:hAnsiTheme="minorHAnsi" w:cstheme="minorHAnsi"/>
        </w:rPr>
        <w:t>Grantor</w:t>
      </w:r>
      <w:r w:rsidRPr="00167C18">
        <w:rPr>
          <w:rFonts w:asciiTheme="minorHAnsi" w:hAnsiTheme="minorHAnsi" w:cstheme="minorHAnsi"/>
        </w:rPr>
        <w:t xml:space="preserve"> shall determine whether the relevant Award shall be subject to a Post-Vesting Holding Period.  If so, and to the extent that the </w:t>
      </w:r>
      <w:r>
        <w:rPr>
          <w:rFonts w:asciiTheme="minorHAnsi" w:hAnsiTheme="minorHAnsi" w:cstheme="minorHAnsi"/>
        </w:rPr>
        <w:t>Grantor</w:t>
      </w:r>
      <w:r w:rsidRPr="00167C18">
        <w:rPr>
          <w:rFonts w:asciiTheme="minorHAnsi" w:hAnsiTheme="minorHAnsi" w:cstheme="minorHAnsi"/>
        </w:rPr>
        <w:t xml:space="preserve"> considers it appropriate, the </w:t>
      </w:r>
      <w:r>
        <w:rPr>
          <w:rFonts w:asciiTheme="minorHAnsi" w:hAnsiTheme="minorHAnsi" w:cstheme="minorHAnsi"/>
        </w:rPr>
        <w:t>Grantor</w:t>
      </w:r>
      <w:r w:rsidRPr="00167C18">
        <w:rPr>
          <w:rFonts w:asciiTheme="minorHAnsi" w:hAnsiTheme="minorHAnsi" w:cstheme="minorHAnsi"/>
        </w:rPr>
        <w:t xml:space="preserve"> shall also determine the basis upon which the Post-Vesting Holding Period will operate.  Notwithstanding any other provision of this Plan, the </w:t>
      </w:r>
      <w:r>
        <w:rPr>
          <w:rFonts w:asciiTheme="minorHAnsi" w:hAnsiTheme="minorHAnsi" w:cstheme="minorHAnsi"/>
        </w:rPr>
        <w:t>Grantor</w:t>
      </w:r>
      <w:r w:rsidRPr="00167C18">
        <w:rPr>
          <w:rFonts w:asciiTheme="minorHAnsi" w:hAnsiTheme="minorHAnsi" w:cstheme="minorHAnsi"/>
        </w:rPr>
        <w:t xml:space="preserve"> may make the Vest</w:t>
      </w:r>
      <w:r>
        <w:rPr>
          <w:rFonts w:asciiTheme="minorHAnsi" w:hAnsiTheme="minorHAnsi" w:cstheme="minorHAnsi"/>
        </w:rPr>
        <w:t>ing of an Award subject to the Award Holder</w:t>
      </w:r>
      <w:r w:rsidRPr="00167C18">
        <w:rPr>
          <w:rFonts w:asciiTheme="minorHAnsi" w:hAnsiTheme="minorHAnsi" w:cstheme="minorHAnsi"/>
        </w:rPr>
        <w:t xml:space="preserve"> complying with any requirements the </w:t>
      </w:r>
      <w:r>
        <w:rPr>
          <w:rFonts w:asciiTheme="minorHAnsi" w:hAnsiTheme="minorHAnsi" w:cstheme="minorHAnsi"/>
        </w:rPr>
        <w:t>Grantor</w:t>
      </w:r>
      <w:r w:rsidRPr="00167C18">
        <w:rPr>
          <w:rFonts w:asciiTheme="minorHAnsi" w:hAnsiTheme="minorHAnsi" w:cstheme="minorHAnsi"/>
        </w:rPr>
        <w:t xml:space="preserve"> may impose in order to give effect to the imposition, operation and/or intention of t</w:t>
      </w:r>
      <w:r>
        <w:rPr>
          <w:rFonts w:asciiTheme="minorHAnsi" w:hAnsiTheme="minorHAnsi" w:cstheme="minorHAnsi"/>
        </w:rPr>
        <w:t>he Post-Vesting Holding Period.</w:t>
      </w:r>
    </w:p>
    <w:p w14:paraId="12E27C5C" w14:textId="1A321FF0" w:rsidR="00C01D92" w:rsidRPr="00167C18" w:rsidRDefault="00920902" w:rsidP="00167C18">
      <w:pPr>
        <w:pStyle w:val="BodyText"/>
        <w:rPr>
          <w:rFonts w:asciiTheme="minorHAnsi" w:hAnsiTheme="minorHAnsi" w:cstheme="minorHAnsi"/>
        </w:rPr>
      </w:pPr>
      <w:r w:rsidRPr="00167C18">
        <w:rPr>
          <w:rFonts w:asciiTheme="minorHAnsi" w:hAnsiTheme="minorHAnsi" w:cstheme="minorHAnsi"/>
        </w:rPr>
        <w:t xml:space="preserve">If an Award is subject to a Post-Vesting Holding Period the </w:t>
      </w:r>
      <w:r>
        <w:rPr>
          <w:rFonts w:asciiTheme="minorHAnsi" w:hAnsiTheme="minorHAnsi" w:cstheme="minorHAnsi"/>
        </w:rPr>
        <w:t>Grantor</w:t>
      </w:r>
      <w:r w:rsidRPr="00167C18">
        <w:rPr>
          <w:rFonts w:asciiTheme="minorHAnsi" w:hAnsiTheme="minorHAnsi" w:cstheme="minorHAnsi"/>
        </w:rPr>
        <w:t xml:space="preserve"> shall, subject to Rule </w:t>
      </w:r>
      <w:r>
        <w:rPr>
          <w:rFonts w:asciiTheme="minorHAnsi" w:hAnsiTheme="minorHAnsi" w:cstheme="minorHAnsi"/>
        </w:rPr>
        <w:t>17,</w:t>
      </w:r>
      <w:r w:rsidRPr="00167C18">
        <w:rPr>
          <w:rFonts w:asciiTheme="minorHAnsi" w:hAnsiTheme="minorHAnsi" w:cstheme="minorHAnsi"/>
        </w:rPr>
        <w:t xml:space="preserve"> be empowered to interpret the Rules and/or make regulations etc.</w:t>
      </w:r>
      <w:r w:rsidR="00386141">
        <w:rPr>
          <w:rFonts w:asciiTheme="minorHAnsi" w:hAnsiTheme="minorHAnsi" w:cstheme="minorHAnsi"/>
        </w:rPr>
        <w:t>,</w:t>
      </w:r>
      <w:r w:rsidRPr="00167C18">
        <w:rPr>
          <w:rFonts w:asciiTheme="minorHAnsi" w:hAnsiTheme="minorHAnsi" w:cstheme="minorHAnsi"/>
        </w:rPr>
        <w:t xml:space="preserve"> to give effect to the imposition, operation and/or intention of the Post-Vesting Holding Period.</w:t>
      </w:r>
    </w:p>
    <w:p w14:paraId="15C99BA2" w14:textId="77777777" w:rsidR="00C01D92" w:rsidRDefault="00920902">
      <w:pPr>
        <w:pStyle w:val="Heading2"/>
        <w:rPr>
          <w:rFonts w:asciiTheme="minorHAnsi" w:hAnsiTheme="minorHAnsi" w:cstheme="minorHAnsi"/>
          <w:snapToGrid w:val="0"/>
        </w:rPr>
      </w:pPr>
      <w:r>
        <w:rPr>
          <w:rFonts w:asciiTheme="minorHAnsi" w:hAnsiTheme="minorHAnsi" w:cstheme="minorHAnsi"/>
          <w:snapToGrid w:val="0"/>
        </w:rPr>
        <w:t>Right to refuse Awards</w:t>
      </w:r>
      <w:bookmarkEnd w:id="30"/>
      <w:bookmarkEnd w:id="31"/>
      <w:r>
        <w:rPr>
          <w:rFonts w:asciiTheme="minorHAnsi" w:hAnsiTheme="minorHAnsi" w:cstheme="minorHAnsi"/>
          <w:snapToGrid w:val="0"/>
        </w:rPr>
        <w:t xml:space="preserve"> and acceptance of Awards</w:t>
      </w:r>
    </w:p>
    <w:p w14:paraId="726450E4"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An Award Holder may by notice in writing to the Company within 30 days after the Award Date say he does not want it in whole or part. In such a case, the Award shall to that extent be treated as never having been granted. No payment is required from the Award Holder or the Grantor.</w:t>
      </w:r>
    </w:p>
    <w:p w14:paraId="0D804021" w14:textId="7F36150F"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Additionally, the Grantor may determine that an Award Holder be required to accept his Award by completing and returning a document in such form and within such period as the Grantor may determine. If the Award Holder does not deliver the duly completed document to the Grantor within the applicable period the Award will immediately lapse at the end of such period. The Grantor may also determine that any such document contain any applicable acceptances for the purposes of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_Ref425143105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6.1</w:t>
      </w:r>
      <w:r>
        <w:rPr>
          <w:rFonts w:asciiTheme="minorHAnsi" w:hAnsiTheme="minorHAnsi" w:cstheme="minorHAnsi"/>
          <w:snapToGrid w:val="0"/>
        </w:rPr>
        <w:fldChar w:fldCharType="end"/>
      </w:r>
      <w:r>
        <w:rPr>
          <w:rFonts w:asciiTheme="minorHAnsi" w:hAnsiTheme="minorHAnsi" w:cstheme="minorHAnsi"/>
          <w:snapToGrid w:val="0"/>
        </w:rPr>
        <w:t>.</w:t>
      </w:r>
    </w:p>
    <w:p w14:paraId="0C28EADD" w14:textId="77777777" w:rsidR="00C01D92" w:rsidRDefault="00920902">
      <w:pPr>
        <w:pStyle w:val="Heading2"/>
        <w:rPr>
          <w:rFonts w:asciiTheme="minorHAnsi" w:hAnsiTheme="minorHAnsi" w:cstheme="minorHAnsi"/>
          <w:snapToGrid w:val="0"/>
        </w:rPr>
      </w:pPr>
      <w:bookmarkStart w:id="32" w:name="_Ref275343313"/>
      <w:bookmarkStart w:id="33" w:name="_Toc275343819"/>
      <w:bookmarkStart w:id="34" w:name="_Toc297215937"/>
      <w:r>
        <w:rPr>
          <w:rFonts w:asciiTheme="minorHAnsi" w:hAnsiTheme="minorHAnsi" w:cstheme="minorHAnsi"/>
          <w:snapToGrid w:val="0"/>
        </w:rPr>
        <w:t>Awards non-transferable</w:t>
      </w:r>
      <w:bookmarkEnd w:id="32"/>
      <w:bookmarkEnd w:id="33"/>
      <w:bookmarkEnd w:id="34"/>
    </w:p>
    <w:p w14:paraId="18C6CE98"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An Award shall be personal to the Award Holder and, except in the case of the death of an Award Holder, shall not be capable of being transferred, charged or otherwise alienated and shall lapse immediately if the Award Holder purports to transfer, charge or otherwise alienate the Award.</w:t>
      </w:r>
    </w:p>
    <w:p w14:paraId="1DF05A70" w14:textId="77777777" w:rsidR="00C01D92" w:rsidRDefault="00920902">
      <w:pPr>
        <w:pStyle w:val="Heading1"/>
        <w:rPr>
          <w:rFonts w:asciiTheme="minorHAnsi" w:hAnsiTheme="minorHAnsi" w:cstheme="minorHAnsi"/>
        </w:rPr>
      </w:pPr>
      <w:bookmarkStart w:id="35" w:name="_Toc424799575"/>
      <w:bookmarkStart w:id="36" w:name="_Toc424801010"/>
      <w:bookmarkStart w:id="37" w:name="_Toc424799576"/>
      <w:bookmarkStart w:id="38" w:name="_Toc424801011"/>
      <w:bookmarkStart w:id="39" w:name="_Toc424799577"/>
      <w:bookmarkStart w:id="40" w:name="_Toc424801012"/>
      <w:bookmarkStart w:id="41" w:name="_Toc424799578"/>
      <w:bookmarkStart w:id="42" w:name="_Toc424801013"/>
      <w:bookmarkStart w:id="43" w:name="_Toc424799579"/>
      <w:bookmarkStart w:id="44" w:name="_Toc424801014"/>
      <w:bookmarkStart w:id="45" w:name="_Toc424799580"/>
      <w:bookmarkStart w:id="46" w:name="_Toc424801015"/>
      <w:bookmarkStart w:id="47" w:name="_Ref297038128"/>
      <w:bookmarkStart w:id="48" w:name="_Toc297215945"/>
      <w:bookmarkStart w:id="49" w:name="_Toc431998496"/>
      <w:bookmarkEnd w:id="35"/>
      <w:bookmarkEnd w:id="36"/>
      <w:bookmarkEnd w:id="37"/>
      <w:bookmarkEnd w:id="38"/>
      <w:bookmarkEnd w:id="39"/>
      <w:bookmarkEnd w:id="40"/>
      <w:bookmarkEnd w:id="41"/>
      <w:bookmarkEnd w:id="42"/>
      <w:bookmarkEnd w:id="43"/>
      <w:bookmarkEnd w:id="44"/>
      <w:bookmarkEnd w:id="45"/>
      <w:bookmarkEnd w:id="46"/>
      <w:r>
        <w:rPr>
          <w:rFonts w:asciiTheme="minorHAnsi" w:hAnsiTheme="minorHAnsi" w:cstheme="minorHAnsi"/>
        </w:rPr>
        <w:t>Plan Limits</w:t>
      </w:r>
      <w:bookmarkEnd w:id="47"/>
      <w:bookmarkEnd w:id="48"/>
      <w:bookmarkEnd w:id="49"/>
    </w:p>
    <w:p w14:paraId="28CA3D86" w14:textId="77777777" w:rsidR="00C01D92" w:rsidRDefault="00920902">
      <w:pPr>
        <w:pStyle w:val="Heading2"/>
        <w:rPr>
          <w:rFonts w:asciiTheme="minorHAnsi" w:hAnsiTheme="minorHAnsi" w:cstheme="minorHAnsi"/>
          <w:snapToGrid w:val="0"/>
        </w:rPr>
      </w:pPr>
      <w:bookmarkStart w:id="50" w:name="_Toc275343827"/>
      <w:bookmarkStart w:id="51" w:name="_Toc297215946"/>
      <w:r>
        <w:rPr>
          <w:rFonts w:asciiTheme="minorHAnsi" w:hAnsiTheme="minorHAnsi" w:cstheme="minorHAnsi"/>
          <w:snapToGrid w:val="0"/>
        </w:rPr>
        <w:t>General</w:t>
      </w:r>
      <w:bookmarkEnd w:id="50"/>
      <w:bookmarkEnd w:id="51"/>
    </w:p>
    <w:p w14:paraId="71A7186A" w14:textId="7D2EE52C"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The aggregate number of Plan Shares over which Awards may be made shall be limited as set out in this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_Ref297038128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2</w:t>
      </w:r>
      <w:r>
        <w:rPr>
          <w:rFonts w:asciiTheme="minorHAnsi" w:hAnsiTheme="minorHAnsi" w:cstheme="minorHAnsi"/>
          <w:snapToGrid w:val="0"/>
        </w:rPr>
        <w:fldChar w:fldCharType="end"/>
      </w:r>
      <w:r>
        <w:rPr>
          <w:rFonts w:asciiTheme="minorHAnsi" w:hAnsiTheme="minorHAnsi" w:cstheme="minorHAnsi"/>
          <w:snapToGrid w:val="0"/>
        </w:rPr>
        <w:t xml:space="preserve">. In the event of any conflict between the limits in this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_Ref297038128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2</w:t>
      </w:r>
      <w:r>
        <w:rPr>
          <w:rFonts w:asciiTheme="minorHAnsi" w:hAnsiTheme="minorHAnsi" w:cstheme="minorHAnsi"/>
          <w:snapToGrid w:val="0"/>
        </w:rPr>
        <w:fldChar w:fldCharType="end"/>
      </w:r>
      <w:r>
        <w:rPr>
          <w:rFonts w:asciiTheme="minorHAnsi" w:hAnsiTheme="minorHAnsi" w:cstheme="minorHAnsi"/>
          <w:snapToGrid w:val="0"/>
        </w:rPr>
        <w:t>, the lower limit shall prevail.</w:t>
      </w:r>
    </w:p>
    <w:p w14:paraId="0E9414D4" w14:textId="77777777" w:rsidR="00C01D92" w:rsidRDefault="00920902">
      <w:pPr>
        <w:pStyle w:val="Heading2"/>
        <w:rPr>
          <w:rFonts w:asciiTheme="minorHAnsi" w:hAnsiTheme="minorHAnsi" w:cstheme="minorHAnsi"/>
          <w:snapToGrid w:val="0"/>
        </w:rPr>
      </w:pPr>
      <w:bookmarkStart w:id="52" w:name="_Toc275343830"/>
      <w:bookmarkStart w:id="53" w:name="_Toc297215950"/>
      <w:r>
        <w:rPr>
          <w:rFonts w:asciiTheme="minorHAnsi" w:hAnsiTheme="minorHAnsi" w:cstheme="minorHAnsi"/>
          <w:snapToGrid w:val="0"/>
        </w:rPr>
        <w:lastRenderedPageBreak/>
        <w:t>10 per cent in 10 years</w:t>
      </w:r>
      <w:bookmarkEnd w:id="52"/>
      <w:bookmarkEnd w:id="53"/>
    </w:p>
    <w:p w14:paraId="61EFC747"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An Award may not be granted if the result of granting the Award would be that the aggregate number of Plan Shares issued or committed to be issued in the preceding 10 year period under:</w:t>
      </w:r>
    </w:p>
    <w:p w14:paraId="46BCECD3"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Awards under the Plan; or</w:t>
      </w:r>
    </w:p>
    <w:p w14:paraId="58D6220F"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options or awards granted under any other Employees’ Share Scheme (whether or not discretionary) operated by the Group,</w:t>
      </w:r>
    </w:p>
    <w:p w14:paraId="29E57743"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would exceed 10 per cent of the Company’s issued ordinary share capital at that time.</w:t>
      </w:r>
    </w:p>
    <w:p w14:paraId="631D08B3" w14:textId="77777777" w:rsidR="00C01D92" w:rsidRDefault="00920902">
      <w:pPr>
        <w:pStyle w:val="Heading2"/>
        <w:rPr>
          <w:rFonts w:asciiTheme="minorHAnsi" w:hAnsiTheme="minorHAnsi" w:cstheme="minorHAnsi"/>
          <w:snapToGrid w:val="0"/>
        </w:rPr>
      </w:pPr>
      <w:bookmarkStart w:id="54" w:name="_Toc424799584"/>
      <w:bookmarkStart w:id="55" w:name="_Toc424801019"/>
      <w:bookmarkStart w:id="56" w:name="_Toc424799585"/>
      <w:bookmarkStart w:id="57" w:name="_Toc424801020"/>
      <w:bookmarkStart w:id="58" w:name="_Toc424799586"/>
      <w:bookmarkStart w:id="59" w:name="_Toc424801021"/>
      <w:bookmarkStart w:id="60" w:name="_Toc424799587"/>
      <w:bookmarkStart w:id="61" w:name="_Toc424801022"/>
      <w:bookmarkStart w:id="62" w:name="_Toc424799588"/>
      <w:bookmarkStart w:id="63" w:name="_Toc424801023"/>
      <w:bookmarkStart w:id="64" w:name="_Toc275343834"/>
      <w:bookmarkStart w:id="65" w:name="_Toc297215955"/>
      <w:bookmarkEnd w:id="54"/>
      <w:bookmarkEnd w:id="55"/>
      <w:bookmarkEnd w:id="56"/>
      <w:bookmarkEnd w:id="57"/>
      <w:bookmarkEnd w:id="58"/>
      <w:bookmarkEnd w:id="59"/>
      <w:bookmarkEnd w:id="60"/>
      <w:bookmarkEnd w:id="61"/>
      <w:bookmarkEnd w:id="62"/>
      <w:bookmarkEnd w:id="63"/>
      <w:r>
        <w:rPr>
          <w:rFonts w:asciiTheme="minorHAnsi" w:hAnsiTheme="minorHAnsi" w:cstheme="minorHAnsi"/>
          <w:snapToGrid w:val="0"/>
        </w:rPr>
        <w:t>Calculation</w:t>
      </w:r>
      <w:bookmarkEnd w:id="64"/>
      <w:bookmarkEnd w:id="65"/>
    </w:p>
    <w:p w14:paraId="6BE3A02E" w14:textId="1E5FDFB5"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For the purpose of the limits contained in this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_Ref297038128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2</w:t>
      </w:r>
      <w:r>
        <w:rPr>
          <w:rFonts w:asciiTheme="minorHAnsi" w:hAnsiTheme="minorHAnsi" w:cstheme="minorHAnsi"/>
          <w:snapToGrid w:val="0"/>
        </w:rPr>
        <w:fldChar w:fldCharType="end"/>
      </w:r>
      <w:r>
        <w:rPr>
          <w:rFonts w:asciiTheme="minorHAnsi" w:hAnsiTheme="minorHAnsi" w:cstheme="minorHAnsi"/>
          <w:snapToGrid w:val="0"/>
        </w:rPr>
        <w:t>:</w:t>
      </w:r>
    </w:p>
    <w:p w14:paraId="1684E6CC"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for as long as required by institutional investor guidelines, treasury shares shall be included in the limit as if they were new issue shares;</w:t>
      </w:r>
    </w:p>
    <w:p w14:paraId="0396CABF"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there shall be disregarded any Plan Shares where the right to acquire the Plan Shares has lapsed or been renounced;</w:t>
      </w:r>
    </w:p>
    <w:p w14:paraId="4AECC26D" w14:textId="023BBF4B" w:rsidR="00C01D92" w:rsidRDefault="00920902">
      <w:pPr>
        <w:pStyle w:val="ListBullet"/>
        <w:rPr>
          <w:rFonts w:asciiTheme="minorHAnsi" w:hAnsiTheme="minorHAnsi" w:cstheme="minorHAnsi"/>
        </w:rPr>
      </w:pPr>
      <w:r>
        <w:rPr>
          <w:rFonts w:asciiTheme="minorHAnsi" w:hAnsiTheme="minorHAnsi" w:cstheme="minorHAnsi"/>
        </w:rPr>
        <w:t>there shall be disregarded any Plan Shares which the Trustees have purchased, or determined that they will purchase, in order to satisfy an Award or the exercise of an option or the vesting of other rights of an employee under any other Employees’ Share Scheme operated by the Group;</w:t>
      </w:r>
      <w:r w:rsidR="00ED7C95">
        <w:rPr>
          <w:rFonts w:asciiTheme="minorHAnsi" w:hAnsiTheme="minorHAnsi" w:cstheme="minorHAnsi"/>
        </w:rPr>
        <w:t xml:space="preserve"> and</w:t>
      </w:r>
    </w:p>
    <w:p w14:paraId="77EB9C8C" w14:textId="0749457A" w:rsidR="00C01D92" w:rsidRDefault="00920902">
      <w:pPr>
        <w:pStyle w:val="ListBullet"/>
        <w:rPr>
          <w:rFonts w:asciiTheme="minorHAnsi" w:hAnsiTheme="minorHAnsi" w:cstheme="minorHAnsi"/>
          <w:snapToGrid w:val="0"/>
        </w:rPr>
      </w:pPr>
      <w:r>
        <w:rPr>
          <w:rFonts w:asciiTheme="minorHAnsi" w:hAnsiTheme="minorHAnsi" w:cstheme="minorHAnsi"/>
        </w:rPr>
        <w:t>any Plan Shares issued in relation to an Award, or on the exercise of an option or the vesting of other rights of an employee under any other Employees’ Share Scheme operated by the Group shall be taken into account once only (when the Award is granted or the option is granted or the right awarded) and shall not fall out of account when the Award Vests, the option is exercised or other rights vest</w:t>
      </w:r>
      <w:r w:rsidR="00ED7C95">
        <w:rPr>
          <w:rFonts w:asciiTheme="minorHAnsi" w:hAnsiTheme="minorHAnsi" w:cstheme="minorHAnsi"/>
        </w:rPr>
        <w:t>.</w:t>
      </w:r>
    </w:p>
    <w:p w14:paraId="24E1959B" w14:textId="6707700E" w:rsidR="00C01D92" w:rsidRDefault="00C01D92" w:rsidP="0006149B">
      <w:pPr>
        <w:pStyle w:val="ListBullet"/>
        <w:numPr>
          <w:ilvl w:val="0"/>
          <w:numId w:val="0"/>
        </w:numPr>
        <w:ind w:left="567"/>
        <w:rPr>
          <w:rFonts w:asciiTheme="minorHAnsi" w:hAnsiTheme="minorHAnsi" w:cstheme="minorHAnsi"/>
          <w:snapToGrid w:val="0"/>
        </w:rPr>
      </w:pPr>
    </w:p>
    <w:p w14:paraId="7D3520C4" w14:textId="77777777" w:rsidR="00C01D92" w:rsidRDefault="00920902">
      <w:pPr>
        <w:pStyle w:val="Heading2"/>
        <w:rPr>
          <w:rFonts w:asciiTheme="minorHAnsi" w:hAnsiTheme="minorHAnsi" w:cstheme="minorHAnsi"/>
          <w:snapToGrid w:val="0"/>
        </w:rPr>
      </w:pPr>
      <w:bookmarkStart w:id="66" w:name="_Toc275343836"/>
      <w:bookmarkStart w:id="67" w:name="_Toc297215957"/>
      <w:r>
        <w:rPr>
          <w:rFonts w:asciiTheme="minorHAnsi" w:hAnsiTheme="minorHAnsi" w:cstheme="minorHAnsi"/>
          <w:snapToGrid w:val="0"/>
        </w:rPr>
        <w:t>Scaling down</w:t>
      </w:r>
      <w:bookmarkEnd w:id="66"/>
      <w:bookmarkEnd w:id="67"/>
    </w:p>
    <w:p w14:paraId="7A36E7A6" w14:textId="63D106B7"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If the grant of an Award would cause the limits in this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_Ref297038128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2</w:t>
      </w:r>
      <w:r>
        <w:rPr>
          <w:rFonts w:asciiTheme="minorHAnsi" w:hAnsiTheme="minorHAnsi" w:cstheme="minorHAnsi"/>
          <w:snapToGrid w:val="0"/>
        </w:rPr>
        <w:fldChar w:fldCharType="end"/>
      </w:r>
      <w:r>
        <w:rPr>
          <w:rFonts w:asciiTheme="minorHAnsi" w:hAnsiTheme="minorHAnsi" w:cstheme="minorHAnsi"/>
          <w:snapToGrid w:val="0"/>
        </w:rPr>
        <w:t xml:space="preserve"> to be exceeded, such Award shall take effect as an Award over the maximum number of Plan Shares which does not cause the limit to be exceeded. If more than one Award is granted on the same Award Date, the number of Plan Shares which would otherwise be subject to each Award shall be reduced pro rata.</w:t>
      </w:r>
    </w:p>
    <w:p w14:paraId="2761D39A" w14:textId="77777777" w:rsidR="00C01D92" w:rsidRDefault="00920902">
      <w:pPr>
        <w:pStyle w:val="Heading1"/>
        <w:rPr>
          <w:rFonts w:asciiTheme="minorHAnsi" w:hAnsiTheme="minorHAnsi" w:cstheme="minorHAnsi"/>
        </w:rPr>
      </w:pPr>
      <w:bookmarkStart w:id="68" w:name="_Ref217808006"/>
      <w:bookmarkStart w:id="69" w:name="_Toc275343845"/>
      <w:bookmarkStart w:id="70" w:name="_Toc297215966"/>
      <w:bookmarkStart w:id="71" w:name="_Toc431998497"/>
      <w:r>
        <w:rPr>
          <w:rFonts w:asciiTheme="minorHAnsi" w:hAnsiTheme="minorHAnsi" w:cstheme="minorHAnsi"/>
        </w:rPr>
        <w:t>Individual Limits</w:t>
      </w:r>
      <w:bookmarkEnd w:id="68"/>
      <w:bookmarkEnd w:id="69"/>
      <w:bookmarkEnd w:id="70"/>
      <w:bookmarkEnd w:id="71"/>
    </w:p>
    <w:p w14:paraId="6EFF7E01" w14:textId="77777777" w:rsidR="00C01D92" w:rsidRDefault="00920902">
      <w:pPr>
        <w:pStyle w:val="Heading2"/>
        <w:rPr>
          <w:rFonts w:asciiTheme="minorHAnsi" w:hAnsiTheme="minorHAnsi" w:cstheme="minorHAnsi"/>
          <w:snapToGrid w:val="0"/>
        </w:rPr>
      </w:pPr>
      <w:bookmarkStart w:id="72" w:name="_Toc275343846"/>
      <w:bookmarkStart w:id="73" w:name="_Toc297215967"/>
      <w:r>
        <w:rPr>
          <w:rFonts w:asciiTheme="minorHAnsi" w:hAnsiTheme="minorHAnsi" w:cstheme="minorHAnsi"/>
          <w:snapToGrid w:val="0"/>
        </w:rPr>
        <w:t>General</w:t>
      </w:r>
      <w:bookmarkEnd w:id="72"/>
      <w:bookmarkEnd w:id="73"/>
    </w:p>
    <w:p w14:paraId="5A91DC01" w14:textId="217E735D"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The number of Plan Shares over which Awards may be granted to any one Eligible Employee shall be limited as set out in this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_Ref217808006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3</w:t>
      </w:r>
      <w:r>
        <w:rPr>
          <w:rFonts w:asciiTheme="minorHAnsi" w:hAnsiTheme="minorHAnsi" w:cstheme="minorHAnsi"/>
          <w:snapToGrid w:val="0"/>
        </w:rPr>
        <w:fldChar w:fldCharType="end"/>
      </w:r>
      <w:r>
        <w:rPr>
          <w:rFonts w:asciiTheme="minorHAnsi" w:hAnsiTheme="minorHAnsi" w:cstheme="minorHAnsi"/>
          <w:snapToGrid w:val="0"/>
        </w:rPr>
        <w:t>.</w:t>
      </w:r>
    </w:p>
    <w:p w14:paraId="28B20515" w14:textId="77777777" w:rsidR="00C01D92" w:rsidRDefault="00920902">
      <w:pPr>
        <w:pStyle w:val="Heading2"/>
        <w:rPr>
          <w:rFonts w:asciiTheme="minorHAnsi" w:hAnsiTheme="minorHAnsi" w:cstheme="minorHAnsi"/>
          <w:snapToGrid w:val="0"/>
        </w:rPr>
      </w:pPr>
      <w:bookmarkStart w:id="74" w:name="_Ref217808066"/>
      <w:bookmarkStart w:id="75" w:name="_Ref217808096"/>
      <w:bookmarkStart w:id="76" w:name="_Toc275343848"/>
      <w:bookmarkStart w:id="77" w:name="_Toc297215969"/>
      <w:r>
        <w:rPr>
          <w:rFonts w:asciiTheme="minorHAnsi" w:hAnsiTheme="minorHAnsi" w:cstheme="minorHAnsi"/>
          <w:snapToGrid w:val="0"/>
        </w:rPr>
        <w:t>Limit</w:t>
      </w:r>
      <w:bookmarkEnd w:id="74"/>
      <w:bookmarkEnd w:id="75"/>
      <w:bookmarkEnd w:id="76"/>
      <w:bookmarkEnd w:id="77"/>
    </w:p>
    <w:p w14:paraId="5079ADA0" w14:textId="7EFDA0AA" w:rsidR="00C01D92" w:rsidRDefault="00920902">
      <w:pPr>
        <w:pStyle w:val="BodyText"/>
        <w:rPr>
          <w:rFonts w:asciiTheme="minorHAnsi" w:hAnsiTheme="minorHAnsi" w:cstheme="minorHAnsi"/>
          <w:snapToGrid w:val="0"/>
        </w:rPr>
      </w:pPr>
      <w:r>
        <w:rPr>
          <w:rFonts w:asciiTheme="minorHAnsi" w:hAnsiTheme="minorHAnsi" w:cstheme="minorHAnsi"/>
          <w:snapToGrid w:val="0"/>
        </w:rPr>
        <w:t>Apart from in exceptional circumstances, an Award must not be granted to an Eligible Employee if the result of granting the Award would be that, at the proposed Award Date, the Market Value of the Plan Shares (as at the Award Date) subject to that Award, when aggregated with the Market Value (as at the relevant Award Date) of the Plan Shares subject to all awards made or options granted to him (whether under the Plan or any other discretionary Employees’ Share Scheme operated by the Group) in the same Financial Year would exceed 150% of his</w:t>
      </w:r>
      <w:r w:rsidR="005C5E7F">
        <w:rPr>
          <w:rFonts w:asciiTheme="minorHAnsi" w:hAnsiTheme="minorHAnsi" w:cstheme="minorHAnsi"/>
          <w:snapToGrid w:val="0"/>
        </w:rPr>
        <w:t xml:space="preserve"> </w:t>
      </w:r>
      <w:r w:rsidR="006A7185">
        <w:rPr>
          <w:rFonts w:asciiTheme="minorHAnsi" w:hAnsiTheme="minorHAnsi" w:cstheme="minorHAnsi"/>
          <w:snapToGrid w:val="0"/>
        </w:rPr>
        <w:t>A</w:t>
      </w:r>
      <w:r w:rsidR="005C5E7F">
        <w:rPr>
          <w:rFonts w:asciiTheme="minorHAnsi" w:hAnsiTheme="minorHAnsi" w:cstheme="minorHAnsi"/>
          <w:snapToGrid w:val="0"/>
        </w:rPr>
        <w:t xml:space="preserve">nnual </w:t>
      </w:r>
      <w:r w:rsidR="006A7185">
        <w:rPr>
          <w:rFonts w:asciiTheme="minorHAnsi" w:hAnsiTheme="minorHAnsi" w:cstheme="minorHAnsi"/>
          <w:snapToGrid w:val="0"/>
        </w:rPr>
        <w:t>S</w:t>
      </w:r>
      <w:r w:rsidR="005C5E7F">
        <w:rPr>
          <w:rFonts w:asciiTheme="minorHAnsi" w:hAnsiTheme="minorHAnsi" w:cstheme="minorHAnsi"/>
          <w:snapToGrid w:val="0"/>
        </w:rPr>
        <w:t>alary</w:t>
      </w:r>
      <w:r>
        <w:rPr>
          <w:rFonts w:asciiTheme="minorHAnsi" w:hAnsiTheme="minorHAnsi" w:cstheme="minorHAnsi"/>
          <w:snapToGrid w:val="0"/>
        </w:rPr>
        <w:t xml:space="preserve">. If the Grantor determines that exceptional circumstances exist, such limit in this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_Ref217808066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3.2</w:t>
      </w:r>
      <w:r>
        <w:rPr>
          <w:rFonts w:asciiTheme="minorHAnsi" w:hAnsiTheme="minorHAnsi" w:cstheme="minorHAnsi"/>
          <w:snapToGrid w:val="0"/>
        </w:rPr>
        <w:fldChar w:fldCharType="end"/>
      </w:r>
      <w:r>
        <w:rPr>
          <w:rFonts w:asciiTheme="minorHAnsi" w:hAnsiTheme="minorHAnsi" w:cstheme="minorHAnsi"/>
          <w:snapToGrid w:val="0"/>
        </w:rPr>
        <w:t xml:space="preserve"> shall be 200% of the relevant Eligible Employee’s Annual Remuneration.</w:t>
      </w:r>
    </w:p>
    <w:p w14:paraId="6706B966" w14:textId="2B433A48" w:rsidR="00C01D92" w:rsidRDefault="00920902">
      <w:pPr>
        <w:pStyle w:val="BodyText"/>
        <w:rPr>
          <w:rFonts w:asciiTheme="minorHAnsi" w:hAnsiTheme="minorHAnsi" w:cstheme="minorHAnsi"/>
          <w:snapToGrid w:val="0"/>
        </w:rPr>
      </w:pPr>
      <w:r>
        <w:rPr>
          <w:rFonts w:asciiTheme="minorHAnsi" w:hAnsiTheme="minorHAnsi" w:cstheme="minorHAnsi"/>
          <w:snapToGrid w:val="0"/>
        </w:rPr>
        <w:lastRenderedPageBreak/>
        <w:t xml:space="preserve">For the purpose of this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_Ref217808066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3.2</w:t>
      </w:r>
      <w:r>
        <w:rPr>
          <w:rFonts w:asciiTheme="minorHAnsi" w:hAnsiTheme="minorHAnsi" w:cstheme="minorHAnsi"/>
          <w:snapToGrid w:val="0"/>
        </w:rPr>
        <w:fldChar w:fldCharType="end"/>
      </w:r>
      <w:r>
        <w:rPr>
          <w:rFonts w:asciiTheme="minorHAnsi" w:hAnsiTheme="minorHAnsi" w:cstheme="minorHAnsi"/>
          <w:snapToGrid w:val="0"/>
        </w:rPr>
        <w:t xml:space="preserve"> the </w:t>
      </w:r>
      <w:r>
        <w:rPr>
          <w:rFonts w:asciiTheme="minorHAnsi" w:hAnsiTheme="minorHAnsi" w:cstheme="minorHAnsi"/>
          <w:b/>
          <w:snapToGrid w:val="0"/>
        </w:rPr>
        <w:t>Market Value</w:t>
      </w:r>
      <w:r>
        <w:rPr>
          <w:rFonts w:asciiTheme="minorHAnsi" w:hAnsiTheme="minorHAnsi" w:cstheme="minorHAnsi"/>
          <w:snapToGrid w:val="0"/>
        </w:rPr>
        <w:t xml:space="preserve"> of Plan Shares subject to an award or option shall be measured on the date on which the award was made or the option was granted.</w:t>
      </w:r>
      <w:r w:rsidR="005C5E7F">
        <w:rPr>
          <w:rFonts w:asciiTheme="minorHAnsi" w:hAnsiTheme="minorHAnsi" w:cstheme="minorHAnsi"/>
          <w:snapToGrid w:val="0"/>
        </w:rPr>
        <w:t xml:space="preserve"> </w:t>
      </w:r>
    </w:p>
    <w:p w14:paraId="08037BF0" w14:textId="77777777" w:rsidR="00C01D92" w:rsidRDefault="00920902">
      <w:pPr>
        <w:pStyle w:val="Heading2"/>
        <w:rPr>
          <w:rFonts w:asciiTheme="minorHAnsi" w:hAnsiTheme="minorHAnsi" w:cstheme="minorHAnsi"/>
          <w:snapToGrid w:val="0"/>
        </w:rPr>
      </w:pPr>
      <w:bookmarkStart w:id="78" w:name="_Toc275343852"/>
      <w:bookmarkStart w:id="79" w:name="_Toc297215976"/>
      <w:r>
        <w:rPr>
          <w:rFonts w:asciiTheme="minorHAnsi" w:hAnsiTheme="minorHAnsi" w:cstheme="minorHAnsi"/>
          <w:snapToGrid w:val="0"/>
        </w:rPr>
        <w:t>Scaling down</w:t>
      </w:r>
      <w:bookmarkEnd w:id="78"/>
      <w:bookmarkEnd w:id="79"/>
    </w:p>
    <w:p w14:paraId="08B65FA9" w14:textId="025A3CC9"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If the grant of an Award would cause the limit in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_Ref217808096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3.2</w:t>
      </w:r>
      <w:r>
        <w:rPr>
          <w:rFonts w:asciiTheme="minorHAnsi" w:hAnsiTheme="minorHAnsi" w:cstheme="minorHAnsi"/>
          <w:snapToGrid w:val="0"/>
        </w:rPr>
        <w:fldChar w:fldCharType="end"/>
      </w:r>
      <w:r>
        <w:rPr>
          <w:rFonts w:asciiTheme="minorHAnsi" w:hAnsiTheme="minorHAnsi" w:cstheme="minorHAnsi"/>
          <w:snapToGrid w:val="0"/>
        </w:rPr>
        <w:t xml:space="preserve"> to be exceeded, such Award shall take effect as an Award over the maximum number of Plan Shares which does not cause the limit to be exceeded.</w:t>
      </w:r>
    </w:p>
    <w:p w14:paraId="57809615" w14:textId="77777777" w:rsidR="00C01D92" w:rsidRDefault="00920902">
      <w:pPr>
        <w:pStyle w:val="Heading1"/>
        <w:rPr>
          <w:rFonts w:asciiTheme="minorHAnsi" w:hAnsiTheme="minorHAnsi" w:cstheme="minorHAnsi"/>
        </w:rPr>
      </w:pPr>
      <w:bookmarkStart w:id="80" w:name="_Ref217809164"/>
      <w:bookmarkStart w:id="81" w:name="_Toc275343856"/>
      <w:bookmarkStart w:id="82" w:name="_Toc297215981"/>
      <w:bookmarkStart w:id="83" w:name="_Toc431998498"/>
      <w:r>
        <w:rPr>
          <w:rFonts w:asciiTheme="minorHAnsi" w:hAnsiTheme="minorHAnsi" w:cstheme="minorHAnsi"/>
        </w:rPr>
        <w:t>Award Price</w:t>
      </w:r>
      <w:bookmarkEnd w:id="80"/>
      <w:bookmarkEnd w:id="81"/>
      <w:bookmarkEnd w:id="82"/>
      <w:bookmarkEnd w:id="83"/>
    </w:p>
    <w:p w14:paraId="7B0A8C9A"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The Award Price shall be determined by the Grantor and may be any price. </w:t>
      </w:r>
    </w:p>
    <w:p w14:paraId="5EC0DC24" w14:textId="77777777" w:rsidR="00C01D92" w:rsidRDefault="00920902">
      <w:pPr>
        <w:pStyle w:val="BodyText"/>
        <w:rPr>
          <w:rFonts w:asciiTheme="minorHAnsi" w:hAnsiTheme="minorHAnsi" w:cstheme="minorHAnsi"/>
        </w:rPr>
      </w:pPr>
      <w:r>
        <w:rPr>
          <w:rFonts w:asciiTheme="minorHAnsi" w:hAnsiTheme="minorHAnsi" w:cstheme="minorHAnsi"/>
        </w:rPr>
        <w:t>Where the Grantor has determined that an Award will be satisfied by the issue of new shares and the Award Price is less than the nominal value of a Plan Share, the Company will ensure that at the time of the issue of the Plan Shares arrangements are in place to pay up the nominal value of the relevant Plan Shares.</w:t>
      </w:r>
    </w:p>
    <w:p w14:paraId="27CA3602" w14:textId="77777777" w:rsidR="00C01D92" w:rsidRDefault="00920902">
      <w:pPr>
        <w:pStyle w:val="Heading1"/>
        <w:rPr>
          <w:rFonts w:asciiTheme="minorHAnsi" w:hAnsiTheme="minorHAnsi" w:cstheme="minorHAnsi"/>
        </w:rPr>
      </w:pPr>
      <w:bookmarkStart w:id="84" w:name="cl_5"/>
      <w:bookmarkStart w:id="85" w:name="_Ref217808147"/>
      <w:bookmarkStart w:id="86" w:name="_Ref275343364"/>
      <w:bookmarkStart w:id="87" w:name="_Toc275343857"/>
      <w:bookmarkStart w:id="88" w:name="_Toc297215982"/>
      <w:bookmarkStart w:id="89" w:name="_Toc431998499"/>
      <w:bookmarkEnd w:id="84"/>
      <w:r>
        <w:rPr>
          <w:rFonts w:asciiTheme="minorHAnsi" w:hAnsiTheme="minorHAnsi" w:cstheme="minorHAnsi"/>
        </w:rPr>
        <w:t>Performance Targe</w:t>
      </w:r>
      <w:bookmarkEnd w:id="85"/>
      <w:bookmarkEnd w:id="86"/>
      <w:bookmarkEnd w:id="87"/>
      <w:bookmarkEnd w:id="88"/>
      <w:r>
        <w:rPr>
          <w:rFonts w:asciiTheme="minorHAnsi" w:hAnsiTheme="minorHAnsi" w:cstheme="minorHAnsi"/>
        </w:rPr>
        <w:t>t and conditions</w:t>
      </w:r>
      <w:bookmarkEnd w:id="89"/>
    </w:p>
    <w:p w14:paraId="1386B7E8" w14:textId="77777777" w:rsidR="00C01D92" w:rsidRDefault="00920902">
      <w:pPr>
        <w:pStyle w:val="Heading2"/>
        <w:rPr>
          <w:rFonts w:asciiTheme="minorHAnsi" w:hAnsiTheme="minorHAnsi" w:cstheme="minorHAnsi"/>
        </w:rPr>
      </w:pPr>
      <w:bookmarkStart w:id="90" w:name="_Ref275176721"/>
      <w:bookmarkStart w:id="91" w:name="_Ref275176868"/>
      <w:bookmarkStart w:id="92" w:name="_Ref275178738"/>
      <w:bookmarkStart w:id="93" w:name="_Ref275259335"/>
      <w:bookmarkStart w:id="94" w:name="_Ref275259875"/>
      <w:bookmarkStart w:id="95" w:name="_Ref275261380"/>
      <w:bookmarkStart w:id="96" w:name="_Toc275343858"/>
      <w:bookmarkStart w:id="97" w:name="_Toc297215984"/>
      <w:r>
        <w:rPr>
          <w:rFonts w:asciiTheme="minorHAnsi" w:hAnsiTheme="minorHAnsi" w:cstheme="minorHAnsi"/>
        </w:rPr>
        <w:t>Setting of Performance Targe</w:t>
      </w:r>
      <w:bookmarkEnd w:id="90"/>
      <w:bookmarkEnd w:id="91"/>
      <w:bookmarkEnd w:id="92"/>
      <w:bookmarkEnd w:id="93"/>
      <w:bookmarkEnd w:id="94"/>
      <w:bookmarkEnd w:id="95"/>
      <w:bookmarkEnd w:id="96"/>
      <w:bookmarkEnd w:id="97"/>
      <w:r>
        <w:rPr>
          <w:rFonts w:asciiTheme="minorHAnsi" w:hAnsiTheme="minorHAnsi" w:cstheme="minorHAnsi"/>
        </w:rPr>
        <w:t>t and conditions</w:t>
      </w:r>
    </w:p>
    <w:p w14:paraId="3249F634"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The Vesting of an Award and the extent to which it Vests will be subject to the satisfaction of any Performance Targets and any other conditions set by the Grantor.</w:t>
      </w:r>
    </w:p>
    <w:p w14:paraId="5A770833" w14:textId="77777777" w:rsidR="00C01D92" w:rsidRDefault="00920902">
      <w:pPr>
        <w:pStyle w:val="Heading2"/>
        <w:rPr>
          <w:rFonts w:asciiTheme="minorHAnsi" w:hAnsiTheme="minorHAnsi" w:cstheme="minorHAnsi"/>
        </w:rPr>
      </w:pPr>
      <w:bookmarkStart w:id="98" w:name="_Toc275343860"/>
      <w:bookmarkStart w:id="99" w:name="_Toc297215987"/>
      <w:r>
        <w:rPr>
          <w:rFonts w:asciiTheme="minorHAnsi" w:hAnsiTheme="minorHAnsi" w:cstheme="minorHAnsi"/>
        </w:rPr>
        <w:t>Nature of Performance Targe</w:t>
      </w:r>
      <w:bookmarkEnd w:id="98"/>
      <w:bookmarkEnd w:id="99"/>
      <w:r>
        <w:rPr>
          <w:rFonts w:asciiTheme="minorHAnsi" w:hAnsiTheme="minorHAnsi" w:cstheme="minorHAnsi"/>
        </w:rPr>
        <w:t>t and conditions</w:t>
      </w:r>
    </w:p>
    <w:p w14:paraId="0986400F" w14:textId="7BB39759" w:rsidR="00C01D92" w:rsidRDefault="00920902" w:rsidP="00A030F7">
      <w:pPr>
        <w:pStyle w:val="BodyText"/>
        <w:rPr>
          <w:rFonts w:asciiTheme="minorHAnsi" w:hAnsiTheme="minorHAnsi" w:cstheme="minorHAnsi"/>
          <w:snapToGrid w:val="0"/>
        </w:rPr>
      </w:pPr>
      <w:r>
        <w:rPr>
          <w:rFonts w:asciiTheme="minorHAnsi" w:hAnsiTheme="minorHAnsi" w:cstheme="minorHAnsi"/>
          <w:snapToGrid w:val="0"/>
        </w:rPr>
        <w:t xml:space="preserve">Any Performance Target and any other condition imposed under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_Ref275176721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5.1</w:t>
      </w:r>
      <w:r>
        <w:rPr>
          <w:rFonts w:asciiTheme="minorHAnsi" w:hAnsiTheme="minorHAnsi" w:cstheme="minorHAnsi"/>
          <w:snapToGrid w:val="0"/>
        </w:rPr>
        <w:fldChar w:fldCharType="end"/>
      </w:r>
      <w:r>
        <w:rPr>
          <w:rFonts w:asciiTheme="minorHAnsi" w:hAnsiTheme="minorHAnsi" w:cstheme="minorHAnsi"/>
          <w:snapToGrid w:val="0"/>
        </w:rPr>
        <w:t xml:space="preserve"> shall be</w:t>
      </w:r>
      <w:r w:rsidR="00A030F7">
        <w:rPr>
          <w:rFonts w:asciiTheme="minorHAnsi" w:hAnsiTheme="minorHAnsi" w:cstheme="minorHAnsi"/>
          <w:snapToGrid w:val="0"/>
        </w:rPr>
        <w:t xml:space="preserve"> </w:t>
      </w:r>
      <w:r>
        <w:rPr>
          <w:rFonts w:asciiTheme="minorHAnsi" w:hAnsiTheme="minorHAnsi" w:cstheme="minorHAnsi"/>
          <w:snapToGrid w:val="0"/>
        </w:rPr>
        <w:t>set out in, or attached in the form of a schedule to, the Award Certificate.</w:t>
      </w:r>
    </w:p>
    <w:p w14:paraId="7E54304D" w14:textId="77777777" w:rsidR="00C01D92" w:rsidRDefault="00920902">
      <w:pPr>
        <w:pStyle w:val="Heading2"/>
        <w:rPr>
          <w:rFonts w:asciiTheme="minorHAnsi" w:hAnsiTheme="minorHAnsi" w:cstheme="minorHAnsi"/>
        </w:rPr>
      </w:pPr>
      <w:bookmarkStart w:id="100" w:name="_Ref275341774"/>
      <w:bookmarkStart w:id="101" w:name="_Toc275343863"/>
      <w:bookmarkStart w:id="102" w:name="_Toc297215991"/>
      <w:r>
        <w:rPr>
          <w:rFonts w:asciiTheme="minorHAnsi" w:hAnsiTheme="minorHAnsi" w:cstheme="minorHAnsi"/>
        </w:rPr>
        <w:t>Substitution, variation or waiver of Performance Target</w:t>
      </w:r>
      <w:bookmarkEnd w:id="100"/>
      <w:bookmarkEnd w:id="101"/>
      <w:bookmarkEnd w:id="102"/>
    </w:p>
    <w:p w14:paraId="7ECDE44B" w14:textId="162EE599"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If an event occurs which causes the Grantor to consider that any Performance Target or any other condition imposed under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_Ref275176868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5.1</w:t>
      </w:r>
      <w:r>
        <w:rPr>
          <w:rFonts w:asciiTheme="minorHAnsi" w:hAnsiTheme="minorHAnsi" w:cstheme="minorHAnsi"/>
          <w:snapToGrid w:val="0"/>
        </w:rPr>
        <w:fldChar w:fldCharType="end"/>
      </w:r>
      <w:r>
        <w:rPr>
          <w:rFonts w:asciiTheme="minorHAnsi" w:hAnsiTheme="minorHAnsi" w:cstheme="minorHAnsi"/>
          <w:snapToGrid w:val="0"/>
        </w:rPr>
        <w:t xml:space="preserve">  subject to which an Award has been granted is no longer appropriate, the Grantor (with the consent of the Committee) may substitute, vary or waive that Performance Target or other condition in such manner (and make such consequential amendments to the Rules) as:</w:t>
      </w:r>
    </w:p>
    <w:p w14:paraId="3BBC07DC"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is reasonable in the circumstances; and</w:t>
      </w:r>
    </w:p>
    <w:p w14:paraId="37864B14"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except in the case of waiver, produces a fairer measure of performance and is not materially less difficult to satisfy.</w:t>
      </w:r>
    </w:p>
    <w:p w14:paraId="35FB1509"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The Award shall then take effect subject to the Performance Target or other condition as substituted, varied or waived.</w:t>
      </w:r>
    </w:p>
    <w:p w14:paraId="7C62BAC8" w14:textId="77777777" w:rsidR="00C01D92" w:rsidRDefault="00920902">
      <w:pPr>
        <w:pStyle w:val="Heading2"/>
        <w:rPr>
          <w:rFonts w:asciiTheme="minorHAnsi" w:hAnsiTheme="minorHAnsi" w:cstheme="minorHAnsi"/>
        </w:rPr>
      </w:pPr>
      <w:bookmarkStart w:id="103" w:name="_Toc275343867"/>
      <w:bookmarkStart w:id="104" w:name="_Toc297215998"/>
      <w:r>
        <w:rPr>
          <w:rFonts w:asciiTheme="minorHAnsi" w:hAnsiTheme="minorHAnsi" w:cstheme="minorHAnsi"/>
        </w:rPr>
        <w:t>Determination of Performance Target</w:t>
      </w:r>
    </w:p>
    <w:p w14:paraId="72A4738E" w14:textId="77777777" w:rsidR="00C01D92" w:rsidRDefault="00920902">
      <w:pPr>
        <w:pStyle w:val="BodyText"/>
        <w:rPr>
          <w:rFonts w:asciiTheme="minorHAnsi" w:hAnsiTheme="minorHAnsi" w:cstheme="minorHAnsi"/>
        </w:rPr>
      </w:pPr>
      <w:r>
        <w:rPr>
          <w:rFonts w:asciiTheme="minorHAnsi" w:hAnsiTheme="minorHAnsi" w:cstheme="minorHAnsi"/>
        </w:rPr>
        <w:t>The Grantor shall determine whether, and to what extent, the Performance Target(s) have been satisfied.</w:t>
      </w:r>
    </w:p>
    <w:p w14:paraId="29F1F3D1" w14:textId="3106DD84" w:rsidR="00C01D92" w:rsidRDefault="00920902">
      <w:pPr>
        <w:pStyle w:val="BodyText"/>
        <w:rPr>
          <w:rFonts w:asciiTheme="minorHAnsi" w:hAnsiTheme="minorHAnsi" w:cstheme="minorHAnsi"/>
        </w:rPr>
      </w:pPr>
      <w:r>
        <w:rPr>
          <w:rFonts w:asciiTheme="minorHAnsi" w:hAnsiTheme="minorHAnsi" w:cstheme="minorHAnsi"/>
        </w:rPr>
        <w:t>If the Grantor considers that the number of Plan Shares in respect of which an Award (or part thereof) would Vest based on the extent to which the Performance Target(s) have been satisfied is not a fair reflection of the performance of the Company, the Award Holder’s performance and/or wider circumstances, the Grantor may, in its absolute discretion, determine that such Award (or part thereof) shall Vest in respect of a higher or lower number of Plan Shares than would otherwise be the case.</w:t>
      </w:r>
    </w:p>
    <w:p w14:paraId="42235BB0" w14:textId="77777777" w:rsidR="00C01D92" w:rsidRDefault="00920902">
      <w:pPr>
        <w:pStyle w:val="Heading2"/>
        <w:rPr>
          <w:rFonts w:asciiTheme="minorHAnsi" w:hAnsiTheme="minorHAnsi" w:cstheme="minorHAnsi"/>
          <w:snapToGrid w:val="0"/>
        </w:rPr>
      </w:pPr>
      <w:r>
        <w:rPr>
          <w:rFonts w:asciiTheme="minorHAnsi" w:hAnsiTheme="minorHAnsi" w:cstheme="minorHAnsi"/>
          <w:snapToGrid w:val="0"/>
        </w:rPr>
        <w:lastRenderedPageBreak/>
        <w:t>Notification of Award Holders</w:t>
      </w:r>
      <w:bookmarkEnd w:id="103"/>
      <w:bookmarkEnd w:id="104"/>
    </w:p>
    <w:p w14:paraId="618142B5" w14:textId="2661B445"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The Grantor shall, as soon as practicable, notify each Award Holder concerned of any determination made by it under this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_Ref217808147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5</w:t>
      </w:r>
      <w:r>
        <w:rPr>
          <w:rFonts w:asciiTheme="minorHAnsi" w:hAnsiTheme="minorHAnsi" w:cstheme="minorHAnsi"/>
          <w:snapToGrid w:val="0"/>
        </w:rPr>
        <w:fldChar w:fldCharType="end"/>
      </w:r>
      <w:r>
        <w:rPr>
          <w:rFonts w:asciiTheme="minorHAnsi" w:hAnsiTheme="minorHAnsi" w:cstheme="minorHAnsi"/>
          <w:snapToGrid w:val="0"/>
        </w:rPr>
        <w:t>.</w:t>
      </w:r>
    </w:p>
    <w:p w14:paraId="36E8F671" w14:textId="77777777" w:rsidR="00C01D92" w:rsidRDefault="00920902">
      <w:pPr>
        <w:pStyle w:val="Heading1"/>
        <w:rPr>
          <w:rFonts w:asciiTheme="minorHAnsi" w:hAnsiTheme="minorHAnsi" w:cstheme="minorHAnsi"/>
        </w:rPr>
      </w:pPr>
      <w:bookmarkStart w:id="105" w:name="cl_6"/>
      <w:bookmarkStart w:id="106" w:name="_Toc431998500"/>
      <w:bookmarkEnd w:id="105"/>
      <w:r>
        <w:rPr>
          <w:rFonts w:asciiTheme="minorHAnsi" w:hAnsiTheme="minorHAnsi" w:cstheme="minorHAnsi"/>
        </w:rPr>
        <w:t>Reduction of Awards</w:t>
      </w:r>
      <w:bookmarkEnd w:id="106"/>
    </w:p>
    <w:p w14:paraId="22431AFA" w14:textId="77777777" w:rsidR="00C01D92" w:rsidRDefault="00920902">
      <w:pPr>
        <w:pStyle w:val="Heading2"/>
        <w:rPr>
          <w:rFonts w:asciiTheme="minorHAnsi" w:hAnsiTheme="minorHAnsi" w:cstheme="minorHAnsi"/>
        </w:rPr>
      </w:pPr>
      <w:bookmarkStart w:id="107" w:name="cl_6_1"/>
      <w:bookmarkStart w:id="108" w:name="_Ref425143105"/>
      <w:bookmarkEnd w:id="107"/>
      <w:r>
        <w:rPr>
          <w:rFonts w:asciiTheme="minorHAnsi" w:hAnsiTheme="minorHAnsi" w:cstheme="minorHAnsi"/>
        </w:rPr>
        <w:t>Application of Rules 6.2 and 6.3</w:t>
      </w:r>
      <w:bookmarkEnd w:id="108"/>
    </w:p>
    <w:p w14:paraId="036EBF11" w14:textId="7048A8A3" w:rsidR="00C01D92" w:rsidRDefault="00920902">
      <w:pPr>
        <w:pStyle w:val="BodyText"/>
        <w:rPr>
          <w:rFonts w:asciiTheme="minorHAnsi" w:hAnsiTheme="minorHAnsi" w:cstheme="minorHAnsi"/>
        </w:rPr>
      </w:pPr>
      <w:r>
        <w:rPr>
          <w:rFonts w:asciiTheme="minorHAnsi" w:hAnsiTheme="minorHAnsi" w:cstheme="minorHAnsi"/>
        </w:rPr>
        <w:t xml:space="preserve">The Grantor may determine, at the time that an Award is granted, that Rule 6.2 and/or Rules </w:t>
      </w:r>
      <w:r>
        <w:rPr>
          <w:rFonts w:asciiTheme="minorHAnsi" w:hAnsiTheme="minorHAnsi" w:cstheme="minorHAnsi"/>
        </w:rPr>
        <w:fldChar w:fldCharType="begin"/>
      </w:r>
      <w:r>
        <w:rPr>
          <w:rFonts w:asciiTheme="minorHAnsi" w:hAnsiTheme="minorHAnsi" w:cstheme="minorHAnsi"/>
        </w:rPr>
        <w:instrText xml:space="preserve"> REF  cl_6_3 \h \n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6.3</w:t>
      </w:r>
      <w:r>
        <w:rPr>
          <w:rFonts w:asciiTheme="minorHAnsi" w:hAnsiTheme="minorHAnsi" w:cstheme="minorHAnsi"/>
        </w:rPr>
        <w:fldChar w:fldCharType="end"/>
      </w:r>
      <w:r>
        <w:rPr>
          <w:rFonts w:asciiTheme="minorHAnsi" w:hAnsiTheme="minorHAnsi" w:cstheme="minorHAnsi"/>
        </w:rPr>
        <w:t xml:space="preserve"> shall apply to that Award.</w:t>
      </w:r>
    </w:p>
    <w:p w14:paraId="4AA4A546" w14:textId="686E7255" w:rsidR="00C01D92" w:rsidRDefault="00920902">
      <w:pPr>
        <w:pStyle w:val="BodyText"/>
        <w:rPr>
          <w:rFonts w:asciiTheme="minorHAnsi" w:hAnsiTheme="minorHAnsi" w:cstheme="minorHAnsi"/>
        </w:rPr>
      </w:pPr>
      <w:r>
        <w:rPr>
          <w:rFonts w:asciiTheme="minorHAnsi" w:hAnsiTheme="minorHAnsi" w:cstheme="minorHAnsi"/>
        </w:rPr>
        <w:t xml:space="preserve">The Grantor may also require an Award Holder to execute a document in order to confirm his acceptance of the arrangements referred to in Rule </w:t>
      </w:r>
      <w:r>
        <w:rPr>
          <w:rFonts w:asciiTheme="minorHAnsi" w:hAnsiTheme="minorHAnsi" w:cstheme="minorHAnsi"/>
        </w:rPr>
        <w:fldChar w:fldCharType="begin"/>
      </w:r>
      <w:r>
        <w:rPr>
          <w:rFonts w:asciiTheme="minorHAnsi" w:hAnsiTheme="minorHAnsi" w:cstheme="minorHAnsi"/>
        </w:rPr>
        <w:instrText xml:space="preserve"> REF  cl_6_2 \h \n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6.2</w:t>
      </w:r>
      <w:r>
        <w:rPr>
          <w:rFonts w:asciiTheme="minorHAnsi" w:hAnsiTheme="minorHAnsi" w:cstheme="minorHAnsi"/>
        </w:rPr>
        <w:fldChar w:fldCharType="end"/>
      </w:r>
      <w:r>
        <w:rPr>
          <w:rFonts w:asciiTheme="minorHAnsi" w:hAnsiTheme="minorHAnsi" w:cstheme="minorHAnsi"/>
        </w:rPr>
        <w:t xml:space="preserve"> and/or Rule </w:t>
      </w:r>
      <w:r>
        <w:rPr>
          <w:rFonts w:asciiTheme="minorHAnsi" w:hAnsiTheme="minorHAnsi" w:cstheme="minorHAnsi"/>
        </w:rPr>
        <w:fldChar w:fldCharType="begin"/>
      </w:r>
      <w:r>
        <w:rPr>
          <w:rFonts w:asciiTheme="minorHAnsi" w:hAnsiTheme="minorHAnsi" w:cstheme="minorHAnsi"/>
        </w:rPr>
        <w:instrText xml:space="preserve"> REF _Ref424834075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6.3</w:t>
      </w:r>
      <w:r>
        <w:rPr>
          <w:rFonts w:asciiTheme="minorHAnsi" w:hAnsiTheme="minorHAnsi" w:cstheme="minorHAnsi"/>
        </w:rPr>
        <w:fldChar w:fldCharType="end"/>
      </w:r>
      <w:r>
        <w:rPr>
          <w:rFonts w:asciiTheme="minorHAnsi" w:hAnsiTheme="minorHAnsi" w:cstheme="minorHAnsi"/>
        </w:rPr>
        <w:t xml:space="preserve"> and return the executed document to the Grantor by a specified date. Such document will be in a form set by the Grantor, and may (without prejudice to the generality of the above) require acceptance of the arrangements referred to in Rule </w:t>
      </w:r>
      <w:r>
        <w:rPr>
          <w:rFonts w:asciiTheme="minorHAnsi" w:hAnsiTheme="minorHAnsi" w:cstheme="minorHAnsi"/>
        </w:rPr>
        <w:fldChar w:fldCharType="begin"/>
      </w:r>
      <w:r>
        <w:rPr>
          <w:rFonts w:asciiTheme="minorHAnsi" w:hAnsiTheme="minorHAnsi" w:cstheme="minorHAnsi"/>
        </w:rPr>
        <w:instrText xml:space="preserve"> REF  cl_6_2 \h \n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6.2</w:t>
      </w:r>
      <w:r>
        <w:rPr>
          <w:rFonts w:asciiTheme="minorHAnsi" w:hAnsiTheme="minorHAnsi" w:cstheme="minorHAnsi"/>
        </w:rPr>
        <w:fldChar w:fldCharType="end"/>
      </w:r>
      <w:r>
        <w:rPr>
          <w:rFonts w:asciiTheme="minorHAnsi" w:hAnsiTheme="minorHAnsi" w:cstheme="minorHAnsi"/>
        </w:rPr>
        <w:t xml:space="preserve"> and/or Rule </w:t>
      </w:r>
      <w:r>
        <w:rPr>
          <w:rFonts w:asciiTheme="minorHAnsi" w:hAnsiTheme="minorHAnsi" w:cstheme="minorHAnsi"/>
        </w:rPr>
        <w:fldChar w:fldCharType="begin"/>
      </w:r>
      <w:r>
        <w:rPr>
          <w:rFonts w:asciiTheme="minorHAnsi" w:hAnsiTheme="minorHAnsi" w:cstheme="minorHAnsi"/>
        </w:rPr>
        <w:instrText xml:space="preserve"> REF  cl_6_3 \h \n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6.3</w:t>
      </w:r>
      <w:r>
        <w:rPr>
          <w:rFonts w:asciiTheme="minorHAnsi" w:hAnsiTheme="minorHAnsi" w:cstheme="minorHAnsi"/>
        </w:rPr>
        <w:fldChar w:fldCharType="end"/>
      </w:r>
      <w:r>
        <w:rPr>
          <w:rFonts w:asciiTheme="minorHAnsi" w:hAnsiTheme="minorHAnsi" w:cstheme="minorHAnsi"/>
        </w:rPr>
        <w:t xml:space="preserve"> in respect of all future awards under the Plan, or awards (or future awards) under any other Employees’ Share Scheme operated by any Group Member. It shall be a condition of Vesting of the Award that the executed document be returned by the specified date, unless the Grantor determines otherwise.</w:t>
      </w:r>
    </w:p>
    <w:p w14:paraId="29654DD1" w14:textId="77777777" w:rsidR="00C01D92" w:rsidRDefault="00920902">
      <w:pPr>
        <w:pStyle w:val="Heading2"/>
        <w:rPr>
          <w:rFonts w:asciiTheme="minorHAnsi" w:hAnsiTheme="minorHAnsi" w:cstheme="minorHAnsi"/>
        </w:rPr>
      </w:pPr>
      <w:bookmarkStart w:id="109" w:name="cl_6_2"/>
      <w:bookmarkEnd w:id="109"/>
      <w:r>
        <w:rPr>
          <w:rFonts w:asciiTheme="minorHAnsi" w:eastAsia="Times New Roman" w:hAnsiTheme="minorHAnsi" w:cstheme="minorHAnsi"/>
        </w:rPr>
        <w:t xml:space="preserve">Malus </w:t>
      </w:r>
    </w:p>
    <w:p w14:paraId="2E67072B" w14:textId="594E2559" w:rsidR="00C01D92" w:rsidRDefault="00920902">
      <w:pPr>
        <w:jc w:val="both"/>
        <w:rPr>
          <w:rFonts w:asciiTheme="minorHAnsi" w:hAnsiTheme="minorHAnsi" w:cstheme="minorHAnsi"/>
        </w:rPr>
      </w:pPr>
      <w:r>
        <w:rPr>
          <w:rFonts w:asciiTheme="minorHAnsi" w:hAnsiTheme="minorHAnsi" w:cstheme="minorHAnsi"/>
        </w:rPr>
        <w:t xml:space="preserve">In this Rule </w:t>
      </w:r>
      <w:r>
        <w:rPr>
          <w:rFonts w:asciiTheme="minorHAnsi" w:hAnsiTheme="minorHAnsi" w:cstheme="minorHAnsi"/>
        </w:rPr>
        <w:fldChar w:fldCharType="begin"/>
      </w:r>
      <w:r>
        <w:rPr>
          <w:rFonts w:asciiTheme="minorHAnsi" w:hAnsiTheme="minorHAnsi" w:cstheme="minorHAnsi"/>
        </w:rPr>
        <w:instrText xml:space="preserve"> REF  cl_6_2 \h \n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6.2</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b/>
        </w:rPr>
        <w:t>Malus Trigger Event</w:t>
      </w:r>
      <w:r>
        <w:rPr>
          <w:rFonts w:asciiTheme="minorHAnsi" w:hAnsiTheme="minorHAnsi" w:cstheme="minorHAnsi"/>
        </w:rPr>
        <w:t xml:space="preserve"> means, in relation to an Award, any of the following events which the Grantor has determined</w:t>
      </w:r>
      <w:r w:rsidR="00A737BE">
        <w:rPr>
          <w:rFonts w:asciiTheme="minorHAnsi" w:hAnsiTheme="minorHAnsi" w:cstheme="minorHAnsi"/>
        </w:rPr>
        <w:t>, acting reasonably,</w:t>
      </w:r>
      <w:r>
        <w:rPr>
          <w:rFonts w:asciiTheme="minorHAnsi" w:hAnsiTheme="minorHAnsi" w:cstheme="minorHAnsi"/>
        </w:rPr>
        <w:t xml:space="preserve"> at the Award Date will constitute a Malus Trigger Event for that Award:</w:t>
      </w:r>
    </w:p>
    <w:p w14:paraId="418AD7F5" w14:textId="77777777" w:rsidR="00C01D92" w:rsidRDefault="00920902">
      <w:pPr>
        <w:pStyle w:val="ListParagraph"/>
        <w:numPr>
          <w:ilvl w:val="0"/>
          <w:numId w:val="17"/>
        </w:numPr>
        <w:tabs>
          <w:tab w:val="num" w:pos="709"/>
        </w:tabs>
        <w:jc w:val="both"/>
        <w:rPr>
          <w:rFonts w:asciiTheme="minorHAnsi" w:eastAsia="Arial" w:hAnsiTheme="minorHAnsi" w:cstheme="minorHAnsi"/>
          <w:color w:val="000000"/>
        </w:rPr>
      </w:pPr>
      <w:r>
        <w:rPr>
          <w:rFonts w:asciiTheme="minorHAnsi" w:eastAsia="Arial" w:hAnsiTheme="minorHAnsi" w:cstheme="minorHAnsi"/>
          <w:color w:val="000000"/>
        </w:rPr>
        <w:t>discovery of a material misstatement resulting in an adjustment in the audited consolidated accounts of the Company or the audited accounts of any Group Member; and/or</w:t>
      </w:r>
    </w:p>
    <w:p w14:paraId="068BBBF5" w14:textId="77777777" w:rsidR="00C01D92" w:rsidRDefault="00C01D92" w:rsidP="00167C18">
      <w:pPr>
        <w:pStyle w:val="ListParagraph"/>
        <w:ind w:left="360"/>
        <w:jc w:val="both"/>
        <w:rPr>
          <w:rFonts w:asciiTheme="minorHAnsi" w:eastAsia="Arial" w:hAnsiTheme="minorHAnsi" w:cstheme="minorHAnsi"/>
          <w:color w:val="000000"/>
        </w:rPr>
      </w:pPr>
    </w:p>
    <w:p w14:paraId="39B65356" w14:textId="77777777" w:rsidR="00C01D92" w:rsidRDefault="00920902">
      <w:pPr>
        <w:pStyle w:val="ListParagraph"/>
        <w:numPr>
          <w:ilvl w:val="0"/>
          <w:numId w:val="17"/>
        </w:numPr>
        <w:tabs>
          <w:tab w:val="num" w:pos="709"/>
        </w:tabs>
        <w:jc w:val="both"/>
        <w:rPr>
          <w:rFonts w:asciiTheme="minorHAnsi" w:eastAsia="Arial" w:hAnsiTheme="minorHAnsi" w:cstheme="minorHAnsi"/>
          <w:color w:val="000000"/>
        </w:rPr>
      </w:pPr>
      <w:r>
        <w:rPr>
          <w:rFonts w:asciiTheme="minorHAnsi" w:hAnsiTheme="minorHAnsi" w:cstheme="minorHAnsi"/>
        </w:rPr>
        <w:t>an error or miscalculation has been made as to the number of Plan Shares under any Award, or received pursuant to any Award; and/or</w:t>
      </w:r>
    </w:p>
    <w:p w14:paraId="22A7DFF6" w14:textId="77777777" w:rsidR="00C01D92" w:rsidRDefault="00920902">
      <w:pPr>
        <w:numPr>
          <w:ilvl w:val="0"/>
          <w:numId w:val="17"/>
        </w:numPr>
        <w:tabs>
          <w:tab w:val="num" w:pos="709"/>
        </w:tabs>
        <w:contextualSpacing/>
        <w:jc w:val="both"/>
        <w:rPr>
          <w:rFonts w:asciiTheme="minorHAnsi" w:eastAsia="Arial" w:hAnsiTheme="minorHAnsi" w:cstheme="minorHAnsi"/>
          <w:color w:val="000000"/>
        </w:rPr>
      </w:pPr>
      <w:r>
        <w:rPr>
          <w:rFonts w:asciiTheme="minorHAnsi" w:eastAsia="Arial" w:hAnsiTheme="minorHAnsi" w:cstheme="minorHAnsi"/>
          <w:color w:val="000000"/>
        </w:rPr>
        <w:t>action or conduct of an Award Holder which, in the reasonable opinion of the Committee, amounts to fraud or gross misconduct; and/or</w:t>
      </w:r>
    </w:p>
    <w:p w14:paraId="1D47B26B" w14:textId="77777777" w:rsidR="00C01D92" w:rsidRDefault="00C01D92" w:rsidP="00167C18">
      <w:pPr>
        <w:ind w:left="360"/>
        <w:contextualSpacing/>
        <w:jc w:val="both"/>
        <w:rPr>
          <w:rFonts w:asciiTheme="minorHAnsi" w:eastAsia="Arial" w:hAnsiTheme="minorHAnsi" w:cstheme="minorHAnsi"/>
          <w:color w:val="000000"/>
        </w:rPr>
      </w:pPr>
    </w:p>
    <w:p w14:paraId="62946260" w14:textId="77777777" w:rsidR="00C01D92" w:rsidRDefault="00920902">
      <w:pPr>
        <w:numPr>
          <w:ilvl w:val="0"/>
          <w:numId w:val="17"/>
        </w:numPr>
        <w:tabs>
          <w:tab w:val="num" w:pos="709"/>
        </w:tabs>
        <w:contextualSpacing/>
        <w:jc w:val="both"/>
        <w:rPr>
          <w:rFonts w:asciiTheme="minorHAnsi" w:eastAsia="Arial" w:hAnsiTheme="minorHAnsi" w:cstheme="minorHAnsi"/>
          <w:color w:val="000000"/>
        </w:rPr>
      </w:pPr>
      <w:r>
        <w:rPr>
          <w:rFonts w:asciiTheme="minorHAnsi" w:eastAsia="Arial" w:hAnsiTheme="minorHAnsi" w:cstheme="minorHAnsi"/>
          <w:color w:val="000000"/>
        </w:rPr>
        <w:t>serious reputational damage to the Company, any Group Member or a relevant business unit; and/or</w:t>
      </w:r>
    </w:p>
    <w:p w14:paraId="718EDCDB" w14:textId="77777777" w:rsidR="00C01D92" w:rsidRDefault="00C01D92" w:rsidP="00167C18">
      <w:pPr>
        <w:ind w:left="360"/>
        <w:contextualSpacing/>
        <w:jc w:val="both"/>
        <w:rPr>
          <w:rFonts w:asciiTheme="minorHAnsi" w:eastAsia="Arial" w:hAnsiTheme="minorHAnsi" w:cstheme="minorHAnsi"/>
          <w:color w:val="000000"/>
        </w:rPr>
      </w:pPr>
    </w:p>
    <w:p w14:paraId="10BBB18D" w14:textId="77777777" w:rsidR="00C01D92" w:rsidRDefault="00920902">
      <w:pPr>
        <w:numPr>
          <w:ilvl w:val="0"/>
          <w:numId w:val="17"/>
        </w:numPr>
        <w:tabs>
          <w:tab w:val="num" w:pos="709"/>
        </w:tabs>
        <w:contextualSpacing/>
        <w:jc w:val="both"/>
        <w:rPr>
          <w:rFonts w:asciiTheme="minorHAnsi" w:eastAsia="Arial" w:hAnsiTheme="minorHAnsi" w:cstheme="minorHAnsi"/>
          <w:color w:val="000000"/>
        </w:rPr>
      </w:pPr>
      <w:r>
        <w:rPr>
          <w:rFonts w:asciiTheme="minorHAnsi" w:eastAsia="Arial" w:hAnsiTheme="minorHAnsi" w:cstheme="minorHAnsi"/>
          <w:color w:val="000000"/>
        </w:rPr>
        <w:t xml:space="preserve"> circumstances of corporate failure have arisen</w:t>
      </w:r>
      <w:r>
        <w:rPr>
          <w:rStyle w:val="FootnoteReference"/>
          <w:rFonts w:asciiTheme="minorHAnsi" w:eastAsia="Arial" w:hAnsiTheme="minorHAnsi" w:cstheme="minorHAnsi"/>
          <w:color w:val="000000"/>
        </w:rPr>
        <w:footnoteReference w:id="2"/>
      </w:r>
      <w:r>
        <w:rPr>
          <w:rFonts w:asciiTheme="minorHAnsi" w:eastAsia="Arial" w:hAnsiTheme="minorHAnsi" w:cstheme="minorHAnsi"/>
          <w:color w:val="000000"/>
        </w:rPr>
        <w:t>.</w:t>
      </w:r>
    </w:p>
    <w:p w14:paraId="0B972898" w14:textId="77777777" w:rsidR="00C01D92" w:rsidRDefault="00C01D92">
      <w:pPr>
        <w:tabs>
          <w:tab w:val="num" w:pos="709"/>
        </w:tabs>
        <w:ind w:left="360"/>
        <w:contextualSpacing/>
        <w:jc w:val="both"/>
        <w:rPr>
          <w:rFonts w:asciiTheme="minorHAnsi" w:eastAsia="Arial" w:hAnsiTheme="minorHAnsi" w:cstheme="minorHAnsi"/>
          <w:i/>
          <w:color w:val="000000"/>
        </w:rPr>
      </w:pPr>
    </w:p>
    <w:p w14:paraId="40FD15CD" w14:textId="77777777" w:rsidR="00C01D92" w:rsidRDefault="00920902">
      <w:pPr>
        <w:jc w:val="both"/>
        <w:rPr>
          <w:rFonts w:asciiTheme="minorHAnsi" w:eastAsia="Arial" w:hAnsiTheme="minorHAnsi" w:cstheme="minorHAnsi"/>
          <w:color w:val="000000"/>
        </w:rPr>
      </w:pPr>
      <w:r>
        <w:rPr>
          <w:rFonts w:asciiTheme="minorHAnsi" w:hAnsiTheme="minorHAnsi" w:cstheme="minorHAnsi"/>
        </w:rPr>
        <w:t>Notwithstanding any other provision of the Rules, the Committee may, at the time of Vesting of an Award or at any time before, reduce the number of Plan Shares subject to an Award in whole or in part (including, for the avoidance of doubt, to nil) if a Malus Trigger Event occurs. In determining any reduction which should be applied under this Rule 6.2, the Committee shall act fairly and reasonably but its decision shall be final and binding.</w:t>
      </w:r>
    </w:p>
    <w:p w14:paraId="483A375C" w14:textId="3CC60C01" w:rsidR="00C01D92" w:rsidRDefault="00920902">
      <w:pPr>
        <w:pStyle w:val="BodyText"/>
        <w:rPr>
          <w:rFonts w:asciiTheme="minorHAnsi" w:hAnsiTheme="minorHAnsi" w:cstheme="minorHAnsi"/>
          <w:snapToGrid w:val="0"/>
        </w:rPr>
      </w:pPr>
      <w:r>
        <w:rPr>
          <w:rFonts w:asciiTheme="minorHAnsi" w:eastAsia="Arial" w:hAnsiTheme="minorHAnsi" w:cstheme="minorHAnsi"/>
          <w:color w:val="000000"/>
        </w:rPr>
        <w:t xml:space="preserve">For the avoidance of doubt, any reduction under this Rule </w:t>
      </w:r>
      <w:r>
        <w:rPr>
          <w:rFonts w:asciiTheme="minorHAnsi" w:eastAsia="Arial" w:hAnsiTheme="minorHAnsi" w:cstheme="minorHAnsi"/>
          <w:color w:val="000000"/>
        </w:rPr>
        <w:fldChar w:fldCharType="begin"/>
      </w:r>
      <w:r>
        <w:rPr>
          <w:rFonts w:asciiTheme="minorHAnsi" w:eastAsia="Arial" w:hAnsiTheme="minorHAnsi" w:cstheme="minorHAnsi"/>
          <w:color w:val="000000"/>
        </w:rPr>
        <w:instrText xml:space="preserve"> REF  cl_6_2 \h \n  \* MERGEFORMAT </w:instrText>
      </w:r>
      <w:r>
        <w:rPr>
          <w:rFonts w:asciiTheme="minorHAnsi" w:eastAsia="Arial" w:hAnsiTheme="minorHAnsi" w:cstheme="minorHAnsi"/>
          <w:color w:val="000000"/>
        </w:rPr>
      </w:r>
      <w:r>
        <w:rPr>
          <w:rFonts w:asciiTheme="minorHAnsi" w:eastAsia="Arial" w:hAnsiTheme="minorHAnsi" w:cstheme="minorHAnsi"/>
          <w:color w:val="000000"/>
        </w:rPr>
        <w:fldChar w:fldCharType="separate"/>
      </w:r>
      <w:r w:rsidR="008B41AD">
        <w:rPr>
          <w:rFonts w:asciiTheme="minorHAnsi" w:eastAsia="Arial" w:hAnsiTheme="minorHAnsi" w:cstheme="minorHAnsi"/>
          <w:color w:val="000000"/>
        </w:rPr>
        <w:t>6.2</w:t>
      </w:r>
      <w:r>
        <w:rPr>
          <w:rFonts w:asciiTheme="minorHAnsi" w:eastAsia="Arial" w:hAnsiTheme="minorHAnsi" w:cstheme="minorHAnsi"/>
          <w:color w:val="000000"/>
        </w:rPr>
        <w:fldChar w:fldCharType="end"/>
      </w:r>
      <w:r>
        <w:rPr>
          <w:rFonts w:asciiTheme="minorHAnsi" w:eastAsia="Arial" w:hAnsiTheme="minorHAnsi" w:cstheme="minorHAnsi"/>
          <w:color w:val="000000"/>
        </w:rPr>
        <w:t xml:space="preserve"> may be applied on an individual basis as determined by the Committee. Whenever a reduction is made under this Rule </w:t>
      </w:r>
      <w:r>
        <w:rPr>
          <w:rFonts w:asciiTheme="minorHAnsi" w:eastAsia="Arial" w:hAnsiTheme="minorHAnsi" w:cstheme="minorHAnsi"/>
          <w:color w:val="000000"/>
        </w:rPr>
        <w:fldChar w:fldCharType="begin"/>
      </w:r>
      <w:r>
        <w:rPr>
          <w:rFonts w:asciiTheme="minorHAnsi" w:eastAsia="Arial" w:hAnsiTheme="minorHAnsi" w:cstheme="minorHAnsi"/>
          <w:color w:val="000000"/>
        </w:rPr>
        <w:instrText xml:space="preserve"> REF  cl_6_2 \h \n  \* MERGEFORMAT </w:instrText>
      </w:r>
      <w:r>
        <w:rPr>
          <w:rFonts w:asciiTheme="minorHAnsi" w:eastAsia="Arial" w:hAnsiTheme="minorHAnsi" w:cstheme="minorHAnsi"/>
          <w:color w:val="000000"/>
        </w:rPr>
      </w:r>
      <w:r>
        <w:rPr>
          <w:rFonts w:asciiTheme="minorHAnsi" w:eastAsia="Arial" w:hAnsiTheme="minorHAnsi" w:cstheme="minorHAnsi"/>
          <w:color w:val="000000"/>
        </w:rPr>
        <w:fldChar w:fldCharType="separate"/>
      </w:r>
      <w:r w:rsidR="008B41AD">
        <w:rPr>
          <w:rFonts w:asciiTheme="minorHAnsi" w:eastAsia="Arial" w:hAnsiTheme="minorHAnsi" w:cstheme="minorHAnsi"/>
          <w:color w:val="000000"/>
        </w:rPr>
        <w:t>6.2</w:t>
      </w:r>
      <w:r>
        <w:rPr>
          <w:rFonts w:asciiTheme="minorHAnsi" w:eastAsia="Arial" w:hAnsiTheme="minorHAnsi" w:cstheme="minorHAnsi"/>
          <w:color w:val="000000"/>
        </w:rPr>
        <w:fldChar w:fldCharType="end"/>
      </w:r>
      <w:r>
        <w:rPr>
          <w:rFonts w:asciiTheme="minorHAnsi" w:eastAsia="Arial" w:hAnsiTheme="minorHAnsi" w:cstheme="minorHAnsi"/>
          <w:color w:val="000000"/>
        </w:rPr>
        <w:t>, the relevant Award shall be treated to that extent as having lapsed.</w:t>
      </w:r>
    </w:p>
    <w:p w14:paraId="7C6A8EBF" w14:textId="77777777" w:rsidR="00C01D92" w:rsidRDefault="00920902">
      <w:pPr>
        <w:pStyle w:val="Heading2"/>
        <w:rPr>
          <w:rFonts w:asciiTheme="minorHAnsi" w:eastAsia="Times New Roman" w:hAnsiTheme="minorHAnsi" w:cstheme="minorHAnsi"/>
        </w:rPr>
      </w:pPr>
      <w:bookmarkStart w:id="110" w:name="cl_6_3"/>
      <w:bookmarkStart w:id="111" w:name="_Ref424834075"/>
      <w:bookmarkStart w:id="112" w:name="_Ref217808339"/>
      <w:bookmarkStart w:id="113" w:name="_Toc275343870"/>
      <w:bookmarkStart w:id="114" w:name="_Toc297216002"/>
      <w:bookmarkEnd w:id="110"/>
      <w:r>
        <w:rPr>
          <w:rFonts w:asciiTheme="minorHAnsi" w:eastAsia="Times New Roman" w:hAnsiTheme="minorHAnsi" w:cstheme="minorHAnsi"/>
        </w:rPr>
        <w:lastRenderedPageBreak/>
        <w:t>Clawback</w:t>
      </w:r>
      <w:bookmarkEnd w:id="111"/>
    </w:p>
    <w:p w14:paraId="1EF33CC9" w14:textId="77777777" w:rsidR="00C01D92" w:rsidRDefault="00920902">
      <w:pPr>
        <w:pStyle w:val="Heading2"/>
        <w:numPr>
          <w:ilvl w:val="2"/>
          <w:numId w:val="6"/>
        </w:numPr>
        <w:rPr>
          <w:rFonts w:asciiTheme="minorHAnsi" w:eastAsia="Times New Roman" w:hAnsiTheme="minorHAnsi" w:cstheme="minorHAnsi"/>
        </w:rPr>
      </w:pPr>
      <w:bookmarkStart w:id="115" w:name="_Toc424801040"/>
      <w:r>
        <w:rPr>
          <w:rFonts w:asciiTheme="minorHAnsi" w:eastAsia="Times New Roman" w:hAnsiTheme="minorHAnsi" w:cstheme="minorHAnsi"/>
        </w:rPr>
        <w:t xml:space="preserve">        Clawback Trigger Events</w:t>
      </w:r>
      <w:bookmarkEnd w:id="115"/>
    </w:p>
    <w:p w14:paraId="746FA72F" w14:textId="3E5A11E0" w:rsidR="00C01D92" w:rsidRDefault="00920902">
      <w:pPr>
        <w:jc w:val="both"/>
        <w:rPr>
          <w:rFonts w:asciiTheme="minorHAnsi" w:eastAsia="Arial" w:hAnsiTheme="minorHAnsi" w:cstheme="minorHAnsi"/>
          <w:color w:val="000000"/>
        </w:rPr>
      </w:pPr>
      <w:r>
        <w:rPr>
          <w:rFonts w:asciiTheme="minorHAnsi" w:eastAsia="Arial" w:hAnsiTheme="minorHAnsi" w:cstheme="minorHAnsi"/>
          <w:color w:val="000000"/>
        </w:rPr>
        <w:t xml:space="preserve">In this Rule </w:t>
      </w:r>
      <w:r>
        <w:rPr>
          <w:rFonts w:asciiTheme="minorHAnsi" w:eastAsia="Arial" w:hAnsiTheme="minorHAnsi" w:cstheme="minorHAnsi"/>
          <w:color w:val="000000"/>
        </w:rPr>
        <w:fldChar w:fldCharType="begin"/>
      </w:r>
      <w:r>
        <w:rPr>
          <w:rFonts w:asciiTheme="minorHAnsi" w:eastAsia="Arial" w:hAnsiTheme="minorHAnsi" w:cstheme="minorHAnsi"/>
          <w:color w:val="000000"/>
        </w:rPr>
        <w:instrText xml:space="preserve"> REF  cl_6_3 \h \n  \* MERGEFORMAT </w:instrText>
      </w:r>
      <w:r>
        <w:rPr>
          <w:rFonts w:asciiTheme="minorHAnsi" w:eastAsia="Arial" w:hAnsiTheme="minorHAnsi" w:cstheme="minorHAnsi"/>
          <w:color w:val="000000"/>
        </w:rPr>
      </w:r>
      <w:r>
        <w:rPr>
          <w:rFonts w:asciiTheme="minorHAnsi" w:eastAsia="Arial" w:hAnsiTheme="minorHAnsi" w:cstheme="minorHAnsi"/>
          <w:color w:val="000000"/>
        </w:rPr>
        <w:fldChar w:fldCharType="separate"/>
      </w:r>
      <w:r w:rsidR="008B41AD">
        <w:rPr>
          <w:rFonts w:asciiTheme="minorHAnsi" w:eastAsia="Arial" w:hAnsiTheme="minorHAnsi" w:cstheme="minorHAnsi"/>
          <w:color w:val="000000"/>
        </w:rPr>
        <w:t>6.3</w:t>
      </w:r>
      <w:r>
        <w:rPr>
          <w:rFonts w:asciiTheme="minorHAnsi" w:eastAsia="Arial" w:hAnsiTheme="minorHAnsi" w:cstheme="minorHAnsi"/>
          <w:color w:val="000000"/>
        </w:rPr>
        <w:fldChar w:fldCharType="end"/>
      </w:r>
      <w:r>
        <w:rPr>
          <w:rFonts w:asciiTheme="minorHAnsi" w:eastAsia="Arial" w:hAnsiTheme="minorHAnsi" w:cstheme="minorHAnsi"/>
          <w:color w:val="000000"/>
        </w:rPr>
        <w:t xml:space="preserve">, </w:t>
      </w:r>
      <w:r>
        <w:rPr>
          <w:rFonts w:asciiTheme="minorHAnsi" w:eastAsia="Arial" w:hAnsiTheme="minorHAnsi" w:cstheme="minorHAnsi"/>
          <w:b/>
          <w:color w:val="000000"/>
        </w:rPr>
        <w:t>Clawback</w:t>
      </w:r>
      <w:r>
        <w:rPr>
          <w:rFonts w:asciiTheme="minorHAnsi" w:eastAsia="Arial" w:hAnsiTheme="minorHAnsi" w:cstheme="minorHAnsi"/>
          <w:color w:val="000000"/>
        </w:rPr>
        <w:t xml:space="preserve"> </w:t>
      </w:r>
      <w:r>
        <w:rPr>
          <w:rFonts w:asciiTheme="minorHAnsi" w:eastAsia="Arial" w:hAnsiTheme="minorHAnsi" w:cstheme="minorHAnsi"/>
          <w:b/>
          <w:color w:val="000000"/>
        </w:rPr>
        <w:t>Trigger Event</w:t>
      </w:r>
      <w:r>
        <w:rPr>
          <w:rFonts w:asciiTheme="minorHAnsi" w:eastAsia="Arial" w:hAnsiTheme="minorHAnsi" w:cstheme="minorHAnsi"/>
          <w:color w:val="000000"/>
        </w:rPr>
        <w:t xml:space="preserve"> </w:t>
      </w:r>
      <w:r>
        <w:rPr>
          <w:rFonts w:asciiTheme="minorHAnsi" w:hAnsiTheme="minorHAnsi" w:cstheme="minorHAnsi"/>
        </w:rPr>
        <w:t>means, in relation to an Award, any of the following events which the Grantor has determined at the Award Date will constitute a Clawback Trigger Event for that Award:</w:t>
      </w:r>
      <w:r>
        <w:rPr>
          <w:rFonts w:asciiTheme="minorHAnsi" w:eastAsia="Arial" w:hAnsiTheme="minorHAnsi" w:cstheme="minorHAnsi"/>
          <w:color w:val="000000"/>
        </w:rPr>
        <w:t xml:space="preserve"> </w:t>
      </w:r>
    </w:p>
    <w:p w14:paraId="7A6DB0CE" w14:textId="77777777" w:rsidR="00C01D92" w:rsidRDefault="00920902">
      <w:pPr>
        <w:pStyle w:val="ListParagraph"/>
        <w:numPr>
          <w:ilvl w:val="0"/>
          <w:numId w:val="8"/>
        </w:numPr>
        <w:ind w:left="360"/>
        <w:rPr>
          <w:rFonts w:asciiTheme="minorHAnsi" w:eastAsia="Arial" w:hAnsiTheme="minorHAnsi" w:cstheme="minorHAnsi"/>
          <w:color w:val="000000"/>
        </w:rPr>
      </w:pPr>
      <w:r>
        <w:rPr>
          <w:rFonts w:asciiTheme="minorHAnsi" w:eastAsia="Arial" w:hAnsiTheme="minorHAnsi" w:cstheme="minorHAnsi"/>
          <w:color w:val="000000"/>
        </w:rPr>
        <w:t>discovery of a material misstatement resulting in an adjustment in the audited consolidated accounts of the Company or the audited accounts of any Group Member for a period that was wholly or partly before the end of the period over which the Performance Target applicable to an Award was assessed; and/or</w:t>
      </w:r>
    </w:p>
    <w:p w14:paraId="5D24BD0E" w14:textId="77777777" w:rsidR="00C01D92" w:rsidRDefault="00C01D92" w:rsidP="00167C18">
      <w:pPr>
        <w:pStyle w:val="ListParagraph"/>
        <w:ind w:left="360"/>
        <w:rPr>
          <w:rFonts w:asciiTheme="minorHAnsi" w:eastAsia="Arial" w:hAnsiTheme="minorHAnsi" w:cstheme="minorHAnsi"/>
          <w:color w:val="000000"/>
        </w:rPr>
      </w:pPr>
    </w:p>
    <w:p w14:paraId="6575A36A" w14:textId="77777777" w:rsidR="00C01D92" w:rsidRDefault="00920902" w:rsidP="00167C18">
      <w:pPr>
        <w:pStyle w:val="ListParagraph"/>
        <w:numPr>
          <w:ilvl w:val="0"/>
          <w:numId w:val="8"/>
        </w:numPr>
        <w:ind w:left="360"/>
        <w:jc w:val="both"/>
        <w:rPr>
          <w:rFonts w:asciiTheme="minorHAnsi" w:eastAsia="Arial" w:hAnsiTheme="minorHAnsi" w:cstheme="minorHAnsi"/>
          <w:color w:val="000000"/>
        </w:rPr>
      </w:pPr>
      <w:r>
        <w:rPr>
          <w:rFonts w:asciiTheme="minorHAnsi" w:hAnsiTheme="minorHAnsi" w:cstheme="minorHAnsi"/>
        </w:rPr>
        <w:t xml:space="preserve">an error or miscalculation has been made as to the number of Plan Shares under any Award, or received pursuant to any </w:t>
      </w:r>
      <w:r w:rsidRPr="00167C18">
        <w:rPr>
          <w:rFonts w:asciiTheme="minorHAnsi" w:hAnsiTheme="minorHAnsi" w:cstheme="minorHAnsi"/>
        </w:rPr>
        <w:t>Award</w:t>
      </w:r>
      <w:r>
        <w:rPr>
          <w:rFonts w:asciiTheme="minorHAnsi" w:hAnsiTheme="minorHAnsi" w:cstheme="minorHAnsi"/>
        </w:rPr>
        <w:t>; and/or</w:t>
      </w:r>
    </w:p>
    <w:p w14:paraId="6D0B17D6" w14:textId="77777777" w:rsidR="00C01D92" w:rsidRDefault="00C01D92">
      <w:pPr>
        <w:pStyle w:val="ListParagraph"/>
        <w:rPr>
          <w:rFonts w:asciiTheme="minorHAnsi" w:hAnsiTheme="minorHAnsi" w:cstheme="minorHAnsi"/>
        </w:rPr>
      </w:pPr>
    </w:p>
    <w:p w14:paraId="5D9E5005" w14:textId="77777777" w:rsidR="00C01D92" w:rsidRDefault="00920902">
      <w:pPr>
        <w:pStyle w:val="ListParagraph"/>
        <w:numPr>
          <w:ilvl w:val="0"/>
          <w:numId w:val="8"/>
        </w:numPr>
        <w:ind w:left="360"/>
        <w:rPr>
          <w:rFonts w:asciiTheme="minorHAnsi" w:eastAsia="Arial" w:hAnsiTheme="minorHAnsi" w:cstheme="minorHAnsi"/>
          <w:color w:val="000000"/>
        </w:rPr>
      </w:pPr>
      <w:r>
        <w:rPr>
          <w:rFonts w:asciiTheme="minorHAnsi" w:eastAsia="Arial" w:hAnsiTheme="minorHAnsi" w:cstheme="minorHAnsi"/>
          <w:color w:val="000000"/>
        </w:rPr>
        <w:t>action or conduct of an Award Holder which, in the reasonable opinion of the Committee, amounts to fraud or gross misconduct; and/or</w:t>
      </w:r>
    </w:p>
    <w:p w14:paraId="1D70C395" w14:textId="77777777" w:rsidR="00C01D92" w:rsidRDefault="00920902" w:rsidP="00167C18">
      <w:pPr>
        <w:numPr>
          <w:ilvl w:val="0"/>
          <w:numId w:val="8"/>
        </w:numPr>
        <w:ind w:left="426" w:hanging="426"/>
        <w:contextualSpacing/>
        <w:jc w:val="both"/>
        <w:rPr>
          <w:rFonts w:asciiTheme="minorHAnsi" w:eastAsia="Arial" w:hAnsiTheme="minorHAnsi" w:cstheme="minorHAnsi"/>
          <w:color w:val="000000"/>
        </w:rPr>
      </w:pPr>
      <w:r>
        <w:rPr>
          <w:rFonts w:asciiTheme="minorHAnsi" w:eastAsia="Arial" w:hAnsiTheme="minorHAnsi" w:cstheme="minorHAnsi"/>
          <w:color w:val="000000"/>
        </w:rPr>
        <w:t>serious reputational damage to the Company, any Group Member or a relevant business unit; and/or</w:t>
      </w:r>
    </w:p>
    <w:p w14:paraId="0A0BF6F6" w14:textId="77777777" w:rsidR="00C01D92" w:rsidRDefault="00C01D92">
      <w:pPr>
        <w:ind w:left="360"/>
        <w:contextualSpacing/>
        <w:jc w:val="both"/>
        <w:rPr>
          <w:rFonts w:asciiTheme="minorHAnsi" w:eastAsia="Arial" w:hAnsiTheme="minorHAnsi" w:cstheme="minorHAnsi"/>
          <w:color w:val="000000"/>
        </w:rPr>
      </w:pPr>
    </w:p>
    <w:p w14:paraId="080DE7F4" w14:textId="77777777" w:rsidR="00C01D92" w:rsidRDefault="00920902" w:rsidP="00167C18">
      <w:pPr>
        <w:numPr>
          <w:ilvl w:val="0"/>
          <w:numId w:val="8"/>
        </w:numPr>
        <w:ind w:left="360"/>
        <w:contextualSpacing/>
        <w:jc w:val="both"/>
        <w:rPr>
          <w:rFonts w:asciiTheme="minorHAnsi" w:eastAsia="Arial" w:hAnsiTheme="minorHAnsi" w:cstheme="minorHAnsi"/>
          <w:color w:val="000000"/>
        </w:rPr>
      </w:pPr>
      <w:r>
        <w:rPr>
          <w:rFonts w:asciiTheme="minorHAnsi" w:eastAsia="Arial" w:hAnsiTheme="minorHAnsi" w:cstheme="minorHAnsi"/>
          <w:color w:val="000000"/>
        </w:rPr>
        <w:t xml:space="preserve"> circumstances of corporate failure have arisen</w:t>
      </w:r>
      <w:r>
        <w:rPr>
          <w:rStyle w:val="FootnoteReference"/>
          <w:rFonts w:asciiTheme="minorHAnsi" w:eastAsia="Arial" w:hAnsiTheme="minorHAnsi" w:cstheme="minorHAnsi"/>
          <w:color w:val="000000"/>
        </w:rPr>
        <w:footnoteReference w:id="3"/>
      </w:r>
      <w:r>
        <w:rPr>
          <w:rFonts w:asciiTheme="minorHAnsi" w:eastAsia="Arial" w:hAnsiTheme="minorHAnsi" w:cstheme="minorHAnsi"/>
          <w:color w:val="000000"/>
        </w:rPr>
        <w:t>.</w:t>
      </w:r>
    </w:p>
    <w:p w14:paraId="1888320B" w14:textId="77777777" w:rsidR="00C01D92" w:rsidRDefault="00920902">
      <w:pPr>
        <w:pStyle w:val="Heading2"/>
        <w:numPr>
          <w:ilvl w:val="2"/>
          <w:numId w:val="6"/>
        </w:numPr>
        <w:rPr>
          <w:rFonts w:asciiTheme="minorHAnsi" w:eastAsia="Times New Roman" w:hAnsiTheme="minorHAnsi" w:cstheme="minorHAnsi"/>
        </w:rPr>
      </w:pPr>
      <w:bookmarkStart w:id="116" w:name="cl_6_4"/>
      <w:bookmarkStart w:id="117" w:name="_Toc424801041"/>
      <w:bookmarkEnd w:id="116"/>
      <w:r>
        <w:rPr>
          <w:rFonts w:asciiTheme="minorHAnsi" w:eastAsia="Times New Roman" w:hAnsiTheme="minorHAnsi" w:cstheme="minorHAnsi"/>
        </w:rPr>
        <w:t xml:space="preserve">        Application</w:t>
      </w:r>
      <w:bookmarkEnd w:id="117"/>
    </w:p>
    <w:p w14:paraId="3BF47E87" w14:textId="0437AFF6" w:rsidR="00C01D92" w:rsidRDefault="00920902">
      <w:pPr>
        <w:jc w:val="both"/>
        <w:rPr>
          <w:rFonts w:asciiTheme="minorHAnsi" w:eastAsia="Arial" w:hAnsiTheme="minorHAnsi" w:cstheme="minorHAnsi"/>
          <w:color w:val="000000"/>
        </w:rPr>
      </w:pPr>
      <w:r>
        <w:rPr>
          <w:rFonts w:asciiTheme="minorHAnsi" w:eastAsia="Arial" w:hAnsiTheme="minorHAnsi" w:cstheme="minorHAnsi"/>
          <w:color w:val="000000"/>
        </w:rPr>
        <w:t xml:space="preserve">Notwithstanding any other provision of the Rules, if at any time during the period of two years following the Vesting of an Award to which the Committee has specified under Rule </w:t>
      </w:r>
      <w:r>
        <w:rPr>
          <w:rFonts w:asciiTheme="minorHAnsi" w:eastAsia="Arial" w:hAnsiTheme="minorHAnsi" w:cstheme="minorHAnsi"/>
          <w:color w:val="000000"/>
        </w:rPr>
        <w:fldChar w:fldCharType="begin"/>
      </w:r>
      <w:r>
        <w:rPr>
          <w:rFonts w:asciiTheme="minorHAnsi" w:eastAsia="Arial" w:hAnsiTheme="minorHAnsi" w:cstheme="minorHAnsi"/>
          <w:color w:val="000000"/>
        </w:rPr>
        <w:instrText xml:space="preserve"> REF  cl_6_1 \h \n  \* MERGEFORMAT </w:instrText>
      </w:r>
      <w:r>
        <w:rPr>
          <w:rFonts w:asciiTheme="minorHAnsi" w:eastAsia="Arial" w:hAnsiTheme="minorHAnsi" w:cstheme="minorHAnsi"/>
          <w:color w:val="000000"/>
        </w:rPr>
      </w:r>
      <w:r>
        <w:rPr>
          <w:rFonts w:asciiTheme="minorHAnsi" w:eastAsia="Arial" w:hAnsiTheme="minorHAnsi" w:cstheme="minorHAnsi"/>
          <w:color w:val="000000"/>
        </w:rPr>
        <w:fldChar w:fldCharType="separate"/>
      </w:r>
      <w:r w:rsidR="008B41AD">
        <w:rPr>
          <w:rFonts w:asciiTheme="minorHAnsi" w:eastAsia="Arial" w:hAnsiTheme="minorHAnsi" w:cstheme="minorHAnsi"/>
          <w:color w:val="000000"/>
        </w:rPr>
        <w:t>6.1</w:t>
      </w:r>
      <w:r>
        <w:rPr>
          <w:rFonts w:asciiTheme="minorHAnsi" w:eastAsia="Arial" w:hAnsiTheme="minorHAnsi" w:cstheme="minorHAnsi"/>
          <w:color w:val="000000"/>
        </w:rPr>
        <w:fldChar w:fldCharType="end"/>
      </w:r>
      <w:r>
        <w:rPr>
          <w:rFonts w:asciiTheme="minorHAnsi" w:eastAsia="Arial" w:hAnsiTheme="minorHAnsi" w:cstheme="minorHAnsi"/>
          <w:color w:val="000000"/>
        </w:rPr>
        <w:t xml:space="preserve"> that this Rule </w:t>
      </w:r>
      <w:r>
        <w:rPr>
          <w:rFonts w:asciiTheme="minorHAnsi" w:eastAsia="Arial" w:hAnsiTheme="minorHAnsi" w:cstheme="minorHAnsi"/>
          <w:color w:val="000000"/>
        </w:rPr>
        <w:fldChar w:fldCharType="begin"/>
      </w:r>
      <w:r>
        <w:rPr>
          <w:rFonts w:asciiTheme="minorHAnsi" w:eastAsia="Arial" w:hAnsiTheme="minorHAnsi" w:cstheme="minorHAnsi"/>
          <w:color w:val="000000"/>
        </w:rPr>
        <w:instrText xml:space="preserve"> REF  cl_6_3 \h \n  \* MERGEFORMAT </w:instrText>
      </w:r>
      <w:r>
        <w:rPr>
          <w:rFonts w:asciiTheme="minorHAnsi" w:eastAsia="Arial" w:hAnsiTheme="minorHAnsi" w:cstheme="minorHAnsi"/>
          <w:color w:val="000000"/>
        </w:rPr>
      </w:r>
      <w:r>
        <w:rPr>
          <w:rFonts w:asciiTheme="minorHAnsi" w:eastAsia="Arial" w:hAnsiTheme="minorHAnsi" w:cstheme="minorHAnsi"/>
          <w:color w:val="000000"/>
        </w:rPr>
        <w:fldChar w:fldCharType="separate"/>
      </w:r>
      <w:r w:rsidR="008B41AD">
        <w:rPr>
          <w:rFonts w:asciiTheme="minorHAnsi" w:eastAsia="Arial" w:hAnsiTheme="minorHAnsi" w:cstheme="minorHAnsi"/>
          <w:color w:val="000000"/>
        </w:rPr>
        <w:t>6.3</w:t>
      </w:r>
      <w:r>
        <w:rPr>
          <w:rFonts w:asciiTheme="minorHAnsi" w:eastAsia="Arial" w:hAnsiTheme="minorHAnsi" w:cstheme="minorHAnsi"/>
          <w:color w:val="000000"/>
        </w:rPr>
        <w:fldChar w:fldCharType="end"/>
      </w:r>
      <w:r>
        <w:rPr>
          <w:rFonts w:asciiTheme="minorHAnsi" w:eastAsia="Arial" w:hAnsiTheme="minorHAnsi" w:cstheme="minorHAnsi"/>
          <w:color w:val="000000"/>
        </w:rPr>
        <w:t xml:space="preserve"> applies a Clawback Trigger Event occurs, then:</w:t>
      </w:r>
    </w:p>
    <w:p w14:paraId="2DA6D32A" w14:textId="4FB1E715" w:rsidR="00C01D92" w:rsidRDefault="00920902">
      <w:pPr>
        <w:pStyle w:val="ListParagraph"/>
        <w:numPr>
          <w:ilvl w:val="0"/>
          <w:numId w:val="10"/>
        </w:numPr>
        <w:ind w:left="426" w:hanging="426"/>
        <w:jc w:val="both"/>
        <w:rPr>
          <w:rFonts w:asciiTheme="minorHAnsi" w:eastAsia="Arial" w:hAnsiTheme="minorHAnsi" w:cstheme="minorHAnsi"/>
          <w:color w:val="000000"/>
        </w:rPr>
      </w:pPr>
      <w:r>
        <w:rPr>
          <w:rFonts w:asciiTheme="minorHAnsi" w:eastAsia="Arial" w:hAnsiTheme="minorHAnsi" w:cstheme="minorHAnsi"/>
          <w:color w:val="000000"/>
        </w:rPr>
        <w:t xml:space="preserve">Rules </w:t>
      </w:r>
      <w:r>
        <w:rPr>
          <w:rFonts w:asciiTheme="minorHAnsi" w:eastAsia="Arial" w:hAnsiTheme="minorHAnsi" w:cstheme="minorHAnsi"/>
          <w:color w:val="000000"/>
        </w:rPr>
        <w:fldChar w:fldCharType="begin"/>
      </w:r>
      <w:r>
        <w:rPr>
          <w:rFonts w:asciiTheme="minorHAnsi" w:eastAsia="Arial" w:hAnsiTheme="minorHAnsi" w:cstheme="minorHAnsi"/>
          <w:color w:val="000000"/>
        </w:rPr>
        <w:instrText xml:space="preserve"> REF  cl_6_5 \h \n  \* MERGEFORMAT </w:instrText>
      </w:r>
      <w:r>
        <w:rPr>
          <w:rFonts w:asciiTheme="minorHAnsi" w:eastAsia="Arial" w:hAnsiTheme="minorHAnsi" w:cstheme="minorHAnsi"/>
          <w:color w:val="000000"/>
        </w:rPr>
      </w:r>
      <w:r>
        <w:rPr>
          <w:rFonts w:asciiTheme="minorHAnsi" w:eastAsia="Arial" w:hAnsiTheme="minorHAnsi" w:cstheme="minorHAnsi"/>
          <w:color w:val="000000"/>
        </w:rPr>
        <w:fldChar w:fldCharType="separate"/>
      </w:r>
      <w:r w:rsidR="008B41AD">
        <w:rPr>
          <w:rFonts w:asciiTheme="minorHAnsi" w:eastAsia="Arial" w:hAnsiTheme="minorHAnsi" w:cstheme="minorHAnsi"/>
          <w:color w:val="000000"/>
        </w:rPr>
        <w:t>6.3.3</w:t>
      </w:r>
      <w:r>
        <w:rPr>
          <w:rFonts w:asciiTheme="minorHAnsi" w:eastAsia="Arial" w:hAnsiTheme="minorHAnsi" w:cstheme="minorHAnsi"/>
          <w:color w:val="000000"/>
        </w:rPr>
        <w:fldChar w:fldCharType="end"/>
      </w:r>
      <w:r>
        <w:rPr>
          <w:rFonts w:asciiTheme="minorHAnsi" w:eastAsia="Arial" w:hAnsiTheme="minorHAnsi" w:cstheme="minorHAnsi"/>
          <w:color w:val="000000"/>
        </w:rPr>
        <w:t xml:space="preserve"> to </w:t>
      </w:r>
      <w:r>
        <w:rPr>
          <w:rFonts w:asciiTheme="minorHAnsi" w:eastAsia="Arial" w:hAnsiTheme="minorHAnsi" w:cstheme="minorHAnsi"/>
          <w:color w:val="000000"/>
        </w:rPr>
        <w:fldChar w:fldCharType="begin"/>
      </w:r>
      <w:r>
        <w:rPr>
          <w:rFonts w:asciiTheme="minorHAnsi" w:eastAsia="Arial" w:hAnsiTheme="minorHAnsi" w:cstheme="minorHAnsi"/>
          <w:color w:val="000000"/>
        </w:rPr>
        <w:instrText xml:space="preserve"> REF  cl_6_9 \h \n  \* MERGEFORMAT </w:instrText>
      </w:r>
      <w:r>
        <w:rPr>
          <w:rFonts w:asciiTheme="minorHAnsi" w:eastAsia="Arial" w:hAnsiTheme="minorHAnsi" w:cstheme="minorHAnsi"/>
          <w:color w:val="000000"/>
        </w:rPr>
      </w:r>
      <w:r>
        <w:rPr>
          <w:rFonts w:asciiTheme="minorHAnsi" w:eastAsia="Arial" w:hAnsiTheme="minorHAnsi" w:cstheme="minorHAnsi"/>
          <w:color w:val="000000"/>
        </w:rPr>
        <w:fldChar w:fldCharType="separate"/>
      </w:r>
      <w:r w:rsidR="008B41AD">
        <w:rPr>
          <w:rFonts w:asciiTheme="minorHAnsi" w:eastAsia="Arial" w:hAnsiTheme="minorHAnsi" w:cstheme="minorHAnsi"/>
          <w:color w:val="000000"/>
        </w:rPr>
        <w:t>6.3.7</w:t>
      </w:r>
      <w:r>
        <w:rPr>
          <w:rFonts w:asciiTheme="minorHAnsi" w:eastAsia="Arial" w:hAnsiTheme="minorHAnsi" w:cstheme="minorHAnsi"/>
          <w:color w:val="000000"/>
        </w:rPr>
        <w:fldChar w:fldCharType="end"/>
      </w:r>
      <w:r>
        <w:rPr>
          <w:rFonts w:asciiTheme="minorHAnsi" w:eastAsia="Arial" w:hAnsiTheme="minorHAnsi" w:cstheme="minorHAnsi"/>
          <w:color w:val="000000"/>
        </w:rPr>
        <w:t xml:space="preserve"> and </w:t>
      </w:r>
      <w:r>
        <w:rPr>
          <w:rFonts w:asciiTheme="minorHAnsi" w:eastAsia="Arial" w:hAnsiTheme="minorHAnsi" w:cstheme="minorHAnsi"/>
          <w:color w:val="000000"/>
        </w:rPr>
        <w:fldChar w:fldCharType="begin"/>
      </w:r>
      <w:r>
        <w:rPr>
          <w:rFonts w:asciiTheme="minorHAnsi" w:eastAsia="Arial" w:hAnsiTheme="minorHAnsi" w:cstheme="minorHAnsi"/>
          <w:color w:val="000000"/>
        </w:rPr>
        <w:instrText xml:space="preserve"> REF  cl_6_11 \h \n  \* MERGEFORMAT </w:instrText>
      </w:r>
      <w:r>
        <w:rPr>
          <w:rFonts w:asciiTheme="minorHAnsi" w:eastAsia="Arial" w:hAnsiTheme="minorHAnsi" w:cstheme="minorHAnsi"/>
          <w:color w:val="000000"/>
        </w:rPr>
      </w:r>
      <w:r>
        <w:rPr>
          <w:rFonts w:asciiTheme="minorHAnsi" w:eastAsia="Arial" w:hAnsiTheme="minorHAnsi" w:cstheme="minorHAnsi"/>
          <w:color w:val="000000"/>
        </w:rPr>
        <w:fldChar w:fldCharType="separate"/>
      </w:r>
      <w:r w:rsidR="008B41AD">
        <w:rPr>
          <w:rFonts w:asciiTheme="minorHAnsi" w:eastAsia="Arial" w:hAnsiTheme="minorHAnsi" w:cstheme="minorHAnsi"/>
          <w:color w:val="000000"/>
        </w:rPr>
        <w:t>6.3.9</w:t>
      </w:r>
      <w:r>
        <w:rPr>
          <w:rFonts w:asciiTheme="minorHAnsi" w:eastAsia="Arial" w:hAnsiTheme="minorHAnsi" w:cstheme="minorHAnsi"/>
          <w:color w:val="000000"/>
        </w:rPr>
        <w:fldChar w:fldCharType="end"/>
      </w:r>
      <w:r>
        <w:rPr>
          <w:rFonts w:asciiTheme="minorHAnsi" w:eastAsia="Arial" w:hAnsiTheme="minorHAnsi" w:cstheme="minorHAnsi"/>
          <w:color w:val="000000"/>
        </w:rPr>
        <w:t xml:space="preserve"> shall apply; and</w:t>
      </w:r>
    </w:p>
    <w:p w14:paraId="73FFCF17" w14:textId="77777777" w:rsidR="00C01D92" w:rsidRDefault="00C01D92">
      <w:pPr>
        <w:pStyle w:val="ListParagraph"/>
        <w:ind w:left="426" w:hanging="426"/>
        <w:jc w:val="both"/>
        <w:rPr>
          <w:rFonts w:asciiTheme="minorHAnsi" w:eastAsia="Arial" w:hAnsiTheme="minorHAnsi" w:cstheme="minorHAnsi"/>
          <w:color w:val="000000"/>
        </w:rPr>
      </w:pPr>
    </w:p>
    <w:p w14:paraId="37B8A795" w14:textId="15B96FF9" w:rsidR="00C01D92" w:rsidRDefault="00920902">
      <w:pPr>
        <w:pStyle w:val="ListParagraph"/>
        <w:numPr>
          <w:ilvl w:val="0"/>
          <w:numId w:val="10"/>
        </w:numPr>
        <w:ind w:left="426" w:hanging="426"/>
        <w:jc w:val="both"/>
        <w:rPr>
          <w:rFonts w:asciiTheme="minorHAnsi" w:eastAsia="Arial" w:hAnsiTheme="minorHAnsi" w:cstheme="minorHAnsi"/>
          <w:color w:val="000000"/>
        </w:rPr>
      </w:pPr>
      <w:r>
        <w:rPr>
          <w:rFonts w:asciiTheme="minorHAnsi" w:eastAsia="Arial" w:hAnsiTheme="minorHAnsi" w:cstheme="minorHAnsi"/>
          <w:color w:val="000000"/>
        </w:rPr>
        <w:t xml:space="preserve">where the Award takes the form of an Option and the Award Holder has not exercised such Option, Rule </w:t>
      </w:r>
      <w:r>
        <w:rPr>
          <w:rFonts w:asciiTheme="minorHAnsi" w:eastAsia="Arial" w:hAnsiTheme="minorHAnsi" w:cstheme="minorHAnsi"/>
          <w:color w:val="000000"/>
        </w:rPr>
        <w:fldChar w:fldCharType="begin"/>
      </w:r>
      <w:r>
        <w:rPr>
          <w:rFonts w:asciiTheme="minorHAnsi" w:eastAsia="Arial" w:hAnsiTheme="minorHAnsi" w:cstheme="minorHAnsi"/>
          <w:color w:val="000000"/>
        </w:rPr>
        <w:instrText xml:space="preserve"> REF  cl_6_10 \h \n  \* MERGEFORMAT </w:instrText>
      </w:r>
      <w:r>
        <w:rPr>
          <w:rFonts w:asciiTheme="minorHAnsi" w:eastAsia="Arial" w:hAnsiTheme="minorHAnsi" w:cstheme="minorHAnsi"/>
          <w:color w:val="000000"/>
        </w:rPr>
      </w:r>
      <w:r>
        <w:rPr>
          <w:rFonts w:asciiTheme="minorHAnsi" w:eastAsia="Arial" w:hAnsiTheme="minorHAnsi" w:cstheme="minorHAnsi"/>
          <w:color w:val="000000"/>
        </w:rPr>
        <w:fldChar w:fldCharType="separate"/>
      </w:r>
      <w:r w:rsidR="008B41AD">
        <w:rPr>
          <w:rFonts w:asciiTheme="minorHAnsi" w:eastAsia="Arial" w:hAnsiTheme="minorHAnsi" w:cstheme="minorHAnsi"/>
          <w:color w:val="000000"/>
        </w:rPr>
        <w:t>6.3.8</w:t>
      </w:r>
      <w:r>
        <w:rPr>
          <w:rFonts w:asciiTheme="minorHAnsi" w:eastAsia="Arial" w:hAnsiTheme="minorHAnsi" w:cstheme="minorHAnsi"/>
          <w:color w:val="000000"/>
        </w:rPr>
        <w:fldChar w:fldCharType="end"/>
      </w:r>
      <w:r>
        <w:rPr>
          <w:rFonts w:asciiTheme="minorHAnsi" w:eastAsia="Arial" w:hAnsiTheme="minorHAnsi" w:cstheme="minorHAnsi"/>
          <w:color w:val="000000"/>
        </w:rPr>
        <w:t xml:space="preserve"> shall also apply.</w:t>
      </w:r>
    </w:p>
    <w:p w14:paraId="4201CD48" w14:textId="77777777" w:rsidR="00C01D92" w:rsidRDefault="00920902">
      <w:pPr>
        <w:pStyle w:val="Heading2"/>
        <w:numPr>
          <w:ilvl w:val="2"/>
          <w:numId w:val="6"/>
        </w:numPr>
        <w:rPr>
          <w:rFonts w:asciiTheme="minorHAnsi" w:eastAsia="Times New Roman" w:hAnsiTheme="minorHAnsi" w:cstheme="minorHAnsi"/>
        </w:rPr>
      </w:pPr>
      <w:bookmarkStart w:id="118" w:name="cl_6_5"/>
      <w:bookmarkStart w:id="119" w:name="_Toc424801042"/>
      <w:bookmarkEnd w:id="118"/>
      <w:r>
        <w:rPr>
          <w:rFonts w:asciiTheme="minorHAnsi" w:eastAsia="Times New Roman" w:hAnsiTheme="minorHAnsi" w:cstheme="minorHAnsi"/>
        </w:rPr>
        <w:t xml:space="preserve">         Clawback methods</w:t>
      </w:r>
      <w:bookmarkEnd w:id="119"/>
    </w:p>
    <w:p w14:paraId="5A2D07F0" w14:textId="2F4D6104" w:rsidR="00C01D92" w:rsidRDefault="00920902">
      <w:pPr>
        <w:jc w:val="both"/>
        <w:rPr>
          <w:rFonts w:asciiTheme="minorHAnsi" w:eastAsia="Arial" w:hAnsiTheme="minorHAnsi" w:cstheme="minorHAnsi"/>
          <w:color w:val="000000"/>
        </w:rPr>
      </w:pPr>
      <w:r>
        <w:rPr>
          <w:rFonts w:asciiTheme="minorHAnsi" w:eastAsia="Arial" w:hAnsiTheme="minorHAnsi" w:cstheme="minorHAnsi"/>
        </w:rPr>
        <w:t xml:space="preserve">Where Rule </w:t>
      </w:r>
      <w:r>
        <w:rPr>
          <w:rFonts w:asciiTheme="minorHAnsi" w:eastAsia="Arial" w:hAnsiTheme="minorHAnsi" w:cstheme="minorHAnsi"/>
        </w:rPr>
        <w:fldChar w:fldCharType="begin"/>
      </w:r>
      <w:r>
        <w:rPr>
          <w:rFonts w:asciiTheme="minorHAnsi" w:eastAsia="Arial" w:hAnsiTheme="minorHAnsi" w:cstheme="minorHAnsi"/>
        </w:rPr>
        <w:instrText xml:space="preserve"> REF  cl_6_4 \h \n  \* MERGEFORMAT </w:instrText>
      </w:r>
      <w:r>
        <w:rPr>
          <w:rFonts w:asciiTheme="minorHAnsi" w:eastAsia="Arial" w:hAnsiTheme="minorHAnsi" w:cstheme="minorHAnsi"/>
        </w:rPr>
      </w:r>
      <w:r>
        <w:rPr>
          <w:rFonts w:asciiTheme="minorHAnsi" w:eastAsia="Arial" w:hAnsiTheme="minorHAnsi" w:cstheme="minorHAnsi"/>
        </w:rPr>
        <w:fldChar w:fldCharType="separate"/>
      </w:r>
      <w:r w:rsidR="008B41AD">
        <w:rPr>
          <w:rFonts w:asciiTheme="minorHAnsi" w:eastAsia="Arial" w:hAnsiTheme="minorHAnsi" w:cstheme="minorHAnsi"/>
        </w:rPr>
        <w:t>6.3.2</w:t>
      </w:r>
      <w:r>
        <w:rPr>
          <w:rFonts w:asciiTheme="minorHAnsi" w:eastAsia="Arial" w:hAnsiTheme="minorHAnsi" w:cstheme="minorHAnsi"/>
        </w:rPr>
        <w:fldChar w:fldCharType="end"/>
      </w:r>
      <w:r>
        <w:rPr>
          <w:rFonts w:asciiTheme="minorHAnsi" w:eastAsia="Arial" w:hAnsiTheme="minorHAnsi" w:cstheme="minorHAnsi"/>
        </w:rPr>
        <w:t xml:space="preserve"> applies, the </w:t>
      </w:r>
      <w:r>
        <w:rPr>
          <w:rFonts w:asciiTheme="minorHAnsi" w:eastAsia="Arial" w:hAnsiTheme="minorHAnsi" w:cstheme="minorHAnsi"/>
          <w:color w:val="000000"/>
        </w:rPr>
        <w:t>Committee may in its absolute discretion require the relevant Award Holder:</w:t>
      </w:r>
    </w:p>
    <w:p w14:paraId="0C9678A7" w14:textId="77777777" w:rsidR="00C01D92" w:rsidRDefault="00920902">
      <w:pPr>
        <w:pStyle w:val="ListParagraph"/>
        <w:numPr>
          <w:ilvl w:val="0"/>
          <w:numId w:val="7"/>
        </w:numPr>
        <w:spacing w:line="240" w:lineRule="auto"/>
        <w:ind w:left="426" w:hanging="426"/>
        <w:jc w:val="both"/>
        <w:rPr>
          <w:rFonts w:asciiTheme="minorHAnsi" w:eastAsia="Arial" w:hAnsiTheme="minorHAnsi" w:cstheme="minorHAnsi"/>
          <w:color w:val="000000"/>
        </w:rPr>
      </w:pPr>
      <w:r>
        <w:rPr>
          <w:rFonts w:asciiTheme="minorHAnsi" w:eastAsia="Arial" w:hAnsiTheme="minorHAnsi" w:cstheme="minorHAnsi"/>
          <w:color w:val="000000"/>
        </w:rPr>
        <w:t>to transfer to the Company (or, if required by the Company, any other person specified by the Company) all or some of the Plan Shares acquired by the Award Holder (or his nominee) pursuant to the Vesting of the Award or, in the case of an Award which is an Option, the exercise of that Option; and/or</w:t>
      </w:r>
    </w:p>
    <w:p w14:paraId="039F58D1" w14:textId="7D7651BA" w:rsidR="00C01D92" w:rsidRDefault="00920902">
      <w:pPr>
        <w:numPr>
          <w:ilvl w:val="0"/>
          <w:numId w:val="7"/>
        </w:numPr>
        <w:spacing w:line="240" w:lineRule="auto"/>
        <w:ind w:left="426" w:hanging="426"/>
        <w:jc w:val="both"/>
        <w:rPr>
          <w:rFonts w:asciiTheme="minorHAnsi" w:eastAsia="Arial" w:hAnsiTheme="minorHAnsi" w:cstheme="minorHAnsi"/>
          <w:color w:val="000000"/>
        </w:rPr>
      </w:pPr>
      <w:r>
        <w:rPr>
          <w:rFonts w:asciiTheme="minorHAnsi" w:eastAsia="Arial" w:hAnsiTheme="minorHAnsi" w:cstheme="minorHAnsi"/>
          <w:color w:val="000000"/>
        </w:rPr>
        <w:t>to pay to the Company (or, if required by the Company, any other person specified by the Company) an amount equivalent to all or part of the proceeds of sale or, in the event of a disposal of the Plan Shares at a price which the Committee reasonably determines was less than market value at the time of disposal and where the disposal was not made at arm’s length, an amount equivalent to the market value (as reasonably determined by the Committee) at the time of disposal of all or some of the Plan Shares acquired pursuant</w:t>
      </w:r>
      <w:r w:rsidR="00D2052E">
        <w:rPr>
          <w:rFonts w:asciiTheme="minorHAnsi" w:eastAsia="Arial" w:hAnsiTheme="minorHAnsi" w:cstheme="minorHAnsi"/>
          <w:color w:val="000000"/>
        </w:rPr>
        <w:t xml:space="preserve"> </w:t>
      </w:r>
      <w:r>
        <w:rPr>
          <w:rFonts w:asciiTheme="minorHAnsi" w:eastAsia="Arial" w:hAnsiTheme="minorHAnsi" w:cstheme="minorHAnsi"/>
          <w:color w:val="000000"/>
        </w:rPr>
        <w:t>to the Vesting of the Award or, in the case of an Award that is an Option, the exercise of that Option; and/or</w:t>
      </w:r>
    </w:p>
    <w:p w14:paraId="131EFB9B" w14:textId="77777777" w:rsidR="00C01D92" w:rsidRDefault="00920902">
      <w:pPr>
        <w:pStyle w:val="ListParagraph"/>
        <w:numPr>
          <w:ilvl w:val="0"/>
          <w:numId w:val="7"/>
        </w:numPr>
        <w:spacing w:line="240" w:lineRule="auto"/>
        <w:ind w:left="426" w:hanging="426"/>
        <w:jc w:val="both"/>
        <w:rPr>
          <w:rFonts w:asciiTheme="minorHAnsi" w:eastAsia="Arial" w:hAnsiTheme="minorHAnsi" w:cstheme="minorHAnsi"/>
          <w:color w:val="000000"/>
        </w:rPr>
      </w:pPr>
      <w:r>
        <w:rPr>
          <w:rFonts w:asciiTheme="minorHAnsi" w:eastAsia="Arial" w:hAnsiTheme="minorHAnsi" w:cstheme="minorHAnsi"/>
          <w:color w:val="000000"/>
        </w:rPr>
        <w:t>to pay to the Company (or, if required by the Company, any other person specified by the Company) an amount equivalent to all or part of the amount of any cash in respect of an Award paid to or for the benefit of the Award Holder; and/or</w:t>
      </w:r>
    </w:p>
    <w:p w14:paraId="26A72D32" w14:textId="77777777" w:rsidR="00C01D92" w:rsidRDefault="00920902">
      <w:pPr>
        <w:numPr>
          <w:ilvl w:val="0"/>
          <w:numId w:val="7"/>
        </w:numPr>
        <w:spacing w:line="240" w:lineRule="auto"/>
        <w:ind w:left="426" w:hanging="426"/>
        <w:jc w:val="both"/>
        <w:rPr>
          <w:rFonts w:asciiTheme="minorHAnsi" w:eastAsia="Arial" w:hAnsiTheme="minorHAnsi" w:cstheme="minorHAnsi"/>
          <w:color w:val="000000"/>
        </w:rPr>
      </w:pPr>
      <w:r>
        <w:rPr>
          <w:rFonts w:asciiTheme="minorHAnsi" w:eastAsia="Arial" w:hAnsiTheme="minorHAnsi" w:cstheme="minorHAnsi"/>
        </w:rPr>
        <w:t xml:space="preserve">to pay to the Company (or, if required by the Company, any other person specified by the Company) an amount equivalent to all or part of any benefit or value derived from or attributable to the Plan Shares referred </w:t>
      </w:r>
      <w:r>
        <w:rPr>
          <w:rFonts w:asciiTheme="minorHAnsi" w:eastAsia="Arial" w:hAnsiTheme="minorHAnsi" w:cstheme="minorHAnsi"/>
        </w:rPr>
        <w:lastRenderedPageBreak/>
        <w:t xml:space="preserve">to in paragraph (a) above (including but not limited to any special dividend or additional or replacement shares) on such terms as the </w:t>
      </w:r>
      <w:r>
        <w:rPr>
          <w:rFonts w:asciiTheme="minorHAnsi" w:eastAsia="Arial" w:hAnsiTheme="minorHAnsi" w:cstheme="minorHAnsi"/>
          <w:color w:val="000000"/>
        </w:rPr>
        <w:t>Committee</w:t>
      </w:r>
      <w:r>
        <w:rPr>
          <w:rFonts w:asciiTheme="minorHAnsi" w:eastAsia="Arial" w:hAnsiTheme="minorHAnsi" w:cstheme="minorHAnsi"/>
        </w:rPr>
        <w:t xml:space="preserve"> may reasonably direct</w:t>
      </w:r>
      <w:r>
        <w:rPr>
          <w:rFonts w:asciiTheme="minorHAnsi" w:eastAsia="Arial" w:hAnsiTheme="minorHAnsi" w:cstheme="minorHAnsi"/>
          <w:color w:val="000000"/>
        </w:rPr>
        <w:t xml:space="preserve"> </w:t>
      </w:r>
    </w:p>
    <w:p w14:paraId="767DA05E" w14:textId="77777777" w:rsidR="00C01D92" w:rsidRDefault="00920902">
      <w:pPr>
        <w:spacing w:line="240" w:lineRule="auto"/>
        <w:jc w:val="both"/>
        <w:rPr>
          <w:rFonts w:asciiTheme="minorHAnsi" w:eastAsia="Arial" w:hAnsiTheme="minorHAnsi" w:cstheme="minorHAnsi"/>
          <w:color w:val="000000"/>
        </w:rPr>
      </w:pPr>
      <w:r>
        <w:rPr>
          <w:rFonts w:asciiTheme="minorHAnsi" w:eastAsia="Arial" w:hAnsiTheme="minorHAnsi" w:cstheme="minorHAnsi"/>
          <w:color w:val="000000"/>
        </w:rPr>
        <w:t>less in each case the amount of tax and social security contributions actually paid (or due to be paid) by the Award Holder in respect of the acquisition of the Plan Shares and/or payment of cash in respect of an Award.</w:t>
      </w:r>
    </w:p>
    <w:p w14:paraId="4C7E21BF" w14:textId="77777777" w:rsidR="00C01D92" w:rsidRDefault="00920902">
      <w:pPr>
        <w:pStyle w:val="Heading2"/>
        <w:numPr>
          <w:ilvl w:val="2"/>
          <w:numId w:val="6"/>
        </w:numPr>
        <w:rPr>
          <w:rFonts w:asciiTheme="minorHAnsi" w:eastAsia="Times New Roman" w:hAnsiTheme="minorHAnsi" w:cstheme="minorHAnsi"/>
        </w:rPr>
      </w:pPr>
      <w:bookmarkStart w:id="120" w:name="_Toc424801043"/>
      <w:r>
        <w:rPr>
          <w:rFonts w:asciiTheme="minorHAnsi" w:eastAsia="Times New Roman" w:hAnsiTheme="minorHAnsi" w:cstheme="minorHAnsi"/>
        </w:rPr>
        <w:t xml:space="preserve">        Award Holder’s obligation to recover tax</w:t>
      </w:r>
      <w:bookmarkEnd w:id="120"/>
    </w:p>
    <w:p w14:paraId="1DE16FEF" w14:textId="451F9955" w:rsidR="00C01D92" w:rsidRDefault="00920902">
      <w:pPr>
        <w:jc w:val="both"/>
        <w:rPr>
          <w:rFonts w:asciiTheme="minorHAnsi" w:eastAsia="Arial" w:hAnsiTheme="minorHAnsi" w:cstheme="minorHAnsi"/>
          <w:color w:val="000000"/>
        </w:rPr>
      </w:pPr>
      <w:r>
        <w:rPr>
          <w:rFonts w:asciiTheme="minorHAnsi" w:eastAsia="Arial" w:hAnsiTheme="minorHAnsi" w:cstheme="minorHAnsi"/>
          <w:color w:val="000000"/>
        </w:rPr>
        <w:t>In addition to the obligation of the Award Holder as described above, the Award Holder shall use his best endeavours to seek and obtain repayment or credit from any relevant tax authority of the tax and social security contributions paid on the Award Holder’s behalf in relation to the Award as soon as reasonably practicable and to notify the Company of such claim and/or receipt of any credit or payment by any relevant tax authority in this regard.  Following such notification</w:t>
      </w:r>
      <w:r w:rsidR="008D7431">
        <w:rPr>
          <w:rFonts w:asciiTheme="minorHAnsi" w:eastAsia="Arial" w:hAnsiTheme="minorHAnsi" w:cstheme="minorHAnsi"/>
          <w:color w:val="000000"/>
        </w:rPr>
        <w:t>,</w:t>
      </w:r>
      <w:r>
        <w:rPr>
          <w:rFonts w:asciiTheme="minorHAnsi" w:eastAsia="Arial" w:hAnsiTheme="minorHAnsi" w:cstheme="minorHAnsi"/>
          <w:color w:val="000000"/>
        </w:rPr>
        <w:t xml:space="preserve"> the Company will be entitled to require the Award Holder to make a payment to it within thirty days of an amount equivalent to the amount of any payment or credit received from any relevant</w:t>
      </w:r>
      <w:r w:rsidR="00A030F7">
        <w:rPr>
          <w:rFonts w:asciiTheme="minorHAnsi" w:eastAsia="Arial" w:hAnsiTheme="minorHAnsi" w:cstheme="minorHAnsi"/>
          <w:color w:val="000000"/>
        </w:rPr>
        <w:t xml:space="preserve"> </w:t>
      </w:r>
      <w:r>
        <w:rPr>
          <w:rFonts w:asciiTheme="minorHAnsi" w:eastAsia="Arial" w:hAnsiTheme="minorHAnsi" w:cstheme="minorHAnsi"/>
          <w:color w:val="000000"/>
        </w:rPr>
        <w:t xml:space="preserve">tax authority.  </w:t>
      </w:r>
    </w:p>
    <w:p w14:paraId="6C8FEB9A" w14:textId="77777777" w:rsidR="00C01D92" w:rsidRDefault="00920902">
      <w:pPr>
        <w:pStyle w:val="Heading2"/>
        <w:numPr>
          <w:ilvl w:val="2"/>
          <w:numId w:val="6"/>
        </w:numPr>
        <w:rPr>
          <w:rFonts w:asciiTheme="minorHAnsi" w:eastAsia="Times New Roman" w:hAnsiTheme="minorHAnsi" w:cstheme="minorHAnsi"/>
        </w:rPr>
      </w:pPr>
      <w:bookmarkStart w:id="121" w:name="_Toc424801044"/>
      <w:r>
        <w:rPr>
          <w:rFonts w:asciiTheme="minorHAnsi" w:eastAsia="Times New Roman" w:hAnsiTheme="minorHAnsi" w:cstheme="minorHAnsi"/>
        </w:rPr>
        <w:t xml:space="preserve">        Authorisation of deductions</w:t>
      </w:r>
      <w:bookmarkEnd w:id="121"/>
    </w:p>
    <w:p w14:paraId="684E7398" w14:textId="0E126576" w:rsidR="00C01D92" w:rsidRDefault="00920902">
      <w:pPr>
        <w:jc w:val="both"/>
        <w:rPr>
          <w:rFonts w:asciiTheme="minorHAnsi" w:eastAsia="Arial" w:hAnsiTheme="minorHAnsi" w:cstheme="minorHAnsi"/>
          <w:color w:val="000000"/>
        </w:rPr>
      </w:pPr>
      <w:r>
        <w:rPr>
          <w:rFonts w:asciiTheme="minorHAnsi" w:eastAsia="Arial" w:hAnsiTheme="minorHAnsi" w:cstheme="minorHAnsi"/>
          <w:color w:val="000000"/>
        </w:rPr>
        <w:t xml:space="preserve">The Award Holder hereby authorises the Company or such other Group Member as may be the employer of the Award Holder to make deductions, which the Award Holder hereby authorises, from any payment owing to him including but not limited to salary, bonus, holiday pay or otherwise in respect of any sum which would otherwise be payable by the Award Holder under this Rule </w:t>
      </w:r>
      <w:r>
        <w:rPr>
          <w:rFonts w:asciiTheme="minorHAnsi" w:eastAsia="Arial" w:hAnsiTheme="minorHAnsi" w:cstheme="minorHAnsi"/>
          <w:color w:val="000000"/>
        </w:rPr>
        <w:fldChar w:fldCharType="begin"/>
      </w:r>
      <w:r>
        <w:rPr>
          <w:rFonts w:asciiTheme="minorHAnsi" w:eastAsia="Arial" w:hAnsiTheme="minorHAnsi" w:cstheme="minorHAnsi"/>
          <w:color w:val="000000"/>
        </w:rPr>
        <w:instrText xml:space="preserve"> REF  cl_6_3 \h \n  \* MERGEFORMAT </w:instrText>
      </w:r>
      <w:r>
        <w:rPr>
          <w:rFonts w:asciiTheme="minorHAnsi" w:eastAsia="Arial" w:hAnsiTheme="minorHAnsi" w:cstheme="minorHAnsi"/>
          <w:color w:val="000000"/>
        </w:rPr>
      </w:r>
      <w:r>
        <w:rPr>
          <w:rFonts w:asciiTheme="minorHAnsi" w:eastAsia="Arial" w:hAnsiTheme="minorHAnsi" w:cstheme="minorHAnsi"/>
          <w:color w:val="000000"/>
        </w:rPr>
        <w:fldChar w:fldCharType="separate"/>
      </w:r>
      <w:r w:rsidR="008B41AD">
        <w:rPr>
          <w:rFonts w:asciiTheme="minorHAnsi" w:eastAsia="Arial" w:hAnsiTheme="minorHAnsi" w:cstheme="minorHAnsi"/>
          <w:color w:val="000000"/>
        </w:rPr>
        <w:t>6.3</w:t>
      </w:r>
      <w:r>
        <w:rPr>
          <w:rFonts w:asciiTheme="minorHAnsi" w:eastAsia="Arial" w:hAnsiTheme="minorHAnsi" w:cstheme="minorHAnsi"/>
          <w:color w:val="000000"/>
        </w:rPr>
        <w:fldChar w:fldCharType="end"/>
      </w:r>
      <w:r>
        <w:rPr>
          <w:rFonts w:asciiTheme="minorHAnsi" w:eastAsia="Arial" w:hAnsiTheme="minorHAnsi" w:cstheme="minorHAnsi"/>
          <w:color w:val="000000"/>
        </w:rPr>
        <w:t xml:space="preserve">.  </w:t>
      </w:r>
    </w:p>
    <w:p w14:paraId="24B589C7" w14:textId="77777777" w:rsidR="00C01D92" w:rsidRDefault="00920902">
      <w:pPr>
        <w:pStyle w:val="Heading2"/>
        <w:numPr>
          <w:ilvl w:val="2"/>
          <w:numId w:val="6"/>
        </w:numPr>
        <w:rPr>
          <w:rFonts w:asciiTheme="minorHAnsi" w:eastAsia="Times New Roman" w:hAnsiTheme="minorHAnsi" w:cstheme="minorHAnsi"/>
        </w:rPr>
      </w:pPr>
      <w:bookmarkStart w:id="122" w:name="_Toc424801045"/>
      <w:r>
        <w:rPr>
          <w:rFonts w:asciiTheme="minorHAnsi" w:eastAsia="Times New Roman" w:hAnsiTheme="minorHAnsi" w:cstheme="minorHAnsi"/>
        </w:rPr>
        <w:t xml:space="preserve">        Timing of payments and repayments</w:t>
      </w:r>
      <w:bookmarkEnd w:id="122"/>
    </w:p>
    <w:p w14:paraId="63735EEC" w14:textId="73B1E8A3" w:rsidR="00C01D92" w:rsidRDefault="00920902">
      <w:pPr>
        <w:jc w:val="both"/>
        <w:rPr>
          <w:rFonts w:asciiTheme="minorHAnsi" w:eastAsia="Arial" w:hAnsiTheme="minorHAnsi" w:cstheme="minorHAnsi"/>
          <w:color w:val="000000"/>
        </w:rPr>
      </w:pPr>
      <w:r>
        <w:rPr>
          <w:rFonts w:asciiTheme="minorHAnsi" w:eastAsia="Arial" w:hAnsiTheme="minorHAnsi" w:cstheme="minorHAnsi"/>
          <w:color w:val="000000"/>
        </w:rPr>
        <w:t xml:space="preserve">Any payments or repayments made by the Award Holder under Rules </w:t>
      </w:r>
      <w:r>
        <w:rPr>
          <w:rFonts w:asciiTheme="minorHAnsi" w:eastAsia="Arial" w:hAnsiTheme="minorHAnsi" w:cstheme="minorHAnsi"/>
          <w:color w:val="000000"/>
        </w:rPr>
        <w:fldChar w:fldCharType="begin"/>
      </w:r>
      <w:r>
        <w:rPr>
          <w:rFonts w:asciiTheme="minorHAnsi" w:eastAsia="Arial" w:hAnsiTheme="minorHAnsi" w:cstheme="minorHAnsi"/>
          <w:color w:val="000000"/>
        </w:rPr>
        <w:instrText xml:space="preserve"> REF  cl_6_5 \h \n  \* MERGEFORMAT </w:instrText>
      </w:r>
      <w:r>
        <w:rPr>
          <w:rFonts w:asciiTheme="minorHAnsi" w:eastAsia="Arial" w:hAnsiTheme="minorHAnsi" w:cstheme="minorHAnsi"/>
          <w:color w:val="000000"/>
        </w:rPr>
      </w:r>
      <w:r>
        <w:rPr>
          <w:rFonts w:asciiTheme="minorHAnsi" w:eastAsia="Arial" w:hAnsiTheme="minorHAnsi" w:cstheme="minorHAnsi"/>
          <w:color w:val="000000"/>
        </w:rPr>
        <w:fldChar w:fldCharType="separate"/>
      </w:r>
      <w:r w:rsidR="008B41AD">
        <w:rPr>
          <w:rFonts w:asciiTheme="minorHAnsi" w:eastAsia="Arial" w:hAnsiTheme="minorHAnsi" w:cstheme="minorHAnsi"/>
          <w:color w:val="000000"/>
        </w:rPr>
        <w:t>6.3.3</w:t>
      </w:r>
      <w:r>
        <w:rPr>
          <w:rFonts w:asciiTheme="minorHAnsi" w:eastAsia="Arial" w:hAnsiTheme="minorHAnsi" w:cstheme="minorHAnsi"/>
          <w:color w:val="000000"/>
        </w:rPr>
        <w:fldChar w:fldCharType="end"/>
      </w:r>
      <w:r>
        <w:rPr>
          <w:rFonts w:asciiTheme="minorHAnsi" w:eastAsia="Arial" w:hAnsiTheme="minorHAnsi" w:cstheme="minorHAnsi"/>
          <w:color w:val="000000"/>
        </w:rPr>
        <w:t xml:space="preserve"> shall be made within 30 days of the</w:t>
      </w:r>
      <w:r>
        <w:rPr>
          <w:rFonts w:asciiTheme="minorHAnsi" w:hAnsiTheme="minorHAnsi" w:cstheme="minorHAnsi"/>
        </w:rPr>
        <w:t xml:space="preserve"> </w:t>
      </w:r>
      <w:r>
        <w:rPr>
          <w:rFonts w:asciiTheme="minorHAnsi" w:eastAsia="Arial" w:hAnsiTheme="minorHAnsi" w:cstheme="minorHAnsi"/>
          <w:color w:val="000000"/>
        </w:rPr>
        <w:t xml:space="preserve">date the Award Holder is notified in writing of the amount due.  </w:t>
      </w:r>
    </w:p>
    <w:p w14:paraId="5C0D7673" w14:textId="77777777" w:rsidR="00C01D92" w:rsidRDefault="00920902">
      <w:pPr>
        <w:pStyle w:val="Heading2"/>
        <w:numPr>
          <w:ilvl w:val="2"/>
          <w:numId w:val="6"/>
        </w:numPr>
        <w:rPr>
          <w:rFonts w:asciiTheme="minorHAnsi" w:eastAsia="Arial" w:hAnsiTheme="minorHAnsi" w:cstheme="minorHAnsi"/>
        </w:rPr>
      </w:pPr>
      <w:bookmarkStart w:id="123" w:name="cl_6_9"/>
      <w:bookmarkStart w:id="124" w:name="_Toc424801046"/>
      <w:bookmarkEnd w:id="123"/>
      <w:r>
        <w:rPr>
          <w:rFonts w:asciiTheme="minorHAnsi" w:eastAsia="Times New Roman" w:hAnsiTheme="minorHAnsi" w:cstheme="minorHAnsi"/>
        </w:rPr>
        <w:t xml:space="preserve">        Additional methods of effecting clawback</w:t>
      </w:r>
      <w:bookmarkEnd w:id="124"/>
    </w:p>
    <w:p w14:paraId="0B85F724" w14:textId="77777777" w:rsidR="00C01D92" w:rsidRDefault="00C01D92">
      <w:pPr>
        <w:keepNext/>
        <w:contextualSpacing/>
        <w:jc w:val="both"/>
        <w:rPr>
          <w:rFonts w:asciiTheme="minorHAnsi" w:eastAsia="Arial" w:hAnsiTheme="minorHAnsi" w:cstheme="minorHAnsi"/>
        </w:rPr>
      </w:pPr>
    </w:p>
    <w:p w14:paraId="2D66DFFE" w14:textId="4CCF1C22" w:rsidR="00C01D92" w:rsidRDefault="00920902">
      <w:pPr>
        <w:keepNext/>
        <w:contextualSpacing/>
        <w:jc w:val="both"/>
        <w:rPr>
          <w:rFonts w:asciiTheme="minorHAnsi" w:eastAsia="Arial" w:hAnsiTheme="minorHAnsi" w:cstheme="minorHAnsi"/>
        </w:rPr>
      </w:pPr>
      <w:r>
        <w:rPr>
          <w:rFonts w:asciiTheme="minorHAnsi" w:eastAsia="Arial" w:hAnsiTheme="minorHAnsi" w:cstheme="minorHAnsi"/>
        </w:rPr>
        <w:t xml:space="preserve">In addition to or in substitution for the actions described above that the </w:t>
      </w:r>
      <w:r>
        <w:rPr>
          <w:rFonts w:asciiTheme="minorHAnsi" w:eastAsia="Arial" w:hAnsiTheme="minorHAnsi" w:cstheme="minorHAnsi"/>
          <w:color w:val="000000"/>
        </w:rPr>
        <w:t>Committee</w:t>
      </w:r>
      <w:r>
        <w:rPr>
          <w:rFonts w:asciiTheme="minorHAnsi" w:eastAsia="Arial" w:hAnsiTheme="minorHAnsi" w:cstheme="minorHAnsi"/>
        </w:rPr>
        <w:t xml:space="preserve"> may take under </w:t>
      </w:r>
      <w:r>
        <w:rPr>
          <w:rFonts w:asciiTheme="minorHAnsi" w:eastAsia="Arial" w:hAnsiTheme="minorHAnsi" w:cstheme="minorHAnsi"/>
          <w:color w:val="000000"/>
        </w:rPr>
        <w:t xml:space="preserve">Rule </w:t>
      </w:r>
      <w:r>
        <w:rPr>
          <w:rFonts w:asciiTheme="minorHAnsi" w:eastAsia="Arial" w:hAnsiTheme="minorHAnsi" w:cstheme="minorHAnsi"/>
          <w:color w:val="000000"/>
        </w:rPr>
        <w:fldChar w:fldCharType="begin"/>
      </w:r>
      <w:r>
        <w:rPr>
          <w:rFonts w:asciiTheme="minorHAnsi" w:eastAsia="Arial" w:hAnsiTheme="minorHAnsi" w:cstheme="minorHAnsi"/>
          <w:color w:val="000000"/>
        </w:rPr>
        <w:instrText xml:space="preserve"> REF  cl_6_5 \h \n  \* MERGEFORMAT </w:instrText>
      </w:r>
      <w:r>
        <w:rPr>
          <w:rFonts w:asciiTheme="minorHAnsi" w:eastAsia="Arial" w:hAnsiTheme="minorHAnsi" w:cstheme="minorHAnsi"/>
          <w:color w:val="000000"/>
        </w:rPr>
      </w:r>
      <w:r>
        <w:rPr>
          <w:rFonts w:asciiTheme="minorHAnsi" w:eastAsia="Arial" w:hAnsiTheme="minorHAnsi" w:cstheme="minorHAnsi"/>
          <w:color w:val="000000"/>
        </w:rPr>
        <w:fldChar w:fldCharType="separate"/>
      </w:r>
      <w:r w:rsidR="008B41AD">
        <w:rPr>
          <w:rFonts w:asciiTheme="minorHAnsi" w:eastAsia="Arial" w:hAnsiTheme="minorHAnsi" w:cstheme="minorHAnsi"/>
          <w:color w:val="000000"/>
        </w:rPr>
        <w:t>6.3.3</w:t>
      </w:r>
      <w:r>
        <w:rPr>
          <w:rFonts w:asciiTheme="minorHAnsi" w:eastAsia="Arial" w:hAnsiTheme="minorHAnsi" w:cstheme="minorHAnsi"/>
          <w:color w:val="000000"/>
        </w:rPr>
        <w:fldChar w:fldCharType="end"/>
      </w:r>
      <w:r>
        <w:rPr>
          <w:rFonts w:asciiTheme="minorHAnsi" w:eastAsia="Arial" w:hAnsiTheme="minorHAnsi" w:cstheme="minorHAnsi"/>
        </w:rPr>
        <w:t xml:space="preserve"> (the “</w:t>
      </w:r>
      <w:r>
        <w:rPr>
          <w:rFonts w:asciiTheme="minorHAnsi" w:eastAsia="Arial" w:hAnsiTheme="minorHAnsi" w:cstheme="minorHAnsi"/>
          <w:b/>
        </w:rPr>
        <w:t>Actions</w:t>
      </w:r>
      <w:r>
        <w:rPr>
          <w:rFonts w:asciiTheme="minorHAnsi" w:eastAsia="Arial" w:hAnsiTheme="minorHAnsi" w:cstheme="minorHAnsi"/>
        </w:rPr>
        <w:t xml:space="preserve">”), the </w:t>
      </w:r>
      <w:r>
        <w:rPr>
          <w:rFonts w:asciiTheme="minorHAnsi" w:eastAsia="Arial" w:hAnsiTheme="minorHAnsi" w:cstheme="minorHAnsi"/>
          <w:color w:val="000000"/>
        </w:rPr>
        <w:t>Committee</w:t>
      </w:r>
      <w:r>
        <w:rPr>
          <w:rFonts w:asciiTheme="minorHAnsi" w:eastAsia="Arial" w:hAnsiTheme="minorHAnsi" w:cstheme="minorHAnsi"/>
        </w:rPr>
        <w:t xml:space="preserve"> may:</w:t>
      </w:r>
    </w:p>
    <w:p w14:paraId="5EABEACA" w14:textId="77777777" w:rsidR="00C01D92" w:rsidRDefault="00920902">
      <w:pPr>
        <w:pStyle w:val="ListParagraph"/>
        <w:numPr>
          <w:ilvl w:val="0"/>
          <w:numId w:val="18"/>
        </w:numPr>
        <w:jc w:val="both"/>
        <w:rPr>
          <w:rFonts w:asciiTheme="minorHAnsi" w:eastAsia="Arial" w:hAnsiTheme="minorHAnsi" w:cstheme="minorHAnsi"/>
        </w:rPr>
      </w:pPr>
      <w:r>
        <w:rPr>
          <w:rFonts w:asciiTheme="minorHAnsi" w:eastAsia="Arial" w:hAnsiTheme="minorHAnsi" w:cstheme="minorHAnsi"/>
        </w:rPr>
        <w:t>reduce the amount of any future bonus payable to the Award Holder; and/or</w:t>
      </w:r>
    </w:p>
    <w:p w14:paraId="045B2738" w14:textId="77777777" w:rsidR="00C01D92" w:rsidRDefault="00C01D92">
      <w:pPr>
        <w:pStyle w:val="ListParagraph"/>
        <w:ind w:left="360"/>
        <w:jc w:val="both"/>
        <w:rPr>
          <w:rFonts w:asciiTheme="minorHAnsi" w:eastAsia="Arial" w:hAnsiTheme="minorHAnsi" w:cstheme="minorHAnsi"/>
        </w:rPr>
      </w:pPr>
    </w:p>
    <w:p w14:paraId="37FC4F09" w14:textId="77777777" w:rsidR="00C01D92" w:rsidRDefault="00920902">
      <w:pPr>
        <w:pStyle w:val="ListParagraph"/>
        <w:numPr>
          <w:ilvl w:val="0"/>
          <w:numId w:val="18"/>
        </w:numPr>
        <w:jc w:val="both"/>
        <w:rPr>
          <w:rFonts w:asciiTheme="minorHAnsi" w:eastAsia="Arial" w:hAnsiTheme="minorHAnsi" w:cstheme="minorHAnsi"/>
        </w:rPr>
      </w:pPr>
      <w:r>
        <w:rPr>
          <w:rFonts w:asciiTheme="minorHAnsi" w:eastAsia="Arial" w:hAnsiTheme="minorHAnsi" w:cstheme="minorHAnsi"/>
        </w:rPr>
        <w:t xml:space="preserve">determine that the number of Plan Shares over which an award or right to acquire Plan Shares is to be granted to the Award Holder under any Employees’ Share Scheme operated by any Group Member shall be reduced by such number as the </w:t>
      </w:r>
      <w:r>
        <w:rPr>
          <w:rFonts w:asciiTheme="minorHAnsi" w:eastAsia="Arial" w:hAnsiTheme="minorHAnsi" w:cstheme="minorHAnsi"/>
          <w:color w:val="000000"/>
        </w:rPr>
        <w:t>Committee</w:t>
      </w:r>
      <w:r>
        <w:rPr>
          <w:rFonts w:asciiTheme="minorHAnsi" w:eastAsia="Arial" w:hAnsiTheme="minorHAnsi" w:cstheme="minorHAnsi"/>
        </w:rPr>
        <w:t xml:space="preserve"> may determine; and/or</w:t>
      </w:r>
    </w:p>
    <w:p w14:paraId="6570CEE1" w14:textId="77777777" w:rsidR="00C01D92" w:rsidRDefault="00C01D92">
      <w:pPr>
        <w:pStyle w:val="ListParagraph"/>
        <w:ind w:left="360"/>
        <w:jc w:val="both"/>
        <w:rPr>
          <w:rFonts w:asciiTheme="minorHAnsi" w:eastAsia="Arial" w:hAnsiTheme="minorHAnsi" w:cstheme="minorHAnsi"/>
        </w:rPr>
      </w:pPr>
    </w:p>
    <w:p w14:paraId="33BD79F0" w14:textId="77777777" w:rsidR="00C01D92" w:rsidRDefault="00920902">
      <w:pPr>
        <w:pStyle w:val="ListParagraph"/>
        <w:numPr>
          <w:ilvl w:val="0"/>
          <w:numId w:val="18"/>
        </w:numPr>
        <w:jc w:val="both"/>
        <w:rPr>
          <w:rFonts w:asciiTheme="minorHAnsi" w:eastAsia="Arial" w:hAnsiTheme="minorHAnsi" w:cstheme="minorHAnsi"/>
        </w:rPr>
      </w:pPr>
      <w:r>
        <w:rPr>
          <w:rFonts w:asciiTheme="minorHAnsi" w:eastAsia="Arial" w:hAnsiTheme="minorHAnsi" w:cstheme="minorHAnsi"/>
        </w:rPr>
        <w:t xml:space="preserve">reduce the number of Plan Shares (including, for the avoidance of doubt, to nil) subject to any award or right to acquire Plan Shares which has been granted to the Award Holder under any Employees’ Share Scheme operated by any Group Member (other than any tax-advantaged employee share plan that complies with the requirements of Schedules 2 to 4 of the Income Tax (Earnings and Pensions) Act 2003) before the date on which the relevant award or right vests or becomes exercisable by such number as the </w:t>
      </w:r>
      <w:r>
        <w:rPr>
          <w:rFonts w:asciiTheme="minorHAnsi" w:eastAsia="Arial" w:hAnsiTheme="minorHAnsi" w:cstheme="minorHAnsi"/>
          <w:color w:val="000000"/>
        </w:rPr>
        <w:t>Committee</w:t>
      </w:r>
      <w:r>
        <w:rPr>
          <w:rFonts w:asciiTheme="minorHAnsi" w:eastAsia="Arial" w:hAnsiTheme="minorHAnsi" w:cstheme="minorHAnsi"/>
        </w:rPr>
        <w:t xml:space="preserve"> may determine; and/or</w:t>
      </w:r>
    </w:p>
    <w:p w14:paraId="06FBAAC2" w14:textId="77777777" w:rsidR="00C01D92" w:rsidRDefault="00C01D92">
      <w:pPr>
        <w:pStyle w:val="ListParagraph"/>
        <w:rPr>
          <w:rFonts w:asciiTheme="minorHAnsi" w:eastAsia="Arial" w:hAnsiTheme="minorHAnsi" w:cstheme="minorHAnsi"/>
        </w:rPr>
      </w:pPr>
    </w:p>
    <w:p w14:paraId="7FD27B49" w14:textId="77777777" w:rsidR="00C01D92" w:rsidRDefault="00920902">
      <w:pPr>
        <w:pStyle w:val="ListParagraph"/>
        <w:numPr>
          <w:ilvl w:val="0"/>
          <w:numId w:val="18"/>
        </w:numPr>
        <w:jc w:val="both"/>
        <w:rPr>
          <w:rFonts w:asciiTheme="minorHAnsi" w:eastAsia="Arial" w:hAnsiTheme="minorHAnsi" w:cstheme="minorHAnsi"/>
        </w:rPr>
      </w:pPr>
      <w:r>
        <w:rPr>
          <w:rFonts w:asciiTheme="minorHAnsi" w:eastAsia="Arial" w:hAnsiTheme="minorHAnsi" w:cstheme="minorHAnsi"/>
        </w:rPr>
        <w:t xml:space="preserve">reduce the number of Plan Shares (including, for the avoidance of doubt, to nil) subject to any option to acquire Plan Shares which has been granted to the Award Holder under any Employees’ Share Scheme operated by any Group Member (other than any tax-advantaged employee share plan that complies with the requirements of Schedules 2 to 4 of the Income Tax (Earnings and Pensions) Act 2003) which has vested but not yet been exercised by such number as the </w:t>
      </w:r>
      <w:r>
        <w:rPr>
          <w:rFonts w:asciiTheme="minorHAnsi" w:eastAsia="Arial" w:hAnsiTheme="minorHAnsi" w:cstheme="minorHAnsi"/>
          <w:color w:val="000000"/>
        </w:rPr>
        <w:t>Committee</w:t>
      </w:r>
      <w:r>
        <w:rPr>
          <w:rFonts w:asciiTheme="minorHAnsi" w:eastAsia="Arial" w:hAnsiTheme="minorHAnsi" w:cstheme="minorHAnsi"/>
        </w:rPr>
        <w:t xml:space="preserve"> may determine,</w:t>
      </w:r>
    </w:p>
    <w:p w14:paraId="48D0A32B" w14:textId="384087C5" w:rsidR="00C01D92" w:rsidRDefault="00920902">
      <w:pPr>
        <w:contextualSpacing/>
        <w:jc w:val="both"/>
        <w:rPr>
          <w:rFonts w:asciiTheme="minorHAnsi" w:eastAsia="Arial" w:hAnsiTheme="minorHAnsi" w:cstheme="minorHAnsi"/>
        </w:rPr>
      </w:pPr>
      <w:r>
        <w:rPr>
          <w:rFonts w:asciiTheme="minorHAnsi" w:eastAsia="Arial" w:hAnsiTheme="minorHAnsi" w:cstheme="minorHAnsi"/>
        </w:rPr>
        <w:t xml:space="preserve">provided that the total amount represented by such reductions and any amount or value payable to the Company under Rule </w:t>
      </w:r>
      <w:r>
        <w:rPr>
          <w:rFonts w:asciiTheme="minorHAnsi" w:eastAsia="Arial" w:hAnsiTheme="minorHAnsi" w:cstheme="minorHAnsi"/>
        </w:rPr>
        <w:fldChar w:fldCharType="begin"/>
      </w:r>
      <w:r>
        <w:rPr>
          <w:rFonts w:asciiTheme="minorHAnsi" w:eastAsia="Arial" w:hAnsiTheme="minorHAnsi" w:cstheme="minorHAnsi"/>
        </w:rPr>
        <w:instrText xml:space="preserve"> REF  cl_6_5 \h \n  \* MERGEFORMAT </w:instrText>
      </w:r>
      <w:r>
        <w:rPr>
          <w:rFonts w:asciiTheme="minorHAnsi" w:eastAsia="Arial" w:hAnsiTheme="minorHAnsi" w:cstheme="minorHAnsi"/>
        </w:rPr>
      </w:r>
      <w:r>
        <w:rPr>
          <w:rFonts w:asciiTheme="minorHAnsi" w:eastAsia="Arial" w:hAnsiTheme="minorHAnsi" w:cstheme="minorHAnsi"/>
        </w:rPr>
        <w:fldChar w:fldCharType="separate"/>
      </w:r>
      <w:r w:rsidR="008B41AD">
        <w:rPr>
          <w:rFonts w:asciiTheme="minorHAnsi" w:eastAsia="Arial" w:hAnsiTheme="minorHAnsi" w:cstheme="minorHAnsi"/>
        </w:rPr>
        <w:t>6.3.3</w:t>
      </w:r>
      <w:r>
        <w:rPr>
          <w:rFonts w:asciiTheme="minorHAnsi" w:eastAsia="Arial" w:hAnsiTheme="minorHAnsi" w:cstheme="minorHAnsi"/>
        </w:rPr>
        <w:fldChar w:fldCharType="end"/>
      </w:r>
      <w:r>
        <w:rPr>
          <w:rFonts w:asciiTheme="minorHAnsi" w:eastAsia="Arial" w:hAnsiTheme="minorHAnsi" w:cstheme="minorHAnsi"/>
        </w:rPr>
        <w:t xml:space="preserve"> above shall not, in the </w:t>
      </w:r>
      <w:r>
        <w:rPr>
          <w:rFonts w:asciiTheme="minorHAnsi" w:eastAsia="Arial" w:hAnsiTheme="minorHAnsi" w:cstheme="minorHAnsi"/>
          <w:color w:val="000000"/>
        </w:rPr>
        <w:t>Committee</w:t>
      </w:r>
      <w:r>
        <w:rPr>
          <w:rFonts w:asciiTheme="minorHAnsi" w:eastAsia="Arial" w:hAnsiTheme="minorHAnsi" w:cstheme="minorHAnsi"/>
        </w:rPr>
        <w:t xml:space="preserve">’s reasonable opinion, exceed the amount or value which would have been due if the </w:t>
      </w:r>
      <w:r>
        <w:rPr>
          <w:rFonts w:asciiTheme="minorHAnsi" w:eastAsia="Arial" w:hAnsiTheme="minorHAnsi" w:cstheme="minorHAnsi"/>
          <w:color w:val="000000"/>
        </w:rPr>
        <w:t>Committee</w:t>
      </w:r>
      <w:r>
        <w:rPr>
          <w:rFonts w:asciiTheme="minorHAnsi" w:eastAsia="Arial" w:hAnsiTheme="minorHAnsi" w:cstheme="minorHAnsi"/>
        </w:rPr>
        <w:t xml:space="preserve"> had only carried out the Actions.</w:t>
      </w:r>
    </w:p>
    <w:p w14:paraId="07108802" w14:textId="77777777" w:rsidR="00C01D92" w:rsidRDefault="00C01D92">
      <w:pPr>
        <w:contextualSpacing/>
        <w:jc w:val="both"/>
        <w:rPr>
          <w:rFonts w:asciiTheme="minorHAnsi" w:eastAsia="Arial" w:hAnsiTheme="minorHAnsi" w:cstheme="minorHAnsi"/>
        </w:rPr>
      </w:pPr>
    </w:p>
    <w:p w14:paraId="203E70F9" w14:textId="77777777" w:rsidR="00C01D92" w:rsidRDefault="00920902">
      <w:pPr>
        <w:pStyle w:val="Heading2"/>
        <w:numPr>
          <w:ilvl w:val="2"/>
          <w:numId w:val="6"/>
        </w:numPr>
        <w:rPr>
          <w:rFonts w:asciiTheme="minorHAnsi" w:eastAsia="Times New Roman" w:hAnsiTheme="minorHAnsi" w:cstheme="minorHAnsi"/>
        </w:rPr>
      </w:pPr>
      <w:bookmarkStart w:id="125" w:name="cl_6_10"/>
      <w:bookmarkStart w:id="126" w:name="_Toc424801047"/>
      <w:bookmarkEnd w:id="125"/>
      <w:r>
        <w:rPr>
          <w:rFonts w:asciiTheme="minorHAnsi" w:eastAsia="Times New Roman" w:hAnsiTheme="minorHAnsi" w:cstheme="minorHAnsi"/>
        </w:rPr>
        <w:t xml:space="preserve">        Reduction of unexercised Option</w:t>
      </w:r>
      <w:bookmarkEnd w:id="126"/>
    </w:p>
    <w:p w14:paraId="1680B56F" w14:textId="77777777" w:rsidR="00C01D92" w:rsidRDefault="00C01D92">
      <w:pPr>
        <w:contextualSpacing/>
        <w:jc w:val="both"/>
        <w:rPr>
          <w:rFonts w:asciiTheme="minorHAnsi" w:eastAsia="Arial" w:hAnsiTheme="minorHAnsi" w:cstheme="minorHAnsi"/>
        </w:rPr>
      </w:pPr>
    </w:p>
    <w:p w14:paraId="62BD26E8" w14:textId="3CA6608E" w:rsidR="00C01D92" w:rsidRDefault="00920902">
      <w:pPr>
        <w:contextualSpacing/>
        <w:jc w:val="both"/>
        <w:rPr>
          <w:rFonts w:asciiTheme="minorHAnsi" w:eastAsia="Arial" w:hAnsiTheme="minorHAnsi" w:cstheme="minorHAnsi"/>
        </w:rPr>
      </w:pPr>
      <w:r>
        <w:rPr>
          <w:rFonts w:asciiTheme="minorHAnsi" w:eastAsia="Arial" w:hAnsiTheme="minorHAnsi" w:cstheme="minorHAnsi"/>
          <w:color w:val="000000"/>
        </w:rPr>
        <w:t xml:space="preserve">Where Rule </w:t>
      </w:r>
      <w:r>
        <w:rPr>
          <w:rFonts w:asciiTheme="minorHAnsi" w:eastAsia="Arial" w:hAnsiTheme="minorHAnsi" w:cstheme="minorHAnsi"/>
          <w:color w:val="000000"/>
        </w:rPr>
        <w:fldChar w:fldCharType="begin"/>
      </w:r>
      <w:r>
        <w:rPr>
          <w:rFonts w:asciiTheme="minorHAnsi" w:eastAsia="Arial" w:hAnsiTheme="minorHAnsi" w:cstheme="minorHAnsi"/>
          <w:color w:val="000000"/>
        </w:rPr>
        <w:instrText xml:space="preserve"> REF  cl_6_4 \h \n  \* MERGEFORMAT </w:instrText>
      </w:r>
      <w:r>
        <w:rPr>
          <w:rFonts w:asciiTheme="minorHAnsi" w:eastAsia="Arial" w:hAnsiTheme="minorHAnsi" w:cstheme="minorHAnsi"/>
          <w:color w:val="000000"/>
        </w:rPr>
      </w:r>
      <w:r>
        <w:rPr>
          <w:rFonts w:asciiTheme="minorHAnsi" w:eastAsia="Arial" w:hAnsiTheme="minorHAnsi" w:cstheme="minorHAnsi"/>
          <w:color w:val="000000"/>
        </w:rPr>
        <w:fldChar w:fldCharType="separate"/>
      </w:r>
      <w:r w:rsidR="008B41AD">
        <w:rPr>
          <w:rFonts w:asciiTheme="minorHAnsi" w:eastAsia="Arial" w:hAnsiTheme="minorHAnsi" w:cstheme="minorHAnsi"/>
          <w:color w:val="000000"/>
        </w:rPr>
        <w:t>6.3.2</w:t>
      </w:r>
      <w:r>
        <w:rPr>
          <w:rFonts w:asciiTheme="minorHAnsi" w:eastAsia="Arial" w:hAnsiTheme="minorHAnsi" w:cstheme="minorHAnsi"/>
          <w:color w:val="000000"/>
        </w:rPr>
        <w:fldChar w:fldCharType="end"/>
      </w:r>
      <w:r>
        <w:rPr>
          <w:rFonts w:asciiTheme="minorHAnsi" w:eastAsia="Arial" w:hAnsiTheme="minorHAnsi" w:cstheme="minorHAnsi"/>
          <w:color w:val="000000"/>
        </w:rPr>
        <w:t xml:space="preserve"> applies and </w:t>
      </w:r>
      <w:r>
        <w:rPr>
          <w:rFonts w:asciiTheme="minorHAnsi" w:eastAsia="Arial" w:hAnsiTheme="minorHAnsi" w:cstheme="minorHAnsi"/>
        </w:rPr>
        <w:t xml:space="preserve">the Award takes the form of an Option which the Award Holder has not exercised in full, the </w:t>
      </w:r>
      <w:r>
        <w:rPr>
          <w:rFonts w:asciiTheme="minorHAnsi" w:eastAsia="Arial" w:hAnsiTheme="minorHAnsi" w:cstheme="minorHAnsi"/>
          <w:color w:val="000000"/>
        </w:rPr>
        <w:t>Committee</w:t>
      </w:r>
      <w:r>
        <w:rPr>
          <w:rFonts w:asciiTheme="minorHAnsi" w:eastAsia="Arial" w:hAnsiTheme="minorHAnsi" w:cstheme="minorHAnsi"/>
        </w:rPr>
        <w:t xml:space="preserve"> may </w:t>
      </w:r>
      <w:r>
        <w:rPr>
          <w:rFonts w:asciiTheme="minorHAnsi" w:eastAsia="Arial" w:hAnsiTheme="minorHAnsi" w:cstheme="minorHAnsi"/>
          <w:color w:val="000000"/>
        </w:rPr>
        <w:t>in its absolute discretion</w:t>
      </w:r>
      <w:r>
        <w:rPr>
          <w:rFonts w:asciiTheme="minorHAnsi" w:eastAsia="Arial" w:hAnsiTheme="minorHAnsi" w:cstheme="minorHAnsi"/>
        </w:rPr>
        <w:t xml:space="preserve"> reduce the number of Plan Shares subject to such Option to the extent it has not been exercised (including, for the avoidance of doubt, to nil).  In addition to or in substitution for reducing such Option, the </w:t>
      </w:r>
      <w:r>
        <w:rPr>
          <w:rFonts w:asciiTheme="minorHAnsi" w:eastAsia="Arial" w:hAnsiTheme="minorHAnsi" w:cstheme="minorHAnsi"/>
          <w:color w:val="000000"/>
        </w:rPr>
        <w:t>Committee</w:t>
      </w:r>
      <w:r>
        <w:rPr>
          <w:rFonts w:asciiTheme="minorHAnsi" w:eastAsia="Arial" w:hAnsiTheme="minorHAnsi" w:cstheme="minorHAnsi"/>
        </w:rPr>
        <w:t xml:space="preserve"> may take any of the actions set out in Rule </w:t>
      </w:r>
      <w:r>
        <w:rPr>
          <w:rFonts w:asciiTheme="minorHAnsi" w:eastAsia="Arial" w:hAnsiTheme="minorHAnsi" w:cstheme="minorHAnsi"/>
        </w:rPr>
        <w:fldChar w:fldCharType="begin"/>
      </w:r>
      <w:r>
        <w:rPr>
          <w:rFonts w:asciiTheme="minorHAnsi" w:eastAsia="Arial" w:hAnsiTheme="minorHAnsi" w:cstheme="minorHAnsi"/>
        </w:rPr>
        <w:instrText xml:space="preserve"> REF  cl_6_9 \h \n  \* MERGEFORMAT </w:instrText>
      </w:r>
      <w:r>
        <w:rPr>
          <w:rFonts w:asciiTheme="minorHAnsi" w:eastAsia="Arial" w:hAnsiTheme="minorHAnsi" w:cstheme="minorHAnsi"/>
        </w:rPr>
      </w:r>
      <w:r>
        <w:rPr>
          <w:rFonts w:asciiTheme="minorHAnsi" w:eastAsia="Arial" w:hAnsiTheme="minorHAnsi" w:cstheme="minorHAnsi"/>
        </w:rPr>
        <w:fldChar w:fldCharType="separate"/>
      </w:r>
      <w:r w:rsidR="008B41AD">
        <w:rPr>
          <w:rFonts w:asciiTheme="minorHAnsi" w:eastAsia="Arial" w:hAnsiTheme="minorHAnsi" w:cstheme="minorHAnsi"/>
        </w:rPr>
        <w:t>6.3.7</w:t>
      </w:r>
      <w:r>
        <w:rPr>
          <w:rFonts w:asciiTheme="minorHAnsi" w:eastAsia="Arial" w:hAnsiTheme="minorHAnsi" w:cstheme="minorHAnsi"/>
        </w:rPr>
        <w:fldChar w:fldCharType="end"/>
      </w:r>
      <w:r>
        <w:rPr>
          <w:rFonts w:asciiTheme="minorHAnsi" w:eastAsia="Arial" w:hAnsiTheme="minorHAnsi" w:cstheme="minorHAnsi"/>
        </w:rPr>
        <w:t xml:space="preserve"> provided that the total amount represented by reductions under Rule </w:t>
      </w:r>
      <w:r>
        <w:rPr>
          <w:rFonts w:asciiTheme="minorHAnsi" w:eastAsia="Arial" w:hAnsiTheme="minorHAnsi" w:cstheme="minorHAnsi"/>
        </w:rPr>
        <w:fldChar w:fldCharType="begin"/>
      </w:r>
      <w:r>
        <w:rPr>
          <w:rFonts w:asciiTheme="minorHAnsi" w:eastAsia="Arial" w:hAnsiTheme="minorHAnsi" w:cstheme="minorHAnsi"/>
        </w:rPr>
        <w:instrText xml:space="preserve"> REF  cl_6_9 \h \n  \* MERGEFORMAT </w:instrText>
      </w:r>
      <w:r>
        <w:rPr>
          <w:rFonts w:asciiTheme="minorHAnsi" w:eastAsia="Arial" w:hAnsiTheme="minorHAnsi" w:cstheme="minorHAnsi"/>
        </w:rPr>
      </w:r>
      <w:r>
        <w:rPr>
          <w:rFonts w:asciiTheme="minorHAnsi" w:eastAsia="Arial" w:hAnsiTheme="minorHAnsi" w:cstheme="minorHAnsi"/>
        </w:rPr>
        <w:fldChar w:fldCharType="separate"/>
      </w:r>
      <w:r w:rsidR="008B41AD">
        <w:rPr>
          <w:rFonts w:asciiTheme="minorHAnsi" w:eastAsia="Arial" w:hAnsiTheme="minorHAnsi" w:cstheme="minorHAnsi"/>
        </w:rPr>
        <w:t>6.3.7</w:t>
      </w:r>
      <w:r>
        <w:rPr>
          <w:rFonts w:asciiTheme="minorHAnsi" w:eastAsia="Arial" w:hAnsiTheme="minorHAnsi" w:cstheme="minorHAnsi"/>
        </w:rPr>
        <w:fldChar w:fldCharType="end"/>
      </w:r>
      <w:r>
        <w:rPr>
          <w:rFonts w:asciiTheme="minorHAnsi" w:eastAsia="Arial" w:hAnsiTheme="minorHAnsi" w:cstheme="minorHAnsi"/>
        </w:rPr>
        <w:t xml:space="preserve"> and any reduction of the Option under this Rule </w:t>
      </w:r>
      <w:r>
        <w:rPr>
          <w:rFonts w:asciiTheme="minorHAnsi" w:eastAsia="Arial" w:hAnsiTheme="minorHAnsi" w:cstheme="minorHAnsi"/>
        </w:rPr>
        <w:fldChar w:fldCharType="begin"/>
      </w:r>
      <w:r>
        <w:rPr>
          <w:rFonts w:asciiTheme="minorHAnsi" w:eastAsia="Arial" w:hAnsiTheme="minorHAnsi" w:cstheme="minorHAnsi"/>
        </w:rPr>
        <w:instrText xml:space="preserve"> REF  cl_6_10 \h \n  \* MERGEFORMAT </w:instrText>
      </w:r>
      <w:r>
        <w:rPr>
          <w:rFonts w:asciiTheme="minorHAnsi" w:eastAsia="Arial" w:hAnsiTheme="minorHAnsi" w:cstheme="minorHAnsi"/>
        </w:rPr>
      </w:r>
      <w:r>
        <w:rPr>
          <w:rFonts w:asciiTheme="minorHAnsi" w:eastAsia="Arial" w:hAnsiTheme="minorHAnsi" w:cstheme="minorHAnsi"/>
        </w:rPr>
        <w:fldChar w:fldCharType="separate"/>
      </w:r>
      <w:r w:rsidR="008B41AD">
        <w:rPr>
          <w:rFonts w:asciiTheme="minorHAnsi" w:eastAsia="Arial" w:hAnsiTheme="minorHAnsi" w:cstheme="minorHAnsi"/>
        </w:rPr>
        <w:t>6.3.8</w:t>
      </w:r>
      <w:r>
        <w:rPr>
          <w:rFonts w:asciiTheme="minorHAnsi" w:eastAsia="Arial" w:hAnsiTheme="minorHAnsi" w:cstheme="minorHAnsi"/>
        </w:rPr>
        <w:fldChar w:fldCharType="end"/>
      </w:r>
      <w:r>
        <w:rPr>
          <w:rFonts w:asciiTheme="minorHAnsi" w:eastAsia="Arial" w:hAnsiTheme="minorHAnsi" w:cstheme="minorHAnsi"/>
        </w:rPr>
        <w:t xml:space="preserve"> shall not, in the </w:t>
      </w:r>
      <w:r>
        <w:rPr>
          <w:rFonts w:asciiTheme="minorHAnsi" w:eastAsia="Arial" w:hAnsiTheme="minorHAnsi" w:cstheme="minorHAnsi"/>
          <w:color w:val="000000"/>
        </w:rPr>
        <w:t>Committee</w:t>
      </w:r>
      <w:r>
        <w:rPr>
          <w:rFonts w:asciiTheme="minorHAnsi" w:eastAsia="Arial" w:hAnsiTheme="minorHAnsi" w:cstheme="minorHAnsi"/>
        </w:rPr>
        <w:t xml:space="preserve">’s reasonable opinion, exceed the amount which would have been the case if the </w:t>
      </w:r>
      <w:r>
        <w:rPr>
          <w:rFonts w:asciiTheme="minorHAnsi" w:eastAsia="Arial" w:hAnsiTheme="minorHAnsi" w:cstheme="minorHAnsi"/>
          <w:color w:val="000000"/>
        </w:rPr>
        <w:t>Committee</w:t>
      </w:r>
      <w:r>
        <w:rPr>
          <w:rFonts w:asciiTheme="minorHAnsi" w:eastAsia="Arial" w:hAnsiTheme="minorHAnsi" w:cstheme="minorHAnsi"/>
        </w:rPr>
        <w:t xml:space="preserve"> had only reduced the Option.</w:t>
      </w:r>
    </w:p>
    <w:p w14:paraId="0D8A8C58" w14:textId="77777777" w:rsidR="00C01D92" w:rsidRDefault="00C01D92">
      <w:pPr>
        <w:contextualSpacing/>
        <w:jc w:val="both"/>
        <w:rPr>
          <w:rFonts w:asciiTheme="minorHAnsi" w:eastAsia="Arial" w:hAnsiTheme="minorHAnsi" w:cstheme="minorHAnsi"/>
        </w:rPr>
      </w:pPr>
    </w:p>
    <w:p w14:paraId="1736BB54" w14:textId="77777777" w:rsidR="00C01D92" w:rsidRDefault="00920902">
      <w:pPr>
        <w:pStyle w:val="Heading2"/>
        <w:numPr>
          <w:ilvl w:val="2"/>
          <w:numId w:val="6"/>
        </w:numPr>
        <w:tabs>
          <w:tab w:val="clear" w:pos="1418"/>
          <w:tab w:val="left" w:pos="1701"/>
        </w:tabs>
        <w:rPr>
          <w:rFonts w:asciiTheme="minorHAnsi" w:eastAsia="Arial" w:hAnsiTheme="minorHAnsi" w:cstheme="minorHAnsi"/>
        </w:rPr>
      </w:pPr>
      <w:bookmarkStart w:id="127" w:name="cl_6_11"/>
      <w:bookmarkStart w:id="128" w:name="_Toc424801048"/>
      <w:bookmarkEnd w:id="127"/>
      <w:r>
        <w:rPr>
          <w:rFonts w:asciiTheme="minorHAnsi" w:eastAsia="Times New Roman" w:hAnsiTheme="minorHAnsi" w:cstheme="minorHAnsi"/>
        </w:rPr>
        <w:t xml:space="preserve">        General provisions</w:t>
      </w:r>
      <w:bookmarkEnd w:id="128"/>
    </w:p>
    <w:p w14:paraId="29BD3133" w14:textId="17D407D6" w:rsidR="00C01D92" w:rsidRDefault="00920902">
      <w:pPr>
        <w:rPr>
          <w:rFonts w:asciiTheme="minorHAnsi" w:eastAsia="Arial" w:hAnsiTheme="minorHAnsi" w:cstheme="minorHAnsi"/>
        </w:rPr>
      </w:pPr>
      <w:r>
        <w:rPr>
          <w:rFonts w:asciiTheme="minorHAnsi" w:eastAsia="Arial" w:hAnsiTheme="minorHAnsi" w:cstheme="minorHAnsi"/>
        </w:rPr>
        <w:t xml:space="preserve">In carrying out any action under this </w:t>
      </w:r>
      <w:r>
        <w:rPr>
          <w:rFonts w:asciiTheme="minorHAnsi" w:eastAsia="Arial" w:hAnsiTheme="minorHAnsi" w:cstheme="minorHAnsi"/>
          <w:color w:val="000000"/>
        </w:rPr>
        <w:t xml:space="preserve">Rule </w:t>
      </w:r>
      <w:r>
        <w:rPr>
          <w:rFonts w:asciiTheme="minorHAnsi" w:eastAsia="Arial" w:hAnsiTheme="minorHAnsi" w:cstheme="minorHAnsi"/>
          <w:color w:val="000000"/>
        </w:rPr>
        <w:fldChar w:fldCharType="begin"/>
      </w:r>
      <w:r>
        <w:rPr>
          <w:rFonts w:asciiTheme="minorHAnsi" w:eastAsia="Arial" w:hAnsiTheme="minorHAnsi" w:cstheme="minorHAnsi"/>
          <w:color w:val="000000"/>
        </w:rPr>
        <w:instrText xml:space="preserve"> REF  cl_6_3 \h \n  \* MERGEFORMAT </w:instrText>
      </w:r>
      <w:r>
        <w:rPr>
          <w:rFonts w:asciiTheme="minorHAnsi" w:eastAsia="Arial" w:hAnsiTheme="minorHAnsi" w:cstheme="minorHAnsi"/>
          <w:color w:val="000000"/>
        </w:rPr>
      </w:r>
      <w:r>
        <w:rPr>
          <w:rFonts w:asciiTheme="minorHAnsi" w:eastAsia="Arial" w:hAnsiTheme="minorHAnsi" w:cstheme="minorHAnsi"/>
          <w:color w:val="000000"/>
        </w:rPr>
        <w:fldChar w:fldCharType="separate"/>
      </w:r>
      <w:r w:rsidR="008B41AD">
        <w:rPr>
          <w:rFonts w:asciiTheme="minorHAnsi" w:eastAsia="Arial" w:hAnsiTheme="minorHAnsi" w:cstheme="minorHAnsi"/>
          <w:color w:val="000000"/>
        </w:rPr>
        <w:t>6.3</w:t>
      </w:r>
      <w:r>
        <w:rPr>
          <w:rFonts w:asciiTheme="minorHAnsi" w:eastAsia="Arial" w:hAnsiTheme="minorHAnsi" w:cstheme="minorHAnsi"/>
          <w:color w:val="000000"/>
        </w:rPr>
        <w:fldChar w:fldCharType="end"/>
      </w:r>
      <w:r>
        <w:rPr>
          <w:rFonts w:asciiTheme="minorHAnsi" w:eastAsia="Arial" w:hAnsiTheme="minorHAnsi" w:cstheme="minorHAnsi"/>
        </w:rPr>
        <w:t xml:space="preserve">, the </w:t>
      </w:r>
      <w:r>
        <w:rPr>
          <w:rFonts w:asciiTheme="minorHAnsi" w:eastAsia="Arial" w:hAnsiTheme="minorHAnsi" w:cstheme="minorHAnsi"/>
          <w:color w:val="000000"/>
        </w:rPr>
        <w:t>Committee</w:t>
      </w:r>
      <w:r>
        <w:rPr>
          <w:rFonts w:asciiTheme="minorHAnsi" w:eastAsia="Arial" w:hAnsiTheme="minorHAnsi" w:cstheme="minorHAnsi"/>
        </w:rPr>
        <w:t xml:space="preserve"> shall act fairly and reasonably but its decision shall be final and binding.</w:t>
      </w:r>
    </w:p>
    <w:p w14:paraId="5A154765" w14:textId="25FC73A5" w:rsidR="00C01D92" w:rsidRDefault="00920902">
      <w:pPr>
        <w:contextualSpacing/>
        <w:jc w:val="both"/>
        <w:rPr>
          <w:rFonts w:asciiTheme="minorHAnsi" w:eastAsia="Arial" w:hAnsiTheme="minorHAnsi" w:cstheme="minorHAnsi"/>
        </w:rPr>
      </w:pPr>
      <w:r>
        <w:rPr>
          <w:rFonts w:asciiTheme="minorHAnsi" w:eastAsia="Arial" w:hAnsiTheme="minorHAnsi" w:cstheme="minorHAnsi"/>
        </w:rPr>
        <w:t xml:space="preserve">For the avoidance of doubt, any action carried out under this </w:t>
      </w:r>
      <w:r>
        <w:rPr>
          <w:rFonts w:asciiTheme="minorHAnsi" w:eastAsia="Arial" w:hAnsiTheme="minorHAnsi" w:cstheme="minorHAnsi"/>
          <w:color w:val="000000"/>
        </w:rPr>
        <w:t xml:space="preserve">Rule </w:t>
      </w:r>
      <w:r>
        <w:rPr>
          <w:rFonts w:asciiTheme="minorHAnsi" w:eastAsia="Arial" w:hAnsiTheme="minorHAnsi" w:cstheme="minorHAnsi"/>
          <w:color w:val="000000"/>
        </w:rPr>
        <w:fldChar w:fldCharType="begin"/>
      </w:r>
      <w:r>
        <w:rPr>
          <w:rFonts w:asciiTheme="minorHAnsi" w:eastAsia="Arial" w:hAnsiTheme="minorHAnsi" w:cstheme="minorHAnsi"/>
          <w:color w:val="000000"/>
        </w:rPr>
        <w:instrText xml:space="preserve"> REF  cl_6_3 \h \n  \* MERGEFORMAT </w:instrText>
      </w:r>
      <w:r>
        <w:rPr>
          <w:rFonts w:asciiTheme="minorHAnsi" w:eastAsia="Arial" w:hAnsiTheme="minorHAnsi" w:cstheme="minorHAnsi"/>
          <w:color w:val="000000"/>
        </w:rPr>
      </w:r>
      <w:r>
        <w:rPr>
          <w:rFonts w:asciiTheme="minorHAnsi" w:eastAsia="Arial" w:hAnsiTheme="minorHAnsi" w:cstheme="minorHAnsi"/>
          <w:color w:val="000000"/>
        </w:rPr>
        <w:fldChar w:fldCharType="separate"/>
      </w:r>
      <w:r w:rsidR="008B41AD">
        <w:rPr>
          <w:rFonts w:asciiTheme="minorHAnsi" w:eastAsia="Arial" w:hAnsiTheme="minorHAnsi" w:cstheme="minorHAnsi"/>
          <w:color w:val="000000"/>
        </w:rPr>
        <w:t>6.3</w:t>
      </w:r>
      <w:r>
        <w:rPr>
          <w:rFonts w:asciiTheme="minorHAnsi" w:eastAsia="Arial" w:hAnsiTheme="minorHAnsi" w:cstheme="minorHAnsi"/>
          <w:color w:val="000000"/>
        </w:rPr>
        <w:fldChar w:fldCharType="end"/>
      </w:r>
      <w:r>
        <w:rPr>
          <w:rFonts w:asciiTheme="minorHAnsi" w:eastAsia="Arial" w:hAnsiTheme="minorHAnsi" w:cstheme="minorHAnsi"/>
        </w:rPr>
        <w:t xml:space="preserve"> may be applied on an individual basis as determined by the </w:t>
      </w:r>
      <w:r>
        <w:rPr>
          <w:rFonts w:asciiTheme="minorHAnsi" w:eastAsia="Arial" w:hAnsiTheme="minorHAnsi" w:cstheme="minorHAnsi"/>
          <w:color w:val="000000"/>
        </w:rPr>
        <w:t>Committee</w:t>
      </w:r>
      <w:r>
        <w:rPr>
          <w:rFonts w:asciiTheme="minorHAnsi" w:eastAsia="Arial" w:hAnsiTheme="minorHAnsi" w:cstheme="minorHAnsi"/>
        </w:rPr>
        <w:t xml:space="preserve">. Whenever a reduction of an award, right to acquire Plan Shares or option is made under this </w:t>
      </w:r>
      <w:r>
        <w:rPr>
          <w:rFonts w:asciiTheme="minorHAnsi" w:eastAsia="Arial" w:hAnsiTheme="minorHAnsi" w:cstheme="minorHAnsi"/>
          <w:color w:val="000000"/>
        </w:rPr>
        <w:t xml:space="preserve">Rule </w:t>
      </w:r>
      <w:r>
        <w:rPr>
          <w:rFonts w:asciiTheme="minorHAnsi" w:eastAsia="Arial" w:hAnsiTheme="minorHAnsi" w:cstheme="minorHAnsi"/>
          <w:color w:val="000000"/>
        </w:rPr>
        <w:fldChar w:fldCharType="begin"/>
      </w:r>
      <w:r>
        <w:rPr>
          <w:rFonts w:asciiTheme="minorHAnsi" w:eastAsia="Arial" w:hAnsiTheme="minorHAnsi" w:cstheme="minorHAnsi"/>
          <w:color w:val="000000"/>
        </w:rPr>
        <w:instrText xml:space="preserve"> REF  cl_6_3 \h \n  \* MERGEFORMAT </w:instrText>
      </w:r>
      <w:r>
        <w:rPr>
          <w:rFonts w:asciiTheme="minorHAnsi" w:eastAsia="Arial" w:hAnsiTheme="minorHAnsi" w:cstheme="minorHAnsi"/>
          <w:color w:val="000000"/>
        </w:rPr>
      </w:r>
      <w:r>
        <w:rPr>
          <w:rFonts w:asciiTheme="minorHAnsi" w:eastAsia="Arial" w:hAnsiTheme="minorHAnsi" w:cstheme="minorHAnsi"/>
          <w:color w:val="000000"/>
        </w:rPr>
        <w:fldChar w:fldCharType="separate"/>
      </w:r>
      <w:r w:rsidR="008B41AD">
        <w:rPr>
          <w:rFonts w:asciiTheme="minorHAnsi" w:eastAsia="Arial" w:hAnsiTheme="minorHAnsi" w:cstheme="minorHAnsi"/>
          <w:color w:val="000000"/>
        </w:rPr>
        <w:t>6.3</w:t>
      </w:r>
      <w:r>
        <w:rPr>
          <w:rFonts w:asciiTheme="minorHAnsi" w:eastAsia="Arial" w:hAnsiTheme="minorHAnsi" w:cstheme="minorHAnsi"/>
          <w:color w:val="000000"/>
        </w:rPr>
        <w:fldChar w:fldCharType="end"/>
      </w:r>
      <w:r>
        <w:rPr>
          <w:rFonts w:asciiTheme="minorHAnsi" w:eastAsia="Arial" w:hAnsiTheme="minorHAnsi" w:cstheme="minorHAnsi"/>
        </w:rPr>
        <w:t xml:space="preserve">, the relevant award, right to acquire Plan Shares or option shall be treated to that extent as having lapsed. </w:t>
      </w:r>
    </w:p>
    <w:p w14:paraId="7D60CDAC" w14:textId="77777777" w:rsidR="00C01D92" w:rsidRDefault="00C01D92">
      <w:pPr>
        <w:contextualSpacing/>
        <w:jc w:val="both"/>
        <w:rPr>
          <w:rFonts w:asciiTheme="minorHAnsi" w:eastAsia="Arial" w:hAnsiTheme="minorHAnsi" w:cstheme="minorHAnsi"/>
        </w:rPr>
      </w:pPr>
    </w:p>
    <w:p w14:paraId="05BF337A" w14:textId="77777777" w:rsidR="00C01D92" w:rsidRDefault="00920902">
      <w:pPr>
        <w:pStyle w:val="Heading2"/>
        <w:numPr>
          <w:ilvl w:val="2"/>
          <w:numId w:val="6"/>
        </w:numPr>
        <w:tabs>
          <w:tab w:val="clear" w:pos="1418"/>
          <w:tab w:val="left" w:pos="1560"/>
        </w:tabs>
        <w:rPr>
          <w:rFonts w:asciiTheme="minorHAnsi" w:eastAsia="Times New Roman" w:hAnsiTheme="minorHAnsi" w:cstheme="minorHAnsi"/>
        </w:rPr>
      </w:pPr>
      <w:bookmarkStart w:id="129" w:name="cl_6_12"/>
      <w:bookmarkStart w:id="130" w:name="_Toc424801049"/>
      <w:bookmarkEnd w:id="129"/>
      <w:r>
        <w:rPr>
          <w:rFonts w:asciiTheme="minorHAnsi" w:eastAsia="Times New Roman" w:hAnsiTheme="minorHAnsi" w:cstheme="minorHAnsi"/>
        </w:rPr>
        <w:t>Interaction with other plans</w:t>
      </w:r>
      <w:bookmarkEnd w:id="130"/>
    </w:p>
    <w:p w14:paraId="132689B1" w14:textId="77777777" w:rsidR="00C01D92" w:rsidRDefault="00920902">
      <w:pPr>
        <w:keepNext/>
        <w:rPr>
          <w:rFonts w:asciiTheme="minorHAnsi" w:hAnsiTheme="minorHAnsi" w:cstheme="minorHAnsi"/>
          <w:iCs/>
        </w:rPr>
      </w:pPr>
      <w:r>
        <w:rPr>
          <w:rFonts w:asciiTheme="minorHAnsi" w:hAnsiTheme="minorHAnsi" w:cstheme="minorHAnsi"/>
          <w:iCs/>
        </w:rPr>
        <w:t xml:space="preserve">The </w:t>
      </w:r>
      <w:r>
        <w:rPr>
          <w:rFonts w:asciiTheme="minorHAnsi" w:eastAsia="Arial" w:hAnsiTheme="minorHAnsi" w:cstheme="minorHAnsi"/>
          <w:color w:val="000000"/>
        </w:rPr>
        <w:t>Committee</w:t>
      </w:r>
      <w:r>
        <w:rPr>
          <w:rFonts w:asciiTheme="minorHAnsi" w:hAnsiTheme="minorHAnsi" w:cstheme="minorHAnsi"/>
          <w:iCs/>
        </w:rPr>
        <w:t xml:space="preserve"> may determine at any time to reduce the number of Plan Shares subject to an Award (including, for the avoidance of doubt, reducing to nil) either:</w:t>
      </w:r>
    </w:p>
    <w:p w14:paraId="487D11E2" w14:textId="0B592C7F" w:rsidR="00C01D92" w:rsidRDefault="00920902">
      <w:pPr>
        <w:pStyle w:val="ListParagraph"/>
        <w:keepNext/>
        <w:numPr>
          <w:ilvl w:val="0"/>
          <w:numId w:val="9"/>
        </w:numPr>
        <w:ind w:left="426"/>
        <w:rPr>
          <w:rFonts w:asciiTheme="minorHAnsi" w:hAnsiTheme="minorHAnsi" w:cstheme="minorHAnsi"/>
        </w:rPr>
      </w:pPr>
      <w:r>
        <w:rPr>
          <w:rFonts w:asciiTheme="minorHAnsi" w:hAnsiTheme="minorHAnsi" w:cstheme="minorHAnsi"/>
          <w:iCs/>
        </w:rPr>
        <w:t xml:space="preserve">to give effect to one or more provisions of any form which are equivalent to those in </w:t>
      </w:r>
      <w:r>
        <w:rPr>
          <w:rFonts w:asciiTheme="minorHAnsi" w:eastAsia="Arial" w:hAnsiTheme="minorHAnsi" w:cstheme="minorHAnsi"/>
        </w:rPr>
        <w:t xml:space="preserve">this </w:t>
      </w:r>
      <w:r>
        <w:rPr>
          <w:rFonts w:asciiTheme="minorHAnsi" w:eastAsia="Arial" w:hAnsiTheme="minorHAnsi" w:cstheme="minorHAnsi"/>
          <w:color w:val="000000"/>
        </w:rPr>
        <w:t xml:space="preserve">Rule </w:t>
      </w:r>
      <w:r>
        <w:rPr>
          <w:rFonts w:asciiTheme="minorHAnsi" w:eastAsia="Arial" w:hAnsiTheme="minorHAnsi" w:cstheme="minorHAnsi"/>
          <w:color w:val="000000"/>
        </w:rPr>
        <w:fldChar w:fldCharType="begin"/>
      </w:r>
      <w:r>
        <w:rPr>
          <w:rFonts w:asciiTheme="minorHAnsi" w:eastAsia="Arial" w:hAnsiTheme="minorHAnsi" w:cstheme="minorHAnsi"/>
          <w:color w:val="000000"/>
        </w:rPr>
        <w:instrText xml:space="preserve"> REF  cl_6_3 \h \n  \* MERGEFORMAT </w:instrText>
      </w:r>
      <w:r>
        <w:rPr>
          <w:rFonts w:asciiTheme="minorHAnsi" w:eastAsia="Arial" w:hAnsiTheme="minorHAnsi" w:cstheme="minorHAnsi"/>
          <w:color w:val="000000"/>
        </w:rPr>
      </w:r>
      <w:r>
        <w:rPr>
          <w:rFonts w:asciiTheme="minorHAnsi" w:eastAsia="Arial" w:hAnsiTheme="minorHAnsi" w:cstheme="minorHAnsi"/>
          <w:color w:val="000000"/>
        </w:rPr>
        <w:fldChar w:fldCharType="separate"/>
      </w:r>
      <w:r w:rsidR="008B41AD">
        <w:rPr>
          <w:rFonts w:asciiTheme="minorHAnsi" w:eastAsia="Arial" w:hAnsiTheme="minorHAnsi" w:cstheme="minorHAnsi"/>
          <w:color w:val="000000"/>
        </w:rPr>
        <w:t>6.3</w:t>
      </w:r>
      <w:r>
        <w:rPr>
          <w:rFonts w:asciiTheme="minorHAnsi" w:eastAsia="Arial" w:hAnsiTheme="minorHAnsi" w:cstheme="minorHAnsi"/>
          <w:color w:val="000000"/>
        </w:rPr>
        <w:fldChar w:fldCharType="end"/>
      </w:r>
      <w:r>
        <w:rPr>
          <w:rFonts w:asciiTheme="minorHAnsi" w:hAnsiTheme="minorHAnsi" w:cstheme="minorHAnsi"/>
          <w:iCs/>
        </w:rPr>
        <w:t xml:space="preserve"> (“</w:t>
      </w:r>
      <w:r>
        <w:rPr>
          <w:rFonts w:asciiTheme="minorHAnsi" w:hAnsiTheme="minorHAnsi" w:cstheme="minorHAnsi"/>
          <w:b/>
          <w:iCs/>
        </w:rPr>
        <w:t>Clawback Provisions</w:t>
      </w:r>
      <w:r>
        <w:rPr>
          <w:rFonts w:asciiTheme="minorHAnsi" w:hAnsiTheme="minorHAnsi" w:cstheme="minorHAnsi"/>
          <w:iCs/>
        </w:rPr>
        <w:t xml:space="preserve">”) contained in any Employees’ Share Scheme </w:t>
      </w:r>
      <w:r>
        <w:rPr>
          <w:rFonts w:asciiTheme="minorHAnsi" w:eastAsia="Arial" w:hAnsiTheme="minorHAnsi" w:cstheme="minorHAnsi"/>
        </w:rPr>
        <w:t>operated by any Group Member</w:t>
      </w:r>
      <w:r>
        <w:rPr>
          <w:rFonts w:asciiTheme="minorHAnsi" w:hAnsiTheme="minorHAnsi" w:cstheme="minorHAnsi"/>
          <w:iCs/>
        </w:rPr>
        <w:t xml:space="preserve"> (other than the Plan) or any bonus plan operated by any Group Member; or </w:t>
      </w:r>
    </w:p>
    <w:p w14:paraId="0123E8FE" w14:textId="77777777" w:rsidR="00C01D92" w:rsidRDefault="00C01D92">
      <w:pPr>
        <w:pStyle w:val="ListParagraph"/>
        <w:ind w:left="426"/>
        <w:rPr>
          <w:rFonts w:asciiTheme="minorHAnsi" w:hAnsiTheme="minorHAnsi" w:cstheme="minorHAnsi"/>
        </w:rPr>
      </w:pPr>
    </w:p>
    <w:p w14:paraId="59ADFC3D" w14:textId="77777777" w:rsidR="00C01D92" w:rsidRDefault="00920902">
      <w:pPr>
        <w:pStyle w:val="ListParagraph"/>
        <w:numPr>
          <w:ilvl w:val="0"/>
          <w:numId w:val="9"/>
        </w:numPr>
        <w:ind w:left="426"/>
        <w:rPr>
          <w:rFonts w:asciiTheme="minorHAnsi" w:hAnsiTheme="minorHAnsi" w:cstheme="minorHAnsi"/>
        </w:rPr>
      </w:pPr>
      <w:r>
        <w:rPr>
          <w:rFonts w:asciiTheme="minorHAnsi" w:hAnsiTheme="minorHAnsi" w:cstheme="minorHAnsi"/>
          <w:iCs/>
        </w:rPr>
        <w:t xml:space="preserve">as an alternative to giving effect to any such Clawback Provision.  </w:t>
      </w:r>
    </w:p>
    <w:p w14:paraId="02B29133" w14:textId="40511829" w:rsidR="00C01D92" w:rsidRDefault="00920902">
      <w:pPr>
        <w:rPr>
          <w:rFonts w:asciiTheme="minorHAnsi" w:hAnsiTheme="minorHAnsi" w:cstheme="minorHAnsi"/>
          <w:iCs/>
        </w:rPr>
      </w:pPr>
      <w:r>
        <w:rPr>
          <w:rFonts w:asciiTheme="minorHAnsi" w:hAnsiTheme="minorHAnsi" w:cstheme="minorHAnsi"/>
          <w:iCs/>
        </w:rPr>
        <w:t xml:space="preserve">The value of any reduction under paragraph (a) of this Rule </w:t>
      </w:r>
      <w:r>
        <w:rPr>
          <w:rFonts w:asciiTheme="minorHAnsi" w:hAnsiTheme="minorHAnsi" w:cstheme="minorHAnsi"/>
          <w:iCs/>
        </w:rPr>
        <w:fldChar w:fldCharType="begin"/>
      </w:r>
      <w:r>
        <w:rPr>
          <w:rFonts w:asciiTheme="minorHAnsi" w:hAnsiTheme="minorHAnsi" w:cstheme="minorHAnsi"/>
          <w:iCs/>
        </w:rPr>
        <w:instrText xml:space="preserve"> REF  cl_6_12 \h \n  \* MERGEFORMAT </w:instrText>
      </w:r>
      <w:r>
        <w:rPr>
          <w:rFonts w:asciiTheme="minorHAnsi" w:hAnsiTheme="minorHAnsi" w:cstheme="minorHAnsi"/>
          <w:iCs/>
        </w:rPr>
      </w:r>
      <w:r>
        <w:rPr>
          <w:rFonts w:asciiTheme="minorHAnsi" w:hAnsiTheme="minorHAnsi" w:cstheme="minorHAnsi"/>
          <w:iCs/>
        </w:rPr>
        <w:fldChar w:fldCharType="separate"/>
      </w:r>
      <w:r w:rsidR="008B41AD">
        <w:rPr>
          <w:rFonts w:asciiTheme="minorHAnsi" w:hAnsiTheme="minorHAnsi" w:cstheme="minorHAnsi"/>
          <w:iCs/>
        </w:rPr>
        <w:t>6.3.10</w:t>
      </w:r>
      <w:r>
        <w:rPr>
          <w:rFonts w:asciiTheme="minorHAnsi" w:hAnsiTheme="minorHAnsi" w:cstheme="minorHAnsi"/>
          <w:iCs/>
        </w:rPr>
        <w:fldChar w:fldCharType="end"/>
      </w:r>
      <w:r>
        <w:rPr>
          <w:rFonts w:asciiTheme="minorHAnsi" w:hAnsiTheme="minorHAnsi" w:cstheme="minorHAnsi"/>
          <w:iCs/>
        </w:rPr>
        <w:t xml:space="preserve"> shall be determined in accordance with the terms of the relevant Clawback Provisions in the relevant Employees’ Share Scheme or plan as interpreted by the </w:t>
      </w:r>
      <w:r>
        <w:rPr>
          <w:rFonts w:asciiTheme="minorHAnsi" w:eastAsia="Arial" w:hAnsiTheme="minorHAnsi" w:cstheme="minorHAnsi"/>
          <w:color w:val="000000"/>
        </w:rPr>
        <w:t>Committee</w:t>
      </w:r>
      <w:r>
        <w:rPr>
          <w:rFonts w:asciiTheme="minorHAnsi" w:hAnsiTheme="minorHAnsi" w:cstheme="minorHAnsi"/>
          <w:iCs/>
        </w:rPr>
        <w:t xml:space="preserve"> in its absolute discretion.  </w:t>
      </w:r>
    </w:p>
    <w:p w14:paraId="1778F2B9" w14:textId="09C814BB" w:rsidR="00C01D92" w:rsidRDefault="00920902">
      <w:pPr>
        <w:rPr>
          <w:rFonts w:asciiTheme="minorHAnsi" w:hAnsiTheme="minorHAnsi" w:cstheme="minorHAnsi"/>
          <w:iCs/>
        </w:rPr>
      </w:pPr>
      <w:r>
        <w:rPr>
          <w:rFonts w:asciiTheme="minorHAnsi" w:hAnsiTheme="minorHAnsi" w:cstheme="minorHAnsi"/>
          <w:iCs/>
        </w:rPr>
        <w:t xml:space="preserve">The value of any reduction under paragraph (b) of this Rule </w:t>
      </w:r>
      <w:r>
        <w:rPr>
          <w:rFonts w:asciiTheme="minorHAnsi" w:hAnsiTheme="minorHAnsi" w:cstheme="minorHAnsi"/>
          <w:iCs/>
        </w:rPr>
        <w:fldChar w:fldCharType="begin"/>
      </w:r>
      <w:r>
        <w:rPr>
          <w:rFonts w:asciiTheme="minorHAnsi" w:hAnsiTheme="minorHAnsi" w:cstheme="minorHAnsi"/>
          <w:iCs/>
        </w:rPr>
        <w:instrText xml:space="preserve"> REF  cl_6_12 \h \n  \* MERGEFORMAT </w:instrText>
      </w:r>
      <w:r>
        <w:rPr>
          <w:rFonts w:asciiTheme="minorHAnsi" w:hAnsiTheme="minorHAnsi" w:cstheme="minorHAnsi"/>
          <w:iCs/>
        </w:rPr>
      </w:r>
      <w:r>
        <w:rPr>
          <w:rFonts w:asciiTheme="minorHAnsi" w:hAnsiTheme="minorHAnsi" w:cstheme="minorHAnsi"/>
          <w:iCs/>
        </w:rPr>
        <w:fldChar w:fldCharType="separate"/>
      </w:r>
      <w:r w:rsidR="008B41AD">
        <w:rPr>
          <w:rFonts w:asciiTheme="minorHAnsi" w:hAnsiTheme="minorHAnsi" w:cstheme="minorHAnsi"/>
          <w:iCs/>
        </w:rPr>
        <w:t>6.3.10</w:t>
      </w:r>
      <w:r>
        <w:rPr>
          <w:rFonts w:asciiTheme="minorHAnsi" w:hAnsiTheme="minorHAnsi" w:cstheme="minorHAnsi"/>
          <w:iCs/>
        </w:rPr>
        <w:fldChar w:fldCharType="end"/>
      </w:r>
      <w:r>
        <w:rPr>
          <w:rFonts w:asciiTheme="minorHAnsi" w:hAnsiTheme="minorHAnsi" w:cstheme="minorHAnsi"/>
          <w:iCs/>
        </w:rPr>
        <w:t xml:space="preserve"> shall be determined as if the terms of the relevant Clawback Provisions in the relevant Employees’ Share Scheme or plan applied as interpreted by the </w:t>
      </w:r>
      <w:r>
        <w:rPr>
          <w:rFonts w:asciiTheme="minorHAnsi" w:eastAsia="Arial" w:hAnsiTheme="minorHAnsi" w:cstheme="minorHAnsi"/>
          <w:color w:val="000000"/>
        </w:rPr>
        <w:t>Committee</w:t>
      </w:r>
      <w:r>
        <w:rPr>
          <w:rFonts w:asciiTheme="minorHAnsi" w:hAnsiTheme="minorHAnsi" w:cstheme="minorHAnsi"/>
          <w:iCs/>
        </w:rPr>
        <w:t xml:space="preserve"> in its absolute discretion.</w:t>
      </w:r>
    </w:p>
    <w:p w14:paraId="16046899" w14:textId="1E93B375" w:rsidR="00C01D92" w:rsidRDefault="00920902">
      <w:pPr>
        <w:pStyle w:val="Heading1"/>
        <w:rPr>
          <w:rFonts w:asciiTheme="minorHAnsi" w:hAnsiTheme="minorHAnsi" w:cstheme="minorHAnsi"/>
        </w:rPr>
      </w:pPr>
      <w:bookmarkStart w:id="131" w:name="cl_7"/>
      <w:bookmarkStart w:id="132" w:name="_Toc431998501"/>
      <w:bookmarkEnd w:id="131"/>
      <w:r>
        <w:rPr>
          <w:rFonts w:asciiTheme="minorHAnsi" w:hAnsiTheme="minorHAnsi" w:cstheme="minorHAnsi"/>
        </w:rPr>
        <w:t>Vesting of Awards (and exercise of Options)</w:t>
      </w:r>
      <w:bookmarkEnd w:id="112"/>
      <w:bookmarkEnd w:id="113"/>
      <w:bookmarkEnd w:id="114"/>
      <w:bookmarkEnd w:id="132"/>
    </w:p>
    <w:p w14:paraId="422D6157" w14:textId="77777777" w:rsidR="00C01D92" w:rsidRDefault="00920902">
      <w:pPr>
        <w:pStyle w:val="Heading2"/>
        <w:rPr>
          <w:rFonts w:asciiTheme="minorHAnsi" w:hAnsiTheme="minorHAnsi" w:cstheme="minorHAnsi"/>
          <w:snapToGrid w:val="0"/>
        </w:rPr>
      </w:pPr>
      <w:bookmarkStart w:id="133" w:name="_Ref217808373"/>
      <w:bookmarkStart w:id="134" w:name="_Ref217808403"/>
      <w:bookmarkStart w:id="135" w:name="_Ref217808432"/>
      <w:bookmarkStart w:id="136" w:name="_Toc275343872"/>
      <w:bookmarkStart w:id="137" w:name="_Toc297216004"/>
      <w:r>
        <w:rPr>
          <w:rFonts w:asciiTheme="minorHAnsi" w:hAnsiTheme="minorHAnsi" w:cstheme="minorHAnsi"/>
          <w:snapToGrid w:val="0"/>
        </w:rPr>
        <w:t>Earliest date for Vesting of Awards</w:t>
      </w:r>
      <w:bookmarkEnd w:id="133"/>
      <w:bookmarkEnd w:id="134"/>
      <w:bookmarkEnd w:id="135"/>
      <w:bookmarkEnd w:id="136"/>
      <w:bookmarkEnd w:id="137"/>
    </w:p>
    <w:p w14:paraId="61FC2371" w14:textId="3644C3A6"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Subject to Rules </w:t>
      </w:r>
      <w:r>
        <w:rPr>
          <w:rFonts w:asciiTheme="minorHAnsi" w:hAnsiTheme="minorHAnsi" w:cstheme="minorHAnsi"/>
          <w:snapToGrid w:val="0"/>
        </w:rPr>
        <w:fldChar w:fldCharType="begin"/>
      </w:r>
      <w:r>
        <w:rPr>
          <w:rFonts w:asciiTheme="minorHAnsi" w:hAnsiTheme="minorHAnsi" w:cstheme="minorHAnsi"/>
          <w:snapToGrid w:val="0"/>
        </w:rPr>
        <w:instrText xml:space="preserve"> REF  cl_5 \h \n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5</w:t>
      </w:r>
      <w:r>
        <w:rPr>
          <w:rFonts w:asciiTheme="minorHAnsi" w:hAnsiTheme="minorHAnsi" w:cstheme="minorHAnsi"/>
          <w:snapToGrid w:val="0"/>
        </w:rPr>
        <w:fldChar w:fldCharType="end"/>
      </w:r>
      <w:r>
        <w:rPr>
          <w:rFonts w:asciiTheme="minorHAnsi" w:hAnsiTheme="minorHAnsi" w:cstheme="minorHAnsi"/>
          <w:snapToGrid w:val="0"/>
        </w:rPr>
        <w:t xml:space="preserve">, </w:t>
      </w:r>
      <w:r>
        <w:rPr>
          <w:rFonts w:asciiTheme="minorHAnsi" w:hAnsiTheme="minorHAnsi" w:cstheme="minorHAnsi"/>
          <w:snapToGrid w:val="0"/>
        </w:rPr>
        <w:fldChar w:fldCharType="begin"/>
      </w:r>
      <w:r>
        <w:rPr>
          <w:rFonts w:asciiTheme="minorHAnsi" w:hAnsiTheme="minorHAnsi" w:cstheme="minorHAnsi"/>
          <w:snapToGrid w:val="0"/>
        </w:rPr>
        <w:instrText xml:space="preserve"> REF  cl_7_2 \h \n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7.2</w:t>
      </w:r>
      <w:r>
        <w:rPr>
          <w:rFonts w:asciiTheme="minorHAnsi" w:hAnsiTheme="minorHAnsi" w:cstheme="minorHAnsi"/>
          <w:snapToGrid w:val="0"/>
        </w:rPr>
        <w:fldChar w:fldCharType="end"/>
      </w:r>
      <w:r>
        <w:rPr>
          <w:rFonts w:asciiTheme="minorHAnsi" w:hAnsiTheme="minorHAnsi" w:cstheme="minorHAnsi"/>
          <w:snapToGrid w:val="0"/>
        </w:rPr>
        <w:t xml:space="preserve">, </w:t>
      </w:r>
      <w:r>
        <w:rPr>
          <w:rFonts w:asciiTheme="minorHAnsi" w:hAnsiTheme="minorHAnsi" w:cstheme="minorHAnsi"/>
          <w:snapToGrid w:val="0"/>
        </w:rPr>
        <w:fldChar w:fldCharType="begin"/>
      </w:r>
      <w:r>
        <w:rPr>
          <w:rFonts w:asciiTheme="minorHAnsi" w:hAnsiTheme="minorHAnsi" w:cstheme="minorHAnsi"/>
          <w:snapToGrid w:val="0"/>
        </w:rPr>
        <w:instrText xml:space="preserve"> REF  cl_9 \h \n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8</w:t>
      </w:r>
      <w:r>
        <w:rPr>
          <w:rFonts w:asciiTheme="minorHAnsi" w:hAnsiTheme="minorHAnsi" w:cstheme="minorHAnsi"/>
          <w:snapToGrid w:val="0"/>
        </w:rPr>
        <w:fldChar w:fldCharType="end"/>
      </w:r>
      <w:r>
        <w:rPr>
          <w:rFonts w:asciiTheme="minorHAnsi" w:hAnsiTheme="minorHAnsi" w:cstheme="minorHAnsi"/>
          <w:snapToGrid w:val="0"/>
        </w:rPr>
        <w:t xml:space="preserve"> and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_Ref217808179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9</w:t>
      </w:r>
      <w:r>
        <w:rPr>
          <w:rFonts w:asciiTheme="minorHAnsi" w:hAnsiTheme="minorHAnsi" w:cstheme="minorHAnsi"/>
          <w:snapToGrid w:val="0"/>
        </w:rPr>
        <w:fldChar w:fldCharType="end"/>
      </w:r>
      <w:r>
        <w:rPr>
          <w:rFonts w:asciiTheme="minorHAnsi" w:hAnsiTheme="minorHAnsi" w:cstheme="minorHAnsi"/>
          <w:snapToGrid w:val="0"/>
        </w:rPr>
        <w:t>, an Award will Vest on the latest of:</w:t>
      </w:r>
    </w:p>
    <w:p w14:paraId="12CCBC03" w14:textId="6F487F3F" w:rsidR="00C01D92" w:rsidRDefault="00920902">
      <w:pPr>
        <w:pStyle w:val="ListBullet"/>
        <w:rPr>
          <w:rFonts w:asciiTheme="minorHAnsi" w:hAnsiTheme="minorHAnsi" w:cstheme="minorHAnsi"/>
          <w:snapToGrid w:val="0"/>
        </w:rPr>
      </w:pPr>
      <w:r>
        <w:rPr>
          <w:rFonts w:asciiTheme="minorHAnsi" w:hAnsiTheme="minorHAnsi" w:cstheme="minorHAnsi"/>
          <w:snapToGrid w:val="0"/>
        </w:rPr>
        <w:t xml:space="preserve">the relevant date specified in the Award Certificate under Rule </w:t>
      </w:r>
      <w:r>
        <w:rPr>
          <w:rFonts w:asciiTheme="minorHAnsi" w:hAnsiTheme="minorHAnsi" w:cstheme="minorHAnsi"/>
        </w:rPr>
        <w:fldChar w:fldCharType="begin"/>
      </w:r>
      <w:r>
        <w:rPr>
          <w:rFonts w:asciiTheme="minorHAnsi" w:hAnsiTheme="minorHAnsi" w:cstheme="minorHAnsi"/>
        </w:rPr>
        <w:instrText xml:space="preserve"> REF  cl_1_4 \h \n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1.4</w:t>
      </w:r>
      <w:r>
        <w:rPr>
          <w:rFonts w:asciiTheme="minorHAnsi" w:hAnsiTheme="minorHAnsi" w:cstheme="minorHAnsi"/>
        </w:rPr>
        <w:fldChar w:fldCharType="end"/>
      </w:r>
      <w:r>
        <w:rPr>
          <w:rFonts w:asciiTheme="minorHAnsi" w:hAnsiTheme="minorHAnsi" w:cstheme="minorHAnsi"/>
          <w:snapToGrid w:val="0"/>
        </w:rPr>
        <w:t>; and</w:t>
      </w:r>
    </w:p>
    <w:p w14:paraId="535575F0" w14:textId="5BB7CD9A" w:rsidR="00C01D92" w:rsidRDefault="00920902">
      <w:pPr>
        <w:pStyle w:val="ListBullet"/>
        <w:rPr>
          <w:rFonts w:asciiTheme="minorHAnsi" w:hAnsiTheme="minorHAnsi" w:cstheme="minorHAnsi"/>
          <w:snapToGrid w:val="0"/>
        </w:rPr>
      </w:pPr>
      <w:r>
        <w:rPr>
          <w:rFonts w:asciiTheme="minorHAnsi" w:hAnsiTheme="minorHAnsi" w:cstheme="minorHAnsi"/>
          <w:snapToGrid w:val="0"/>
        </w:rPr>
        <w:t xml:space="preserve">the date on which the </w:t>
      </w:r>
      <w:r>
        <w:rPr>
          <w:rFonts w:asciiTheme="minorHAnsi" w:eastAsia="Arial" w:hAnsiTheme="minorHAnsi" w:cstheme="minorHAnsi"/>
          <w:color w:val="000000"/>
        </w:rPr>
        <w:t>Committee</w:t>
      </w:r>
      <w:r>
        <w:rPr>
          <w:rFonts w:asciiTheme="minorHAnsi" w:hAnsiTheme="minorHAnsi" w:cstheme="minorHAnsi"/>
          <w:snapToGrid w:val="0"/>
        </w:rPr>
        <w:t xml:space="preserve"> determines that the Performance Target and any other condition imposed under Rule</w:t>
      </w:r>
      <w:r w:rsidR="00D2052E">
        <w:rPr>
          <w:rFonts w:asciiTheme="minorHAnsi" w:hAnsiTheme="minorHAnsi" w:cstheme="minorHAnsi"/>
          <w:snapToGrid w:val="0"/>
        </w:rPr>
        <w:t xml:space="preserve"> 5.1 </w:t>
      </w:r>
      <w:r>
        <w:rPr>
          <w:rFonts w:asciiTheme="minorHAnsi" w:hAnsiTheme="minorHAnsi" w:cstheme="minorHAnsi"/>
          <w:snapToGrid w:val="0"/>
        </w:rPr>
        <w:t>have been satisfied.</w:t>
      </w:r>
    </w:p>
    <w:p w14:paraId="109A5088" w14:textId="77777777" w:rsidR="00C01D92" w:rsidRDefault="00920902">
      <w:pPr>
        <w:pStyle w:val="Heading2"/>
        <w:rPr>
          <w:rFonts w:asciiTheme="minorHAnsi" w:hAnsiTheme="minorHAnsi" w:cstheme="minorHAnsi"/>
          <w:snapToGrid w:val="0"/>
        </w:rPr>
      </w:pPr>
      <w:bookmarkStart w:id="138" w:name="cl_7_2"/>
      <w:bookmarkStart w:id="139" w:name="_Toc275343880"/>
      <w:bookmarkStart w:id="140" w:name="_Toc297216013"/>
      <w:bookmarkEnd w:id="138"/>
      <w:r>
        <w:rPr>
          <w:rFonts w:asciiTheme="minorHAnsi" w:hAnsiTheme="minorHAnsi" w:cstheme="minorHAnsi"/>
          <w:snapToGrid w:val="0"/>
        </w:rPr>
        <w:lastRenderedPageBreak/>
        <w:t>Delay in Vesting of Awards</w:t>
      </w:r>
    </w:p>
    <w:p w14:paraId="0B102ACE" w14:textId="481DDE4A" w:rsidR="00C01D92" w:rsidRDefault="00920902">
      <w:pPr>
        <w:pStyle w:val="BodyText"/>
        <w:rPr>
          <w:rFonts w:asciiTheme="minorHAnsi" w:hAnsiTheme="minorHAnsi" w:cstheme="minorHAnsi"/>
        </w:rPr>
      </w:pPr>
      <w:r>
        <w:rPr>
          <w:rFonts w:asciiTheme="minorHAnsi" w:hAnsiTheme="minorHAnsi" w:cstheme="minorHAnsi"/>
        </w:rPr>
        <w:t xml:space="preserve">The </w:t>
      </w:r>
      <w:r>
        <w:rPr>
          <w:rFonts w:asciiTheme="minorHAnsi" w:eastAsia="Arial" w:hAnsiTheme="minorHAnsi" w:cstheme="minorHAnsi"/>
          <w:color w:val="000000"/>
        </w:rPr>
        <w:t>Committee</w:t>
      </w:r>
      <w:r>
        <w:rPr>
          <w:rFonts w:asciiTheme="minorHAnsi" w:hAnsiTheme="minorHAnsi" w:cstheme="minorHAnsi"/>
        </w:rPr>
        <w:t xml:space="preserve"> may</w:t>
      </w:r>
      <w:r>
        <w:rPr>
          <w:rFonts w:asciiTheme="minorHAnsi" w:hAnsiTheme="minorHAnsi" w:cstheme="minorHAnsi"/>
          <w:b/>
        </w:rPr>
        <w:t xml:space="preserve"> </w:t>
      </w:r>
      <w:r>
        <w:rPr>
          <w:rFonts w:asciiTheme="minorHAnsi" w:hAnsiTheme="minorHAnsi" w:cstheme="minorHAnsi"/>
          <w:color w:val="000000" w:themeColor="text1"/>
        </w:rPr>
        <w:t xml:space="preserve">determine that Vesting of the Award shall be delayed until any relevant investigation or other procedure relevant to an event falling within the scope of Rule </w:t>
      </w: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REF  cl_6_2 \h \n  \* MERGEFORMAT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8B41AD">
        <w:rPr>
          <w:rFonts w:asciiTheme="minorHAnsi" w:hAnsiTheme="minorHAnsi" w:cstheme="minorHAnsi"/>
          <w:color w:val="000000" w:themeColor="text1"/>
        </w:rPr>
        <w:t>6.2</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has been completed.</w:t>
      </w:r>
    </w:p>
    <w:p w14:paraId="0646D98F" w14:textId="387BE780" w:rsidR="00C01D92" w:rsidRDefault="00920902">
      <w:pPr>
        <w:pStyle w:val="Heading2"/>
        <w:rPr>
          <w:rFonts w:asciiTheme="minorHAnsi" w:hAnsiTheme="minorHAnsi" w:cstheme="minorHAnsi"/>
          <w:snapToGrid w:val="0"/>
        </w:rPr>
      </w:pPr>
      <w:r>
        <w:rPr>
          <w:rFonts w:asciiTheme="minorHAnsi" w:hAnsiTheme="minorHAnsi" w:cstheme="minorHAnsi"/>
          <w:snapToGrid w:val="0"/>
        </w:rPr>
        <w:t>Effect of Award Vesting</w:t>
      </w:r>
      <w:bookmarkEnd w:id="139"/>
      <w:bookmarkEnd w:id="140"/>
    </w:p>
    <w:p w14:paraId="671509AE"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Subject to the Rules, the effect of an Award Vesting shall be:</w:t>
      </w:r>
    </w:p>
    <w:p w14:paraId="2D214409"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 xml:space="preserve">in the case of an Option, that the Award Holder is entitled to exercise the Option at any time during the Exercise Period to the extent that it has Vested or, </w:t>
      </w:r>
      <w:r>
        <w:rPr>
          <w:rFonts w:asciiTheme="minorHAnsi" w:hAnsiTheme="minorHAnsi" w:cstheme="minorHAnsi"/>
          <w:kern w:val="2"/>
        </w:rPr>
        <w:t>in the case of persons resident for tax purposes in the Republic of Ireland, during the period commencing on the date on which the Option Vests and ending on the seventh anniversary of the Award Date (or such other shorter period as the Committee shall determine on or before the Award Date, such period shall not expire after the seventh anniversary of the Award Date)</w:t>
      </w:r>
      <w:r>
        <w:rPr>
          <w:rFonts w:asciiTheme="minorHAnsi" w:hAnsiTheme="minorHAnsi" w:cstheme="minorHAnsi"/>
          <w:snapToGrid w:val="0"/>
        </w:rPr>
        <w:t>; and</w:t>
      </w:r>
    </w:p>
    <w:p w14:paraId="703BCF5B"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in the case of a Conditional Share Award, that the Award Holder shall become entitled to the Plan Shares to the extent that the Award has Vested.</w:t>
      </w:r>
    </w:p>
    <w:p w14:paraId="418EB7D7" w14:textId="77777777" w:rsidR="00C01D92" w:rsidRDefault="00920902">
      <w:pPr>
        <w:pStyle w:val="Heading2"/>
        <w:tabs>
          <w:tab w:val="clear" w:pos="1418"/>
          <w:tab w:val="clear" w:pos="2126"/>
        </w:tabs>
        <w:rPr>
          <w:rFonts w:asciiTheme="minorHAnsi" w:hAnsiTheme="minorHAnsi" w:cstheme="minorHAnsi"/>
        </w:rPr>
      </w:pPr>
      <w:bookmarkStart w:id="141" w:name="_Toc275343881"/>
      <w:bookmarkStart w:id="142" w:name="_Toc297216014"/>
      <w:bookmarkStart w:id="143" w:name="_Ref305421191"/>
      <w:r>
        <w:rPr>
          <w:rFonts w:asciiTheme="minorHAnsi" w:hAnsiTheme="minorHAnsi" w:cstheme="minorHAnsi"/>
        </w:rPr>
        <w:t>No Vesting or exercise while Dealing Restrictions apply</w:t>
      </w:r>
      <w:bookmarkEnd w:id="141"/>
      <w:bookmarkEnd w:id="142"/>
      <w:bookmarkEnd w:id="143"/>
    </w:p>
    <w:p w14:paraId="1B2F8E98" w14:textId="77777777" w:rsidR="00C01D92" w:rsidRDefault="00920902">
      <w:pPr>
        <w:pStyle w:val="BodyText"/>
        <w:rPr>
          <w:rFonts w:asciiTheme="minorHAnsi" w:hAnsiTheme="minorHAnsi" w:cstheme="minorHAnsi"/>
        </w:rPr>
      </w:pPr>
      <w:r>
        <w:rPr>
          <w:rFonts w:asciiTheme="minorHAnsi" w:hAnsiTheme="minorHAnsi" w:cstheme="minorHAnsi"/>
        </w:rPr>
        <w:t>Plan Shares may not be issued or transferred to an Award Holder (nor, in the case of an Option, may the Option be exercised) while Dealing Restrictions apply.</w:t>
      </w:r>
    </w:p>
    <w:p w14:paraId="0A7E2EBF" w14:textId="77777777" w:rsidR="00C01D92" w:rsidRDefault="00920902">
      <w:pPr>
        <w:pStyle w:val="Heading2"/>
        <w:rPr>
          <w:rFonts w:asciiTheme="minorHAnsi" w:hAnsiTheme="minorHAnsi" w:cstheme="minorHAnsi"/>
        </w:rPr>
      </w:pPr>
      <w:bookmarkStart w:id="144" w:name="_Ref305420947"/>
      <w:r>
        <w:rPr>
          <w:rFonts w:asciiTheme="minorHAnsi" w:hAnsiTheme="minorHAnsi" w:cstheme="minorHAnsi"/>
          <w:snapToGrid w:val="0"/>
        </w:rPr>
        <w:t>Effect of cessation of Relevant Employment</w:t>
      </w:r>
      <w:bookmarkEnd w:id="144"/>
    </w:p>
    <w:p w14:paraId="25D3FA7A" w14:textId="324D607F" w:rsidR="00C01D92" w:rsidRDefault="00920902">
      <w:pPr>
        <w:pStyle w:val="BodyText"/>
        <w:rPr>
          <w:rFonts w:asciiTheme="minorHAnsi" w:hAnsiTheme="minorHAnsi" w:cstheme="minorHAnsi"/>
        </w:rPr>
      </w:pPr>
      <w:r>
        <w:rPr>
          <w:rFonts w:asciiTheme="minorHAnsi" w:hAnsiTheme="minorHAnsi" w:cstheme="minorHAnsi"/>
        </w:rPr>
        <w:t xml:space="preserve">Subject to Rule </w:t>
      </w:r>
      <w:r>
        <w:rPr>
          <w:rFonts w:asciiTheme="minorHAnsi" w:hAnsiTheme="minorHAnsi" w:cstheme="minorHAnsi"/>
        </w:rPr>
        <w:fldChar w:fldCharType="begin"/>
      </w:r>
      <w:r>
        <w:rPr>
          <w:rFonts w:asciiTheme="minorHAnsi" w:hAnsiTheme="minorHAnsi" w:cstheme="minorHAnsi"/>
        </w:rPr>
        <w:instrText xml:space="preserve"> REF  cl_9 \h \n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rPr>
        <w:t xml:space="preserve">, an Award shall Vest and an Option may be exercised only while the Award Holder is in Relevant Employment and if an Award Holder ceases to be in Relevant Employment, any Award granted to him which has not Vested shall lapse on cessation. This Rule </w:t>
      </w:r>
      <w:r>
        <w:rPr>
          <w:rFonts w:asciiTheme="minorHAnsi" w:hAnsiTheme="minorHAnsi" w:cstheme="minorHAnsi"/>
        </w:rPr>
        <w:fldChar w:fldCharType="begin"/>
      </w:r>
      <w:r>
        <w:rPr>
          <w:rFonts w:asciiTheme="minorHAnsi" w:hAnsiTheme="minorHAnsi" w:cstheme="minorHAnsi"/>
        </w:rPr>
        <w:instrText xml:space="preserve"> REF _Ref305420947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7.5</w:t>
      </w:r>
      <w:r>
        <w:rPr>
          <w:rFonts w:asciiTheme="minorHAnsi" w:hAnsiTheme="minorHAnsi" w:cstheme="minorHAnsi"/>
        </w:rPr>
        <w:fldChar w:fldCharType="end"/>
      </w:r>
      <w:r>
        <w:rPr>
          <w:rFonts w:asciiTheme="minorHAnsi" w:hAnsiTheme="minorHAnsi" w:cstheme="minorHAnsi"/>
        </w:rPr>
        <w:t xml:space="preserve"> shall apply where the Award Holder ceases to be in Relevant Employment in any circumstances (including, in particular, but not by way of limitation, where the Award Holder is dismissed unfairly, wrongfully, in breach of contract or otherwise).</w:t>
      </w:r>
    </w:p>
    <w:p w14:paraId="503CF0C9" w14:textId="77777777" w:rsidR="00C01D92" w:rsidRDefault="00920902">
      <w:pPr>
        <w:pStyle w:val="BodyText"/>
        <w:rPr>
          <w:rFonts w:asciiTheme="minorHAnsi" w:hAnsiTheme="minorHAnsi" w:cstheme="minorHAnsi"/>
        </w:rPr>
      </w:pPr>
      <w:r>
        <w:rPr>
          <w:rFonts w:asciiTheme="minorHAnsi" w:hAnsiTheme="minorHAnsi" w:cstheme="minorHAnsi"/>
          <w:snapToGrid w:val="0"/>
        </w:rPr>
        <w:t xml:space="preserve">An Award Holder who has given or received notice of termination of Relevant Employment (whether or not lawful) may not exercise an Option during any period when the notice is effective and an Award granted to him shall not Vest during this period unless the </w:t>
      </w:r>
      <w:r>
        <w:rPr>
          <w:rFonts w:asciiTheme="minorHAnsi" w:eastAsia="Arial" w:hAnsiTheme="minorHAnsi" w:cstheme="minorHAnsi"/>
          <w:color w:val="000000"/>
        </w:rPr>
        <w:t>Committee</w:t>
      </w:r>
      <w:r>
        <w:rPr>
          <w:rFonts w:asciiTheme="minorHAnsi" w:hAnsiTheme="minorHAnsi" w:cstheme="minorHAnsi"/>
          <w:snapToGrid w:val="0"/>
        </w:rPr>
        <w:t xml:space="preserve"> determines otherwise. If an Award would otherwise have Vested during this period, and the notice is withdrawn, the Award will Vest when the notice is withdrawn.</w:t>
      </w:r>
    </w:p>
    <w:p w14:paraId="4CEE4063" w14:textId="77777777" w:rsidR="00C01D92" w:rsidRDefault="00920902">
      <w:pPr>
        <w:pStyle w:val="Heading2"/>
        <w:rPr>
          <w:rFonts w:asciiTheme="minorHAnsi" w:hAnsiTheme="minorHAnsi" w:cstheme="minorHAnsi"/>
        </w:rPr>
      </w:pPr>
      <w:bookmarkStart w:id="145" w:name="_Toc275343887"/>
      <w:bookmarkStart w:id="146" w:name="_Toc297216021"/>
      <w:r>
        <w:rPr>
          <w:rFonts w:asciiTheme="minorHAnsi" w:hAnsiTheme="minorHAnsi" w:cstheme="minorHAnsi"/>
        </w:rPr>
        <w:t>Options may be exercised in whole or in part</w:t>
      </w:r>
      <w:bookmarkEnd w:id="145"/>
      <w:bookmarkEnd w:id="146"/>
    </w:p>
    <w:p w14:paraId="6B28E8FC" w14:textId="4891B1E6"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Subject to Rules </w:t>
      </w:r>
      <w:r>
        <w:rPr>
          <w:rFonts w:asciiTheme="minorHAnsi" w:hAnsiTheme="minorHAnsi" w:cstheme="minorHAnsi"/>
          <w:snapToGrid w:val="0"/>
        </w:rPr>
        <w:fldChar w:fldCharType="begin"/>
      </w:r>
      <w:r>
        <w:rPr>
          <w:rFonts w:asciiTheme="minorHAnsi" w:hAnsiTheme="minorHAnsi" w:cstheme="minorHAnsi"/>
          <w:snapToGrid w:val="0"/>
        </w:rPr>
        <w:instrText xml:space="preserve"> REF _Ref305421191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7.4</w:t>
      </w:r>
      <w:r>
        <w:rPr>
          <w:rFonts w:asciiTheme="minorHAnsi" w:hAnsiTheme="minorHAnsi" w:cstheme="minorHAnsi"/>
          <w:snapToGrid w:val="0"/>
        </w:rPr>
        <w:fldChar w:fldCharType="end"/>
      </w:r>
      <w:r>
        <w:rPr>
          <w:rFonts w:asciiTheme="minorHAnsi" w:hAnsiTheme="minorHAnsi" w:cstheme="minorHAnsi"/>
          <w:snapToGrid w:val="0"/>
        </w:rPr>
        <w:t xml:space="preserve"> and </w:t>
      </w:r>
      <w:r>
        <w:rPr>
          <w:rFonts w:asciiTheme="minorHAnsi" w:hAnsiTheme="minorHAnsi" w:cstheme="minorHAnsi"/>
          <w:snapToGrid w:val="0"/>
        </w:rPr>
        <w:fldChar w:fldCharType="begin"/>
      </w:r>
      <w:r>
        <w:rPr>
          <w:rFonts w:asciiTheme="minorHAnsi" w:hAnsiTheme="minorHAnsi" w:cstheme="minorHAnsi"/>
          <w:snapToGrid w:val="0"/>
        </w:rPr>
        <w:instrText xml:space="preserve"> REF _Ref305420947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7.5</w:t>
      </w:r>
      <w:r>
        <w:rPr>
          <w:rFonts w:asciiTheme="minorHAnsi" w:hAnsiTheme="minorHAnsi" w:cstheme="minorHAnsi"/>
          <w:snapToGrid w:val="0"/>
        </w:rPr>
        <w:fldChar w:fldCharType="end"/>
      </w:r>
      <w:r>
        <w:rPr>
          <w:rFonts w:asciiTheme="minorHAnsi" w:hAnsiTheme="minorHAnsi" w:cstheme="minorHAnsi"/>
          <w:snapToGrid w:val="0"/>
        </w:rPr>
        <w:t xml:space="preserve"> and </w:t>
      </w:r>
      <w:r>
        <w:rPr>
          <w:rFonts w:asciiTheme="minorHAnsi" w:hAnsiTheme="minorHAnsi" w:cstheme="minorHAnsi"/>
          <w:snapToGrid w:val="0"/>
        </w:rPr>
        <w:fldChar w:fldCharType="begin"/>
      </w:r>
      <w:r>
        <w:rPr>
          <w:rFonts w:asciiTheme="minorHAnsi" w:hAnsiTheme="minorHAnsi" w:cstheme="minorHAnsi"/>
          <w:snapToGrid w:val="0"/>
        </w:rPr>
        <w:instrText xml:space="preserve"> REF  cl_14 \h \n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13</w:t>
      </w:r>
      <w:r>
        <w:rPr>
          <w:rFonts w:asciiTheme="minorHAnsi" w:hAnsiTheme="minorHAnsi" w:cstheme="minorHAnsi"/>
          <w:snapToGrid w:val="0"/>
        </w:rPr>
        <w:fldChar w:fldCharType="end"/>
      </w:r>
      <w:r>
        <w:rPr>
          <w:rFonts w:asciiTheme="minorHAnsi" w:hAnsiTheme="minorHAnsi" w:cstheme="minorHAnsi"/>
          <w:snapToGrid w:val="0"/>
        </w:rPr>
        <w:t>, a Vested Option may be exercised in whole or in part at any time. If exercised in part, the unexercised part of the Option shall not lapse as a result and shall remain exercisable.</w:t>
      </w:r>
    </w:p>
    <w:p w14:paraId="1B7EEF47" w14:textId="77777777" w:rsidR="00C01D92" w:rsidRDefault="00920902">
      <w:pPr>
        <w:pStyle w:val="Heading2"/>
        <w:rPr>
          <w:rFonts w:asciiTheme="minorHAnsi" w:hAnsiTheme="minorHAnsi" w:cstheme="minorHAnsi"/>
          <w:snapToGrid w:val="0"/>
        </w:rPr>
      </w:pPr>
      <w:bookmarkStart w:id="147" w:name="_Toc275343888"/>
      <w:bookmarkStart w:id="148" w:name="_Ref279669255"/>
      <w:bookmarkStart w:id="149" w:name="_Toc297216022"/>
      <w:r>
        <w:rPr>
          <w:rFonts w:asciiTheme="minorHAnsi" w:hAnsiTheme="minorHAnsi" w:cstheme="minorHAnsi"/>
          <w:snapToGrid w:val="0"/>
        </w:rPr>
        <w:t>Procedure for exercise of Options</w:t>
      </w:r>
      <w:bookmarkEnd w:id="147"/>
      <w:bookmarkEnd w:id="148"/>
      <w:bookmarkEnd w:id="149"/>
    </w:p>
    <w:p w14:paraId="6FAE47A3" w14:textId="184D6C44" w:rsidR="00C01D92" w:rsidRDefault="00920902">
      <w:pPr>
        <w:pStyle w:val="ListBullet"/>
        <w:numPr>
          <w:ilvl w:val="0"/>
          <w:numId w:val="0"/>
        </w:numPr>
        <w:rPr>
          <w:rFonts w:asciiTheme="minorHAnsi" w:hAnsiTheme="minorHAnsi" w:cstheme="minorHAnsi"/>
          <w:snapToGrid w:val="0"/>
        </w:rPr>
      </w:pPr>
      <w:bookmarkStart w:id="150" w:name="_Ref217808254"/>
      <w:r>
        <w:rPr>
          <w:rFonts w:asciiTheme="minorHAnsi" w:hAnsiTheme="minorHAnsi" w:cstheme="minorHAnsi"/>
          <w:snapToGrid w:val="0"/>
        </w:rPr>
        <w:t>An Option shall be exercised by the Award Holder delivering to the Grantor (or any person appointed by the Grantor) a completed notice of exercise</w:t>
      </w:r>
      <w:r w:rsidR="005C5E7F">
        <w:rPr>
          <w:rFonts w:asciiTheme="minorHAnsi" w:hAnsiTheme="minorHAnsi" w:cstheme="minorHAnsi"/>
          <w:snapToGrid w:val="0"/>
        </w:rPr>
        <w:t xml:space="preserve"> (including electronically)</w:t>
      </w:r>
      <w:r>
        <w:rPr>
          <w:rFonts w:asciiTheme="minorHAnsi" w:hAnsiTheme="minorHAnsi" w:cstheme="minorHAnsi"/>
          <w:snapToGrid w:val="0"/>
        </w:rPr>
        <w:t>, specifying the number of Plan Shares in respect of which the Option is being exercised, and either accompanied by the Award Price (if any) in full or confirmation of arrangements satisfactory to the Grantor for the payment of the Award Price, together with any payment and/or documentation required under Rule</w:t>
      </w:r>
      <w:r w:rsidR="00D2052E">
        <w:rPr>
          <w:rFonts w:asciiTheme="minorHAnsi" w:hAnsiTheme="minorHAnsi" w:cstheme="minorHAnsi"/>
          <w:snapToGrid w:val="0"/>
        </w:rPr>
        <w:t xml:space="preserve"> 13 </w:t>
      </w:r>
      <w:r>
        <w:rPr>
          <w:rFonts w:asciiTheme="minorHAnsi" w:hAnsiTheme="minorHAnsi" w:cstheme="minorHAnsi"/>
          <w:snapToGrid w:val="0"/>
        </w:rPr>
        <w:t>and, if required, the Award Certificate.</w:t>
      </w:r>
      <w:bookmarkEnd w:id="150"/>
    </w:p>
    <w:p w14:paraId="0BFF380C" w14:textId="77777777" w:rsidR="00C01D92" w:rsidRDefault="00C01D92">
      <w:pPr>
        <w:pStyle w:val="ListBullet"/>
        <w:numPr>
          <w:ilvl w:val="0"/>
          <w:numId w:val="0"/>
        </w:numPr>
        <w:ind w:left="567"/>
        <w:rPr>
          <w:rFonts w:asciiTheme="minorHAnsi" w:hAnsiTheme="minorHAnsi" w:cstheme="minorHAnsi"/>
          <w:snapToGrid w:val="0"/>
        </w:rPr>
      </w:pPr>
    </w:p>
    <w:p w14:paraId="5915D357" w14:textId="48A8F377" w:rsidR="00C01D92" w:rsidRDefault="00920902">
      <w:pPr>
        <w:pStyle w:val="ListBullet"/>
        <w:numPr>
          <w:ilvl w:val="0"/>
          <w:numId w:val="0"/>
        </w:numPr>
        <w:rPr>
          <w:rFonts w:asciiTheme="minorHAnsi" w:hAnsiTheme="minorHAnsi" w:cstheme="minorHAnsi"/>
          <w:snapToGrid w:val="0"/>
        </w:rPr>
      </w:pPr>
      <w:r>
        <w:rPr>
          <w:rFonts w:asciiTheme="minorHAnsi" w:hAnsiTheme="minorHAnsi" w:cstheme="minorHAnsi"/>
          <w:snapToGrid w:val="0"/>
        </w:rPr>
        <w:t xml:space="preserve">For the avoidance of doubt (and subject to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_Ref305421191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7.4</w:t>
      </w:r>
      <w:r>
        <w:rPr>
          <w:rFonts w:asciiTheme="minorHAnsi" w:hAnsiTheme="minorHAnsi" w:cstheme="minorHAnsi"/>
          <w:snapToGrid w:val="0"/>
        </w:rPr>
        <w:fldChar w:fldCharType="end"/>
      </w:r>
      <w:r>
        <w:rPr>
          <w:rFonts w:asciiTheme="minorHAnsi" w:hAnsiTheme="minorHAnsi" w:cstheme="minorHAnsi"/>
          <w:snapToGrid w:val="0"/>
        </w:rPr>
        <w:t xml:space="preserve">), the date of exercise of an Option shall be the date of the receipt of the notice of exercise and compliance with the first paragraph of this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_Ref279669255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7.7</w:t>
      </w:r>
      <w:r>
        <w:rPr>
          <w:rFonts w:asciiTheme="minorHAnsi" w:hAnsiTheme="minorHAnsi" w:cstheme="minorHAnsi"/>
          <w:snapToGrid w:val="0"/>
        </w:rPr>
        <w:fldChar w:fldCharType="end"/>
      </w:r>
      <w:r>
        <w:rPr>
          <w:rFonts w:asciiTheme="minorHAnsi" w:hAnsiTheme="minorHAnsi" w:cstheme="minorHAnsi"/>
          <w:snapToGrid w:val="0"/>
        </w:rPr>
        <w:t>.</w:t>
      </w:r>
    </w:p>
    <w:p w14:paraId="3559862D" w14:textId="77777777" w:rsidR="00C01D92" w:rsidRDefault="00C01D92">
      <w:pPr>
        <w:pStyle w:val="ListBullet"/>
        <w:numPr>
          <w:ilvl w:val="0"/>
          <w:numId w:val="0"/>
        </w:numPr>
        <w:ind w:left="567" w:hanging="567"/>
        <w:rPr>
          <w:rFonts w:asciiTheme="minorHAnsi" w:hAnsiTheme="minorHAnsi" w:cstheme="minorHAnsi"/>
          <w:snapToGrid w:val="0"/>
        </w:rPr>
      </w:pPr>
    </w:p>
    <w:p w14:paraId="467D3075" w14:textId="77777777" w:rsidR="00C01D92" w:rsidRDefault="00920902">
      <w:pPr>
        <w:pStyle w:val="Heading2"/>
        <w:rPr>
          <w:rFonts w:asciiTheme="minorHAnsi" w:hAnsiTheme="minorHAnsi" w:cstheme="minorHAnsi"/>
          <w:snapToGrid w:val="0"/>
        </w:rPr>
      </w:pPr>
      <w:bookmarkStart w:id="151" w:name="cl_7_8"/>
      <w:bookmarkStart w:id="152" w:name="_Toc275343892"/>
      <w:bookmarkStart w:id="153" w:name="_Toc297216028"/>
      <w:bookmarkEnd w:id="151"/>
      <w:r>
        <w:rPr>
          <w:rFonts w:asciiTheme="minorHAnsi" w:hAnsiTheme="minorHAnsi" w:cstheme="minorHAnsi"/>
          <w:snapToGrid w:val="0"/>
        </w:rPr>
        <w:lastRenderedPageBreak/>
        <w:t>Issue or transfer of Plan Shares</w:t>
      </w:r>
      <w:bookmarkEnd w:id="152"/>
      <w:bookmarkEnd w:id="153"/>
    </w:p>
    <w:p w14:paraId="4BB8D69D" w14:textId="2E0CDB8F"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Subject to Rules </w:t>
      </w:r>
      <w:r>
        <w:rPr>
          <w:rFonts w:asciiTheme="minorHAnsi" w:hAnsiTheme="minorHAnsi" w:cstheme="minorHAnsi"/>
          <w:snapToGrid w:val="0"/>
        </w:rPr>
        <w:fldChar w:fldCharType="begin"/>
      </w:r>
      <w:r>
        <w:rPr>
          <w:rFonts w:asciiTheme="minorHAnsi" w:hAnsiTheme="minorHAnsi" w:cstheme="minorHAnsi"/>
          <w:snapToGrid w:val="0"/>
        </w:rPr>
        <w:instrText xml:space="preserve"> REF _Ref305421191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7.4</w:t>
      </w:r>
      <w:r>
        <w:rPr>
          <w:rFonts w:asciiTheme="minorHAnsi" w:hAnsiTheme="minorHAnsi" w:cstheme="minorHAnsi"/>
          <w:snapToGrid w:val="0"/>
        </w:rPr>
        <w:fldChar w:fldCharType="end"/>
      </w:r>
      <w:r>
        <w:rPr>
          <w:rFonts w:asciiTheme="minorHAnsi" w:hAnsiTheme="minorHAnsi" w:cstheme="minorHAnsi"/>
          <w:snapToGrid w:val="0"/>
        </w:rPr>
        <w:t xml:space="preserve">,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_Ref217808268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7.9</w:t>
      </w:r>
      <w:r>
        <w:rPr>
          <w:rFonts w:asciiTheme="minorHAnsi" w:hAnsiTheme="minorHAnsi" w:cstheme="minorHAnsi"/>
          <w:snapToGrid w:val="0"/>
        </w:rPr>
        <w:fldChar w:fldCharType="end"/>
      </w:r>
      <w:r>
        <w:rPr>
          <w:rFonts w:asciiTheme="minorHAnsi" w:hAnsiTheme="minorHAnsi" w:cstheme="minorHAnsi"/>
          <w:snapToGrid w:val="0"/>
        </w:rPr>
        <w:t xml:space="preserve"> and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_Ref217808277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13</w:t>
      </w:r>
      <w:r>
        <w:rPr>
          <w:rFonts w:asciiTheme="minorHAnsi" w:hAnsiTheme="minorHAnsi" w:cstheme="minorHAnsi"/>
          <w:snapToGrid w:val="0"/>
        </w:rPr>
        <w:fldChar w:fldCharType="end"/>
      </w:r>
      <w:r>
        <w:rPr>
          <w:rFonts w:asciiTheme="minorHAnsi" w:hAnsiTheme="minorHAnsi" w:cstheme="minorHAnsi"/>
          <w:snapToGrid w:val="0"/>
        </w:rPr>
        <w:t xml:space="preserve"> and to any necessary consent and to compliance by the Award Holder with the Rules, the Grantor shall, as soon as reasonably practicable and in any event not later than 30 days after:</w:t>
      </w:r>
    </w:p>
    <w:p w14:paraId="0D0E2446" w14:textId="77777777" w:rsidR="00C01D92" w:rsidRDefault="00920902">
      <w:pPr>
        <w:pStyle w:val="BodyText"/>
        <w:numPr>
          <w:ilvl w:val="0"/>
          <w:numId w:val="23"/>
        </w:numPr>
        <w:spacing w:after="0"/>
        <w:ind w:left="567" w:hanging="567"/>
        <w:rPr>
          <w:rFonts w:asciiTheme="minorHAnsi" w:hAnsiTheme="minorHAnsi" w:cstheme="minorHAnsi"/>
          <w:snapToGrid w:val="0"/>
        </w:rPr>
      </w:pPr>
      <w:r>
        <w:rPr>
          <w:rFonts w:asciiTheme="minorHAnsi" w:hAnsiTheme="minorHAnsi" w:cstheme="minorHAnsi"/>
          <w:snapToGrid w:val="0"/>
        </w:rPr>
        <w:t>the exercise date, in the case of an Option, arrange for the issue or transfer to the Award Holder of the number of Plan Shares specified in the notice of exercise and provide to the Award Holder, in the case of the partial exercise of an Option, an Award Certificate in respect of, or the original Award Certificate updated to show, the unexercised part of the Option; and</w:t>
      </w:r>
    </w:p>
    <w:p w14:paraId="72923FBC" w14:textId="77777777" w:rsidR="00C01D92" w:rsidRDefault="00920902">
      <w:pPr>
        <w:pStyle w:val="BodyText"/>
        <w:numPr>
          <w:ilvl w:val="0"/>
          <w:numId w:val="23"/>
        </w:numPr>
        <w:ind w:left="567" w:hanging="567"/>
        <w:rPr>
          <w:rFonts w:asciiTheme="minorHAnsi" w:hAnsiTheme="minorHAnsi" w:cstheme="minorHAnsi"/>
          <w:snapToGrid w:val="0"/>
        </w:rPr>
      </w:pPr>
      <w:r>
        <w:rPr>
          <w:rFonts w:asciiTheme="minorHAnsi" w:hAnsiTheme="minorHAnsi" w:cstheme="minorHAnsi"/>
          <w:snapToGrid w:val="0"/>
        </w:rPr>
        <w:t>the Vesting of an Award, in the case of a Conditional Share Award, arrange for the issue or transfer to the Award Holder of the number of Plan Shares in respect of which the Award has Vested</w:t>
      </w:r>
    </w:p>
    <w:p w14:paraId="6FA3F2E0" w14:textId="77777777" w:rsidR="00C01D92" w:rsidRDefault="00920902">
      <w:pPr>
        <w:pStyle w:val="Heading2"/>
        <w:rPr>
          <w:rFonts w:asciiTheme="minorHAnsi" w:hAnsiTheme="minorHAnsi" w:cstheme="minorHAnsi"/>
          <w:snapToGrid w:val="0"/>
        </w:rPr>
      </w:pPr>
      <w:bookmarkStart w:id="154" w:name="cl_7_9"/>
      <w:bookmarkStart w:id="155" w:name="_Ref217808268"/>
      <w:bookmarkStart w:id="156" w:name="_Toc275343895"/>
      <w:bookmarkStart w:id="157" w:name="_Toc297216032"/>
      <w:bookmarkEnd w:id="154"/>
      <w:r>
        <w:rPr>
          <w:rFonts w:asciiTheme="minorHAnsi" w:hAnsiTheme="minorHAnsi" w:cstheme="minorHAnsi"/>
          <w:snapToGrid w:val="0"/>
        </w:rPr>
        <w:t>Net or Cash Settling</w:t>
      </w:r>
      <w:bookmarkEnd w:id="155"/>
      <w:bookmarkEnd w:id="156"/>
      <w:bookmarkEnd w:id="157"/>
    </w:p>
    <w:p w14:paraId="7FA964A5" w14:textId="6F402F29"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Subject to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_Ref217808237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13</w:t>
      </w:r>
      <w:r>
        <w:rPr>
          <w:rFonts w:asciiTheme="minorHAnsi" w:hAnsiTheme="minorHAnsi" w:cstheme="minorHAnsi"/>
          <w:snapToGrid w:val="0"/>
        </w:rPr>
        <w:fldChar w:fldCharType="end"/>
      </w:r>
      <w:r>
        <w:rPr>
          <w:rFonts w:asciiTheme="minorHAnsi" w:hAnsiTheme="minorHAnsi" w:cstheme="minorHAnsi"/>
          <w:snapToGrid w:val="0"/>
        </w:rPr>
        <w:t>, the Grantor may</w:t>
      </w:r>
      <w:r w:rsidR="005C5E7F">
        <w:rPr>
          <w:rFonts w:asciiTheme="minorHAnsi" w:hAnsiTheme="minorHAnsi" w:cstheme="minorHAnsi"/>
          <w:snapToGrid w:val="0"/>
        </w:rPr>
        <w:t>, as soon as practicable and in any event no later than 30 days after</w:t>
      </w:r>
      <w:r>
        <w:rPr>
          <w:rFonts w:asciiTheme="minorHAnsi" w:hAnsiTheme="minorHAnsi" w:cstheme="minorHAnsi"/>
          <w:snapToGrid w:val="0"/>
        </w:rPr>
        <w:t xml:space="preserve"> </w:t>
      </w:r>
      <w:r w:rsidR="005C5E7F">
        <w:rPr>
          <w:rFonts w:asciiTheme="minorHAnsi" w:hAnsiTheme="minorHAnsi" w:cstheme="minorHAnsi"/>
          <w:snapToGrid w:val="0"/>
        </w:rPr>
        <w:t xml:space="preserve">the </w:t>
      </w:r>
      <w:r w:rsidR="00533F6B">
        <w:rPr>
          <w:rFonts w:asciiTheme="minorHAnsi" w:hAnsiTheme="minorHAnsi" w:cstheme="minorHAnsi"/>
          <w:snapToGrid w:val="0"/>
        </w:rPr>
        <w:t xml:space="preserve"> </w:t>
      </w:r>
      <w:r>
        <w:rPr>
          <w:rFonts w:asciiTheme="minorHAnsi" w:hAnsiTheme="minorHAnsi" w:cstheme="minorHAnsi"/>
          <w:snapToGrid w:val="0"/>
        </w:rPr>
        <w:t>exercise of an Option</w:t>
      </w:r>
      <w:r w:rsidR="009E4B03">
        <w:rPr>
          <w:rFonts w:asciiTheme="minorHAnsi" w:hAnsiTheme="minorHAnsi" w:cstheme="minorHAnsi"/>
          <w:snapToGrid w:val="0"/>
        </w:rPr>
        <w:t xml:space="preserve"> or the Vesting of a Conditional Share Award</w:t>
      </w:r>
      <w:r>
        <w:rPr>
          <w:rFonts w:asciiTheme="minorHAnsi" w:hAnsiTheme="minorHAnsi" w:cstheme="minorHAnsi"/>
          <w:snapToGrid w:val="0"/>
        </w:rPr>
        <w:t>:</w:t>
      </w:r>
    </w:p>
    <w:p w14:paraId="350D9A80" w14:textId="330E1513" w:rsidR="00A21CCB" w:rsidRDefault="00B554B5" w:rsidP="00A21CCB">
      <w:pPr>
        <w:pStyle w:val="ListBullet"/>
        <w:numPr>
          <w:ilvl w:val="0"/>
          <w:numId w:val="0"/>
        </w:numPr>
        <w:ind w:left="1437" w:hanging="870"/>
        <w:rPr>
          <w:rFonts w:asciiTheme="minorHAnsi" w:hAnsiTheme="minorHAnsi" w:cstheme="minorHAnsi"/>
          <w:snapToGrid w:val="0"/>
        </w:rPr>
      </w:pPr>
      <w:bookmarkStart w:id="158" w:name="_Ref275343464"/>
      <w:r>
        <w:rPr>
          <w:rFonts w:asciiTheme="minorHAnsi" w:hAnsiTheme="minorHAnsi" w:cstheme="minorHAnsi"/>
          <w:snapToGrid w:val="0"/>
        </w:rPr>
        <w:t xml:space="preserve">(a) </w:t>
      </w:r>
      <w:r>
        <w:rPr>
          <w:rFonts w:asciiTheme="minorHAnsi" w:hAnsiTheme="minorHAnsi" w:cstheme="minorHAnsi"/>
          <w:snapToGrid w:val="0"/>
        </w:rPr>
        <w:tab/>
      </w:r>
      <w:r w:rsidR="00920902">
        <w:rPr>
          <w:rFonts w:asciiTheme="minorHAnsi" w:hAnsiTheme="minorHAnsi" w:cstheme="minorHAnsi"/>
          <w:snapToGrid w:val="0"/>
        </w:rPr>
        <w:t>make a cash payment to the Award Holder equal to</w:t>
      </w:r>
      <w:r>
        <w:rPr>
          <w:rFonts w:asciiTheme="minorHAnsi" w:hAnsiTheme="minorHAnsi" w:cstheme="minorHAnsi"/>
          <w:snapToGrid w:val="0"/>
        </w:rPr>
        <w:t xml:space="preserve"> all or part of </w:t>
      </w:r>
      <w:r w:rsidR="00920902">
        <w:rPr>
          <w:rFonts w:asciiTheme="minorHAnsi" w:hAnsiTheme="minorHAnsi" w:cstheme="minorHAnsi"/>
          <w:snapToGrid w:val="0"/>
        </w:rPr>
        <w:t>the Gain on the date of exercise of the Option</w:t>
      </w:r>
      <w:r w:rsidR="009E4B03">
        <w:rPr>
          <w:rFonts w:asciiTheme="minorHAnsi" w:hAnsiTheme="minorHAnsi" w:cstheme="minorHAnsi"/>
          <w:snapToGrid w:val="0"/>
        </w:rPr>
        <w:t xml:space="preserve"> or the date of Vesting of the Conditional Share Award (as applicable)</w:t>
      </w:r>
      <w:r w:rsidR="00920902">
        <w:rPr>
          <w:rFonts w:asciiTheme="minorHAnsi" w:hAnsiTheme="minorHAnsi" w:cstheme="minorHAnsi"/>
          <w:snapToGrid w:val="0"/>
        </w:rPr>
        <w:t>;</w:t>
      </w:r>
      <w:r>
        <w:rPr>
          <w:rFonts w:asciiTheme="minorHAnsi" w:hAnsiTheme="minorHAnsi" w:cstheme="minorHAnsi"/>
          <w:snapToGrid w:val="0"/>
        </w:rPr>
        <w:t xml:space="preserve"> and/</w:t>
      </w:r>
      <w:r w:rsidR="00920902">
        <w:rPr>
          <w:rFonts w:asciiTheme="minorHAnsi" w:hAnsiTheme="minorHAnsi" w:cstheme="minorHAnsi"/>
          <w:snapToGrid w:val="0"/>
        </w:rPr>
        <w:t>or</w:t>
      </w:r>
      <w:bookmarkEnd w:id="158"/>
    </w:p>
    <w:p w14:paraId="2E6268BC" w14:textId="6B09DEDF" w:rsidR="00A21CCB" w:rsidRDefault="00B554B5" w:rsidP="00A21CCB">
      <w:pPr>
        <w:pStyle w:val="ListBullet"/>
        <w:numPr>
          <w:ilvl w:val="0"/>
          <w:numId w:val="0"/>
        </w:numPr>
        <w:ind w:firstLine="567"/>
        <w:rPr>
          <w:rFonts w:asciiTheme="minorHAnsi" w:hAnsiTheme="minorHAnsi" w:cstheme="minorHAnsi"/>
          <w:snapToGrid w:val="0"/>
        </w:rPr>
      </w:pPr>
      <w:r>
        <w:rPr>
          <w:rFonts w:asciiTheme="minorHAnsi" w:hAnsiTheme="minorHAnsi" w:cstheme="minorHAnsi"/>
          <w:snapToGrid w:val="0"/>
        </w:rPr>
        <w:t>(b)</w:t>
      </w:r>
      <w:r>
        <w:rPr>
          <w:rFonts w:asciiTheme="minorHAnsi" w:hAnsiTheme="minorHAnsi" w:cstheme="minorHAnsi"/>
          <w:snapToGrid w:val="0"/>
        </w:rPr>
        <w:tab/>
      </w:r>
      <w:r w:rsidR="00920902">
        <w:rPr>
          <w:rFonts w:asciiTheme="minorHAnsi" w:hAnsiTheme="minorHAnsi" w:cstheme="minorHAnsi"/>
          <w:snapToGrid w:val="0"/>
        </w:rPr>
        <w:t xml:space="preserve">arrange for the transfer or issue to the Award Holder of Plan Shares with a Market Value equal </w:t>
      </w:r>
    </w:p>
    <w:p w14:paraId="7967257A" w14:textId="6A943508" w:rsidR="00C01D92" w:rsidRDefault="00920902" w:rsidP="00A21CCB">
      <w:pPr>
        <w:pStyle w:val="ListBullet"/>
        <w:numPr>
          <w:ilvl w:val="0"/>
          <w:numId w:val="0"/>
        </w:numPr>
        <w:ind w:left="1440"/>
        <w:rPr>
          <w:rFonts w:asciiTheme="minorHAnsi" w:hAnsiTheme="minorHAnsi" w:cstheme="minorHAnsi"/>
          <w:snapToGrid w:val="0"/>
        </w:rPr>
      </w:pPr>
      <w:r>
        <w:rPr>
          <w:rFonts w:asciiTheme="minorHAnsi" w:hAnsiTheme="minorHAnsi" w:cstheme="minorHAnsi"/>
          <w:snapToGrid w:val="0"/>
        </w:rPr>
        <w:t>to</w:t>
      </w:r>
      <w:r w:rsidR="00B554B5">
        <w:rPr>
          <w:rFonts w:asciiTheme="minorHAnsi" w:hAnsiTheme="minorHAnsi" w:cstheme="minorHAnsi"/>
          <w:snapToGrid w:val="0"/>
        </w:rPr>
        <w:t xml:space="preserve"> all or part of </w:t>
      </w:r>
      <w:r>
        <w:rPr>
          <w:rFonts w:asciiTheme="minorHAnsi" w:hAnsiTheme="minorHAnsi" w:cstheme="minorHAnsi"/>
          <w:snapToGrid w:val="0"/>
        </w:rPr>
        <w:t xml:space="preserve">the Gain on the date of exercise of the Option </w:t>
      </w:r>
      <w:r w:rsidR="009E4B03">
        <w:rPr>
          <w:rFonts w:asciiTheme="minorHAnsi" w:hAnsiTheme="minorHAnsi" w:cstheme="minorHAnsi"/>
          <w:snapToGrid w:val="0"/>
        </w:rPr>
        <w:t>or the date of Vesting of the Conditional Share Award</w:t>
      </w:r>
      <w:r w:rsidR="00312E7D">
        <w:rPr>
          <w:rFonts w:asciiTheme="minorHAnsi" w:hAnsiTheme="minorHAnsi" w:cstheme="minorHAnsi"/>
          <w:snapToGrid w:val="0"/>
        </w:rPr>
        <w:t xml:space="preserve"> </w:t>
      </w:r>
      <w:r>
        <w:rPr>
          <w:rFonts w:asciiTheme="minorHAnsi" w:hAnsiTheme="minorHAnsi" w:cstheme="minorHAnsi"/>
          <w:snapToGrid w:val="0"/>
        </w:rPr>
        <w:t>(rounded down to the nearest whole Plan Share). The Award Holder shall not be required to make payment for these Plan Shares.</w:t>
      </w:r>
    </w:p>
    <w:p w14:paraId="0515B136" w14:textId="74C60500" w:rsidR="00C01D92" w:rsidRDefault="00920902">
      <w:pPr>
        <w:pStyle w:val="BodyText"/>
        <w:rPr>
          <w:rFonts w:asciiTheme="minorHAnsi" w:hAnsiTheme="minorHAnsi" w:cstheme="minorHAnsi"/>
          <w:snapToGrid w:val="0"/>
        </w:rPr>
      </w:pPr>
      <w:r>
        <w:rPr>
          <w:rFonts w:asciiTheme="minorHAnsi" w:hAnsiTheme="minorHAnsi" w:cstheme="minorHAnsi"/>
          <w:snapToGrid w:val="0"/>
        </w:rPr>
        <w:t>Where the Company settles</w:t>
      </w:r>
      <w:r w:rsidR="00B554B5">
        <w:rPr>
          <w:rFonts w:asciiTheme="minorHAnsi" w:hAnsiTheme="minorHAnsi" w:cstheme="minorHAnsi"/>
          <w:snapToGrid w:val="0"/>
        </w:rPr>
        <w:t xml:space="preserve"> all of the Gain with a cash payment</w:t>
      </w:r>
      <w:r>
        <w:rPr>
          <w:rFonts w:asciiTheme="minorHAnsi" w:hAnsiTheme="minorHAnsi" w:cstheme="minorHAnsi"/>
          <w:snapToGrid w:val="0"/>
        </w:rPr>
        <w:t xml:space="preserve"> in the manner described in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_Ref217808268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7.9</w:t>
      </w:r>
      <w:r>
        <w:rPr>
          <w:rFonts w:asciiTheme="minorHAnsi" w:hAnsiTheme="minorHAnsi" w:cstheme="minorHAnsi"/>
          <w:snapToGrid w:val="0"/>
        </w:rPr>
        <w:fldChar w:fldCharType="end"/>
      </w:r>
      <w:r w:rsidR="00B554B5">
        <w:rPr>
          <w:rFonts w:asciiTheme="minorHAnsi" w:hAnsiTheme="minorHAnsi" w:cstheme="minorHAnsi"/>
          <w:snapToGrid w:val="0"/>
        </w:rPr>
        <w:t xml:space="preserve"> (a) above</w:t>
      </w:r>
      <w:r>
        <w:rPr>
          <w:rFonts w:asciiTheme="minorHAnsi" w:hAnsiTheme="minorHAnsi" w:cstheme="minorHAnsi"/>
          <w:snapToGrid w:val="0"/>
        </w:rPr>
        <w:t>, this shall be in full and final satisfaction of the Award Holder’s rights under the Award.</w:t>
      </w:r>
      <w:r w:rsidR="00B554B5">
        <w:rPr>
          <w:rFonts w:asciiTheme="minorHAnsi" w:hAnsiTheme="minorHAnsi" w:cstheme="minorHAnsi"/>
          <w:snapToGrid w:val="0"/>
        </w:rPr>
        <w:t xml:space="preserve"> Where the Company settles part of the Gain in relation to an Award with a cash payment in the manner described in Rule 7.9(a) above (for example, to cover any tax and social security liability payable by the Award Holder), the remainder of the Gain will be settled by a transfer or issue of Plan Shares in the manner described in Rule 7.9(b) above, and together this shall be in full and final satisfaction of the Award Holder's rights under the Award.</w:t>
      </w:r>
    </w:p>
    <w:p w14:paraId="2C3C09B5" w14:textId="77777777" w:rsidR="00C01D92" w:rsidRDefault="00920902">
      <w:pPr>
        <w:pStyle w:val="Heading2"/>
        <w:rPr>
          <w:rFonts w:asciiTheme="minorHAnsi" w:hAnsiTheme="minorHAnsi" w:cstheme="minorHAnsi"/>
        </w:rPr>
      </w:pPr>
      <w:bookmarkStart w:id="159" w:name="_Ref217807802"/>
      <w:bookmarkStart w:id="160" w:name="_Ref217808270"/>
      <w:bookmarkStart w:id="161" w:name="_Ref217808323"/>
      <w:bookmarkStart w:id="162" w:name="_Toc275343897"/>
      <w:bookmarkStart w:id="163" w:name="_Toc297216034"/>
      <w:bookmarkStart w:id="164" w:name="_Toc361404899"/>
      <w:r>
        <w:rPr>
          <w:rFonts w:asciiTheme="minorHAnsi" w:hAnsiTheme="minorHAnsi" w:cstheme="minorHAnsi"/>
        </w:rPr>
        <w:t>Dividend Equivalents</w:t>
      </w:r>
      <w:bookmarkEnd w:id="159"/>
      <w:bookmarkEnd w:id="160"/>
      <w:bookmarkEnd w:id="161"/>
      <w:bookmarkEnd w:id="162"/>
      <w:bookmarkEnd w:id="163"/>
      <w:bookmarkEnd w:id="164"/>
    </w:p>
    <w:p w14:paraId="164D3B39" w14:textId="1E031C11" w:rsidR="00C01D92" w:rsidRDefault="00920902">
      <w:pPr>
        <w:pStyle w:val="BodyText"/>
        <w:rPr>
          <w:rFonts w:asciiTheme="minorHAnsi" w:hAnsiTheme="minorHAnsi" w:cstheme="minorHAnsi"/>
        </w:rPr>
      </w:pPr>
      <w:r>
        <w:rPr>
          <w:rFonts w:asciiTheme="minorHAnsi" w:hAnsiTheme="minorHAnsi" w:cstheme="minorHAnsi"/>
        </w:rPr>
        <w:t xml:space="preserve">An Award may include the right to receive an amount (in cash or in shares) on Vesting equal in value to the dividends which were payable on the number of Plan Shares in respect of which the Award has Vested during the period between the Award Date and the date of Vesting. </w:t>
      </w:r>
      <w:r w:rsidR="00312E7D">
        <w:rPr>
          <w:rFonts w:asciiTheme="minorHAnsi" w:hAnsiTheme="minorHAnsi" w:cstheme="minorHAnsi"/>
        </w:rPr>
        <w:t xml:space="preserve">This right to receive an amount (in cash or in shares) on Vesting equal in value to the </w:t>
      </w:r>
      <w:r w:rsidR="00394074">
        <w:rPr>
          <w:rFonts w:asciiTheme="minorHAnsi" w:hAnsiTheme="minorHAnsi" w:cstheme="minorHAnsi"/>
        </w:rPr>
        <w:t xml:space="preserve">payable </w:t>
      </w:r>
      <w:r w:rsidR="00312E7D">
        <w:rPr>
          <w:rFonts w:asciiTheme="minorHAnsi" w:hAnsiTheme="minorHAnsi" w:cstheme="minorHAnsi"/>
        </w:rPr>
        <w:t>dividends</w:t>
      </w:r>
      <w:r w:rsidR="00B554B5">
        <w:rPr>
          <w:rFonts w:asciiTheme="minorHAnsi" w:hAnsiTheme="minorHAnsi" w:cstheme="minorHAnsi"/>
        </w:rPr>
        <w:t xml:space="preserve"> shall </w:t>
      </w:r>
      <w:r w:rsidR="00312E7D">
        <w:rPr>
          <w:rFonts w:asciiTheme="minorHAnsi" w:hAnsiTheme="minorHAnsi" w:cstheme="minorHAnsi"/>
        </w:rPr>
        <w:t xml:space="preserve">include any dividends where the record date </w:t>
      </w:r>
      <w:r w:rsidR="00394074">
        <w:rPr>
          <w:rFonts w:asciiTheme="minorHAnsi" w:hAnsiTheme="minorHAnsi" w:cstheme="minorHAnsi"/>
        </w:rPr>
        <w:t xml:space="preserve">is </w:t>
      </w:r>
      <w:r w:rsidR="00312E7D">
        <w:rPr>
          <w:rFonts w:asciiTheme="minorHAnsi" w:hAnsiTheme="minorHAnsi" w:cstheme="minorHAnsi"/>
        </w:rPr>
        <w:t xml:space="preserve">between the date of </w:t>
      </w:r>
      <w:r w:rsidR="00394074">
        <w:rPr>
          <w:rFonts w:asciiTheme="minorHAnsi" w:hAnsiTheme="minorHAnsi" w:cstheme="minorHAnsi"/>
        </w:rPr>
        <w:t>G</w:t>
      </w:r>
      <w:r w:rsidR="00312E7D">
        <w:rPr>
          <w:rFonts w:asciiTheme="minorHAnsi" w:hAnsiTheme="minorHAnsi" w:cstheme="minorHAnsi"/>
        </w:rPr>
        <w:t>rant and the date of Vesting of the Award</w:t>
      </w:r>
      <w:r w:rsidR="00533F6B">
        <w:rPr>
          <w:rFonts w:asciiTheme="minorHAnsi" w:hAnsiTheme="minorHAnsi" w:cstheme="minorHAnsi"/>
        </w:rPr>
        <w:t xml:space="preserve">, </w:t>
      </w:r>
      <w:r w:rsidR="00B554B5">
        <w:rPr>
          <w:rFonts w:asciiTheme="minorHAnsi" w:hAnsiTheme="minorHAnsi" w:cstheme="minorHAnsi"/>
        </w:rPr>
        <w:t>but the payment date is after the Vesting of the Award ("</w:t>
      </w:r>
      <w:r w:rsidR="00B554B5">
        <w:rPr>
          <w:rFonts w:asciiTheme="minorHAnsi" w:hAnsiTheme="minorHAnsi" w:cstheme="minorHAnsi"/>
          <w:b/>
          <w:bCs/>
        </w:rPr>
        <w:t xml:space="preserve">Unpaid </w:t>
      </w:r>
      <w:r w:rsidR="00B554B5" w:rsidRPr="00533F6B">
        <w:rPr>
          <w:rFonts w:asciiTheme="minorHAnsi" w:hAnsiTheme="minorHAnsi" w:cstheme="minorHAnsi"/>
          <w:b/>
          <w:bCs/>
        </w:rPr>
        <w:t>Dividends</w:t>
      </w:r>
      <w:r w:rsidR="00B554B5">
        <w:rPr>
          <w:rFonts w:asciiTheme="minorHAnsi" w:hAnsiTheme="minorHAnsi" w:cstheme="minorHAnsi"/>
        </w:rPr>
        <w:t xml:space="preserve">"). The Grantor shall have full discretion to determine the timing and method of calculating and/or settling Dividend Equivalents in respect of such Unpaid Dividends. </w:t>
      </w:r>
      <w:r>
        <w:rPr>
          <w:rFonts w:asciiTheme="minorHAnsi" w:hAnsiTheme="minorHAnsi" w:cstheme="minorHAnsi"/>
        </w:rPr>
        <w:t>The payment shall not include any associated tax credit.</w:t>
      </w:r>
    </w:p>
    <w:p w14:paraId="2BE5C4B6" w14:textId="4FAD4CAC" w:rsidR="00C01D92" w:rsidRDefault="00920902">
      <w:pPr>
        <w:pStyle w:val="BodyText"/>
        <w:rPr>
          <w:rFonts w:asciiTheme="minorHAnsi" w:hAnsiTheme="minorHAnsi" w:cstheme="minorHAnsi"/>
        </w:rPr>
      </w:pPr>
      <w:r>
        <w:rPr>
          <w:rFonts w:asciiTheme="minorHAnsi" w:hAnsiTheme="minorHAnsi" w:cstheme="minorHAnsi"/>
        </w:rPr>
        <w:t xml:space="preserve">The Grantor may decide at any time not to apply this Rule </w:t>
      </w:r>
      <w:r>
        <w:rPr>
          <w:rFonts w:asciiTheme="minorHAnsi" w:hAnsiTheme="minorHAnsi" w:cstheme="minorHAnsi"/>
        </w:rPr>
        <w:fldChar w:fldCharType="begin"/>
      </w:r>
      <w:r>
        <w:rPr>
          <w:rFonts w:asciiTheme="minorHAnsi" w:hAnsiTheme="minorHAnsi" w:cstheme="minorHAnsi"/>
        </w:rPr>
        <w:instrText xml:space="preserve"> REF _Ref217808323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7.10</w:t>
      </w:r>
      <w:r>
        <w:rPr>
          <w:rFonts w:asciiTheme="minorHAnsi" w:hAnsiTheme="minorHAnsi" w:cstheme="minorHAnsi"/>
        </w:rPr>
        <w:fldChar w:fldCharType="end"/>
      </w:r>
      <w:r>
        <w:rPr>
          <w:rFonts w:asciiTheme="minorHAnsi" w:hAnsiTheme="minorHAnsi" w:cstheme="minorHAnsi"/>
        </w:rPr>
        <w:t xml:space="preserve"> to all or any part of a special dividend or dividend in specie.</w:t>
      </w:r>
    </w:p>
    <w:p w14:paraId="28B84D24" w14:textId="77777777" w:rsidR="00C01D92" w:rsidRDefault="00920902">
      <w:pPr>
        <w:pStyle w:val="Heading2"/>
        <w:rPr>
          <w:rFonts w:asciiTheme="minorHAnsi" w:hAnsiTheme="minorHAnsi" w:cstheme="minorHAnsi"/>
        </w:rPr>
      </w:pPr>
      <w:bookmarkStart w:id="165" w:name="_Ref275178673"/>
      <w:bookmarkStart w:id="166" w:name="_Toc275343901"/>
      <w:bookmarkStart w:id="167" w:name="_Toc297216038"/>
      <w:bookmarkStart w:id="168" w:name="_Toc321829047"/>
      <w:bookmarkStart w:id="169" w:name="_Toc361404901"/>
      <w:r>
        <w:rPr>
          <w:rFonts w:asciiTheme="minorHAnsi" w:hAnsiTheme="minorHAnsi" w:cstheme="minorHAnsi"/>
        </w:rPr>
        <w:t>US Taxpayers</w:t>
      </w:r>
      <w:bookmarkEnd w:id="165"/>
      <w:bookmarkEnd w:id="166"/>
      <w:bookmarkEnd w:id="167"/>
      <w:bookmarkEnd w:id="168"/>
      <w:bookmarkEnd w:id="169"/>
    </w:p>
    <w:p w14:paraId="41741B72" w14:textId="665C015A" w:rsidR="00C01D92" w:rsidRDefault="00920902">
      <w:pPr>
        <w:pStyle w:val="BodyText"/>
        <w:rPr>
          <w:rFonts w:asciiTheme="minorHAnsi" w:hAnsiTheme="minorHAnsi" w:cstheme="minorHAnsi"/>
        </w:rPr>
      </w:pPr>
      <w:r>
        <w:rPr>
          <w:rFonts w:asciiTheme="minorHAnsi" w:hAnsiTheme="minorHAnsi" w:cstheme="minorHAnsi"/>
        </w:rPr>
        <w:t xml:space="preserve">This Rule </w:t>
      </w:r>
      <w:r>
        <w:rPr>
          <w:rFonts w:asciiTheme="minorHAnsi" w:hAnsiTheme="minorHAnsi" w:cstheme="minorHAnsi"/>
        </w:rPr>
        <w:fldChar w:fldCharType="begin"/>
      </w:r>
      <w:r>
        <w:rPr>
          <w:rFonts w:asciiTheme="minorHAnsi" w:hAnsiTheme="minorHAnsi" w:cstheme="minorHAnsi"/>
        </w:rPr>
        <w:instrText xml:space="preserve"> REF _Ref275178673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7.11</w:t>
      </w:r>
      <w:r>
        <w:rPr>
          <w:rFonts w:asciiTheme="minorHAnsi" w:hAnsiTheme="minorHAnsi" w:cstheme="minorHAnsi"/>
        </w:rPr>
        <w:fldChar w:fldCharType="end"/>
      </w:r>
      <w:r>
        <w:rPr>
          <w:rFonts w:asciiTheme="minorHAnsi" w:hAnsiTheme="minorHAnsi" w:cstheme="minorHAnsi"/>
        </w:rPr>
        <w:t xml:space="preserve"> shall apply to US Taxpayers. Notwithstanding anything to the contrary contained in the Plan, no Option may be exercised later than 2.5 calendar months after the end of the Taxable Year in which the Option first becomes exercisable, </w:t>
      </w:r>
      <w:r>
        <w:rPr>
          <w:rFonts w:asciiTheme="minorHAnsi" w:hAnsiTheme="minorHAnsi" w:cstheme="minorHAnsi"/>
          <w:color w:val="000000"/>
        </w:rPr>
        <w:t>provided that the Option shall lapse on the date it would have lapsed had this rule not applied. The Rules of the Plan shall be interpreted accordingly</w:t>
      </w:r>
      <w:r>
        <w:rPr>
          <w:rFonts w:asciiTheme="minorHAnsi" w:hAnsiTheme="minorHAnsi" w:cstheme="minorHAnsi"/>
        </w:rPr>
        <w:t>.</w:t>
      </w:r>
    </w:p>
    <w:p w14:paraId="1E4DB530" w14:textId="67A3F29A" w:rsidR="00C01D92" w:rsidRDefault="00920902">
      <w:pPr>
        <w:pStyle w:val="BodyText"/>
        <w:rPr>
          <w:rFonts w:asciiTheme="minorHAnsi" w:hAnsiTheme="minorHAnsi" w:cstheme="minorHAnsi"/>
          <w:snapToGrid w:val="0"/>
        </w:rPr>
      </w:pPr>
      <w:r>
        <w:rPr>
          <w:rFonts w:asciiTheme="minorHAnsi" w:hAnsiTheme="minorHAnsi" w:cstheme="minorHAnsi"/>
        </w:rPr>
        <w:t xml:space="preserve">For the purposes of this Rule </w:t>
      </w:r>
      <w:r>
        <w:rPr>
          <w:rFonts w:asciiTheme="minorHAnsi" w:hAnsiTheme="minorHAnsi" w:cstheme="minorHAnsi"/>
        </w:rPr>
        <w:fldChar w:fldCharType="begin"/>
      </w:r>
      <w:r>
        <w:rPr>
          <w:rFonts w:asciiTheme="minorHAnsi" w:hAnsiTheme="minorHAnsi" w:cstheme="minorHAnsi"/>
        </w:rPr>
        <w:instrText xml:space="preserve"> REF _Ref275178673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7.11</w:t>
      </w:r>
      <w:r>
        <w:rPr>
          <w:rFonts w:asciiTheme="minorHAnsi" w:hAnsiTheme="minorHAnsi" w:cstheme="minorHAnsi"/>
        </w:rPr>
        <w:fldChar w:fldCharType="end"/>
      </w:r>
      <w:r>
        <w:rPr>
          <w:rFonts w:asciiTheme="minorHAnsi" w:hAnsiTheme="minorHAnsi" w:cstheme="minorHAnsi"/>
        </w:rPr>
        <w:t xml:space="preserve">, Taxable Year means the 12 month period in respect of which the Option Holder is obliged to pay US Tax or, if it would result in a longer exercise period, the 12 month period in respect </w:t>
      </w:r>
      <w:r>
        <w:rPr>
          <w:rFonts w:asciiTheme="minorHAnsi" w:hAnsiTheme="minorHAnsi" w:cstheme="minorHAnsi"/>
        </w:rPr>
        <w:lastRenderedPageBreak/>
        <w:t>of which the Option Holder’s employing company is obliged to pay tax. US Taxpayer means a person who is subject to taxation under the tax rules of the United States of America.</w:t>
      </w:r>
      <w:bookmarkStart w:id="170" w:name="_Toc424801060"/>
      <w:bookmarkStart w:id="171" w:name="_Toc424801061"/>
      <w:bookmarkStart w:id="172" w:name="_Toc424801062"/>
      <w:bookmarkStart w:id="173" w:name="_Toc424801063"/>
      <w:bookmarkStart w:id="174" w:name="_Toc424801064"/>
      <w:bookmarkStart w:id="175" w:name="_Toc424801065"/>
      <w:bookmarkStart w:id="176" w:name="_Toc424801066"/>
      <w:bookmarkStart w:id="177" w:name="cl_8"/>
      <w:bookmarkStart w:id="178" w:name="_Ref217808164"/>
      <w:bookmarkStart w:id="179" w:name="_Ref217808529"/>
      <w:bookmarkStart w:id="180" w:name="_Ref217808887"/>
      <w:bookmarkStart w:id="181" w:name="_Toc275343903"/>
      <w:bookmarkStart w:id="182" w:name="_Toc297216040"/>
      <w:bookmarkEnd w:id="170"/>
      <w:bookmarkEnd w:id="171"/>
      <w:bookmarkEnd w:id="172"/>
      <w:bookmarkEnd w:id="173"/>
      <w:bookmarkEnd w:id="174"/>
      <w:bookmarkEnd w:id="175"/>
      <w:bookmarkEnd w:id="176"/>
      <w:bookmarkEnd w:id="177"/>
    </w:p>
    <w:p w14:paraId="262CC4EF" w14:textId="77777777" w:rsidR="00C01D92" w:rsidRDefault="00920902">
      <w:pPr>
        <w:pStyle w:val="Heading1"/>
        <w:rPr>
          <w:rFonts w:asciiTheme="minorHAnsi" w:hAnsiTheme="minorHAnsi" w:cstheme="minorHAnsi"/>
        </w:rPr>
      </w:pPr>
      <w:bookmarkStart w:id="183" w:name="cl_9"/>
      <w:bookmarkStart w:id="184" w:name="_Ref424800710"/>
      <w:bookmarkStart w:id="185" w:name="_Toc431998502"/>
      <w:bookmarkEnd w:id="183"/>
      <w:r>
        <w:rPr>
          <w:rFonts w:asciiTheme="minorHAnsi" w:hAnsiTheme="minorHAnsi" w:cstheme="minorHAnsi"/>
        </w:rPr>
        <w:t>Vesting of Awards (and exercise of Options) in special circumstances</w:t>
      </w:r>
      <w:bookmarkEnd w:id="178"/>
      <w:bookmarkEnd w:id="179"/>
      <w:bookmarkEnd w:id="180"/>
      <w:bookmarkEnd w:id="181"/>
      <w:bookmarkEnd w:id="182"/>
      <w:bookmarkEnd w:id="184"/>
      <w:bookmarkEnd w:id="185"/>
    </w:p>
    <w:p w14:paraId="1E8BDE24" w14:textId="77777777" w:rsidR="00C01D92" w:rsidRDefault="00920902">
      <w:pPr>
        <w:pStyle w:val="Heading2"/>
        <w:rPr>
          <w:rFonts w:asciiTheme="minorHAnsi" w:hAnsiTheme="minorHAnsi" w:cstheme="minorHAnsi"/>
        </w:rPr>
      </w:pPr>
      <w:bookmarkStart w:id="186" w:name="cl_9_1"/>
      <w:bookmarkStart w:id="187" w:name="_Ref217807866"/>
      <w:bookmarkStart w:id="188" w:name="_Ref217808514"/>
      <w:bookmarkStart w:id="189" w:name="_Toc275343904"/>
      <w:bookmarkStart w:id="190" w:name="_Toc297216041"/>
      <w:bookmarkEnd w:id="186"/>
      <w:r>
        <w:rPr>
          <w:rFonts w:asciiTheme="minorHAnsi" w:hAnsiTheme="minorHAnsi" w:cstheme="minorHAnsi"/>
        </w:rPr>
        <w:t>Death</w:t>
      </w:r>
      <w:bookmarkEnd w:id="187"/>
      <w:bookmarkEnd w:id="188"/>
      <w:bookmarkEnd w:id="189"/>
      <w:bookmarkEnd w:id="190"/>
    </w:p>
    <w:p w14:paraId="76D5D255" w14:textId="6AFB7823"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If an Award Holder dies, any Award held by him which has not Vested will continue until the normal time of Vesting and with the Performance Target and any other condition imposed under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_Ref275178738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5.1</w:t>
      </w:r>
      <w:r>
        <w:rPr>
          <w:rFonts w:asciiTheme="minorHAnsi" w:hAnsiTheme="minorHAnsi" w:cstheme="minorHAnsi"/>
          <w:snapToGrid w:val="0"/>
        </w:rPr>
        <w:fldChar w:fldCharType="end"/>
      </w:r>
      <w:r>
        <w:rPr>
          <w:rFonts w:asciiTheme="minorHAnsi" w:hAnsiTheme="minorHAnsi" w:cstheme="minorHAnsi"/>
          <w:snapToGrid w:val="0"/>
        </w:rPr>
        <w:t xml:space="preserve"> considered at the time of Vesting, unless the </w:t>
      </w:r>
      <w:r>
        <w:rPr>
          <w:rFonts w:asciiTheme="minorHAnsi" w:eastAsia="Arial" w:hAnsiTheme="minorHAnsi" w:cstheme="minorHAnsi"/>
          <w:color w:val="000000"/>
        </w:rPr>
        <w:t>Committee</w:t>
      </w:r>
      <w:r>
        <w:rPr>
          <w:rFonts w:asciiTheme="minorHAnsi" w:hAnsiTheme="minorHAnsi" w:cstheme="minorHAnsi"/>
          <w:snapToGrid w:val="0"/>
        </w:rPr>
        <w:t xml:space="preserve"> at its absolute discretion decides that, notwithstanding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_Ref217808403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7.1</w:t>
      </w:r>
      <w:r>
        <w:rPr>
          <w:rFonts w:asciiTheme="minorHAnsi" w:hAnsiTheme="minorHAnsi" w:cstheme="minorHAnsi"/>
          <w:snapToGrid w:val="0"/>
        </w:rPr>
        <w:fldChar w:fldCharType="end"/>
      </w:r>
      <w:r>
        <w:rPr>
          <w:rFonts w:asciiTheme="minorHAnsi" w:hAnsiTheme="minorHAnsi" w:cstheme="minorHAnsi"/>
          <w:snapToGrid w:val="0"/>
        </w:rPr>
        <w:t xml:space="preserve">, the Award will Vest on the date of death, subject to its determination as to whether and to what extent any Performance Target and any other condition imposed under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_Ref275178738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5.1</w:t>
      </w:r>
      <w:r>
        <w:rPr>
          <w:rFonts w:asciiTheme="minorHAnsi" w:hAnsiTheme="minorHAnsi" w:cstheme="minorHAnsi"/>
          <w:snapToGrid w:val="0"/>
        </w:rPr>
        <w:fldChar w:fldCharType="end"/>
      </w:r>
      <w:r>
        <w:rPr>
          <w:rFonts w:asciiTheme="minorHAnsi" w:hAnsiTheme="minorHAnsi" w:cstheme="minorHAnsi"/>
          <w:snapToGrid w:val="0"/>
        </w:rPr>
        <w:t xml:space="preserve"> shall be deemed to be satisfied as at the date of death.</w:t>
      </w:r>
    </w:p>
    <w:p w14:paraId="03F2FD1F" w14:textId="527B84CF"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Unless the </w:t>
      </w:r>
      <w:r>
        <w:rPr>
          <w:rFonts w:asciiTheme="minorHAnsi" w:eastAsia="Arial" w:hAnsiTheme="minorHAnsi" w:cstheme="minorHAnsi"/>
          <w:color w:val="000000"/>
        </w:rPr>
        <w:t>Committee</w:t>
      </w:r>
      <w:r>
        <w:rPr>
          <w:rFonts w:asciiTheme="minorHAnsi" w:hAnsiTheme="minorHAnsi" w:cstheme="minorHAnsi"/>
          <w:snapToGrid w:val="0"/>
        </w:rPr>
        <w:t xml:space="preserve"> in its absolute discretion decides otherwise (and irrespective of the time at which the </w:t>
      </w:r>
      <w:r>
        <w:rPr>
          <w:rFonts w:asciiTheme="minorHAnsi" w:eastAsia="Arial" w:hAnsiTheme="minorHAnsi" w:cstheme="minorHAnsi"/>
          <w:color w:val="000000"/>
        </w:rPr>
        <w:t>Committee</w:t>
      </w:r>
      <w:r>
        <w:rPr>
          <w:rFonts w:asciiTheme="minorHAnsi" w:hAnsiTheme="minorHAnsi" w:cstheme="minorHAnsi"/>
          <w:snapToGrid w:val="0"/>
        </w:rPr>
        <w:t xml:space="preserve"> has determined the Award will Vest under this Rule </w:t>
      </w:r>
      <w:r>
        <w:rPr>
          <w:rFonts w:asciiTheme="minorHAnsi" w:hAnsiTheme="minorHAnsi" w:cstheme="minorHAnsi"/>
          <w:snapToGrid w:val="0"/>
        </w:rPr>
        <w:fldChar w:fldCharType="begin"/>
      </w:r>
      <w:r>
        <w:rPr>
          <w:rFonts w:asciiTheme="minorHAnsi" w:hAnsiTheme="minorHAnsi" w:cstheme="minorHAnsi"/>
          <w:snapToGrid w:val="0"/>
        </w:rPr>
        <w:instrText xml:space="preserve"> REF  cl_9_1 \h \n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8.1</w:t>
      </w:r>
      <w:r>
        <w:rPr>
          <w:rFonts w:asciiTheme="minorHAnsi" w:hAnsiTheme="minorHAnsi" w:cstheme="minorHAnsi"/>
          <w:snapToGrid w:val="0"/>
        </w:rPr>
        <w:fldChar w:fldCharType="end"/>
      </w:r>
      <w:r>
        <w:rPr>
          <w:rFonts w:asciiTheme="minorHAnsi" w:hAnsiTheme="minorHAnsi" w:cstheme="minorHAnsi"/>
          <w:snapToGrid w:val="0"/>
        </w:rPr>
        <w:t>), the number of Plan Shares in respect of which the Award Vests will be reduced pro rata to reflect the number of whole months from the Award Date until the date of death as a proportion of the original Vesting Period.</w:t>
      </w:r>
    </w:p>
    <w:p w14:paraId="1BE533A7"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In the case of an Option, if an Award Holder dies, his personal representatives shall be entitled to exercise the Vested proportion of his Option (whether Vested under this Rule or otherwise) at any time during the 12 month period following Vesting. If not so exercised, the Option shall lapse at the end of such period.</w:t>
      </w:r>
    </w:p>
    <w:p w14:paraId="42FB59A5" w14:textId="77777777" w:rsidR="00C01D92" w:rsidRDefault="00920902">
      <w:pPr>
        <w:pStyle w:val="Heading2"/>
        <w:rPr>
          <w:rFonts w:asciiTheme="minorHAnsi" w:hAnsiTheme="minorHAnsi" w:cstheme="minorHAnsi"/>
        </w:rPr>
      </w:pPr>
      <w:bookmarkStart w:id="191" w:name="_Ref217808491"/>
      <w:bookmarkStart w:id="192" w:name="_Toc275343908"/>
      <w:bookmarkStart w:id="193" w:name="_Toc297216046"/>
      <w:r>
        <w:rPr>
          <w:rFonts w:asciiTheme="minorHAnsi" w:hAnsiTheme="minorHAnsi" w:cstheme="minorHAnsi"/>
        </w:rPr>
        <w:t>Injury, disability, redundancy, retirement etc</w:t>
      </w:r>
      <w:bookmarkEnd w:id="191"/>
      <w:bookmarkEnd w:id="192"/>
      <w:bookmarkEnd w:id="193"/>
    </w:p>
    <w:p w14:paraId="3FAAEFD3"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If an Award Holder ceases to be in Relevant Employment by reason of:</w:t>
      </w:r>
    </w:p>
    <w:p w14:paraId="1BBF462D" w14:textId="77777777" w:rsidR="00C01D92" w:rsidRDefault="00920902">
      <w:pPr>
        <w:pStyle w:val="ListBullet"/>
        <w:rPr>
          <w:rFonts w:asciiTheme="minorHAnsi" w:hAnsiTheme="minorHAnsi" w:cstheme="minorHAnsi"/>
        </w:rPr>
      </w:pPr>
      <w:r>
        <w:rPr>
          <w:rFonts w:asciiTheme="minorHAnsi" w:hAnsiTheme="minorHAnsi" w:cstheme="minorHAnsi"/>
        </w:rPr>
        <w:t>injury, ill-health or disability;</w:t>
      </w:r>
    </w:p>
    <w:p w14:paraId="13F3DBA1" w14:textId="099A7FB2" w:rsidR="00C01D92" w:rsidRDefault="00920902">
      <w:pPr>
        <w:pStyle w:val="ListBullet"/>
        <w:rPr>
          <w:rFonts w:asciiTheme="minorHAnsi" w:hAnsiTheme="minorHAnsi" w:cstheme="minorHAnsi"/>
        </w:rPr>
      </w:pPr>
      <w:r>
        <w:rPr>
          <w:rFonts w:asciiTheme="minorHAnsi" w:hAnsiTheme="minorHAnsi" w:cstheme="minorHAnsi"/>
        </w:rPr>
        <w:t>redundancy</w:t>
      </w:r>
      <w:r w:rsidR="00B554B5">
        <w:rPr>
          <w:rFonts w:asciiTheme="minorHAnsi" w:hAnsiTheme="minorHAnsi" w:cstheme="minorHAnsi"/>
        </w:rPr>
        <w:t xml:space="preserve"> within the meaning of applicable Irish legislation (or overseas equivalent</w:t>
      </w:r>
      <w:r w:rsidR="007E07D7">
        <w:rPr>
          <w:rFonts w:asciiTheme="minorHAnsi" w:hAnsiTheme="minorHAnsi" w:cstheme="minorHAnsi"/>
        </w:rPr>
        <w:t xml:space="preserve"> where applicable</w:t>
      </w:r>
      <w:r w:rsidR="00B554B5">
        <w:rPr>
          <w:rFonts w:asciiTheme="minorHAnsi" w:hAnsiTheme="minorHAnsi" w:cstheme="minorHAnsi"/>
        </w:rPr>
        <w:t>)</w:t>
      </w:r>
      <w:r>
        <w:rPr>
          <w:rFonts w:asciiTheme="minorHAnsi" w:hAnsiTheme="minorHAnsi" w:cstheme="minorHAnsi"/>
        </w:rPr>
        <w:t>;</w:t>
      </w:r>
    </w:p>
    <w:p w14:paraId="0D3D7A92" w14:textId="77777777" w:rsidR="00C01D92" w:rsidRDefault="00920902">
      <w:pPr>
        <w:pStyle w:val="ListBullet"/>
        <w:rPr>
          <w:rFonts w:asciiTheme="minorHAnsi" w:hAnsiTheme="minorHAnsi" w:cstheme="minorHAnsi"/>
        </w:rPr>
      </w:pPr>
      <w:r>
        <w:rPr>
          <w:rFonts w:asciiTheme="minorHAnsi" w:hAnsiTheme="minorHAnsi" w:cstheme="minorHAnsi"/>
        </w:rPr>
        <w:t>retirement;</w:t>
      </w:r>
    </w:p>
    <w:p w14:paraId="0A93E6AB" w14:textId="77777777" w:rsidR="00C01D92" w:rsidRDefault="00920902">
      <w:pPr>
        <w:pStyle w:val="ListBullet"/>
        <w:rPr>
          <w:rFonts w:asciiTheme="minorHAnsi" w:hAnsiTheme="minorHAnsi" w:cstheme="minorHAnsi"/>
        </w:rPr>
      </w:pPr>
      <w:r>
        <w:rPr>
          <w:rFonts w:asciiTheme="minorHAnsi" w:hAnsiTheme="minorHAnsi" w:cstheme="minorHAnsi"/>
        </w:rPr>
        <w:t>the Award Holder being employed by a company which ceases to be a Group Member;</w:t>
      </w:r>
    </w:p>
    <w:p w14:paraId="6704E75D" w14:textId="77777777" w:rsidR="00C01D92" w:rsidRDefault="00920902">
      <w:pPr>
        <w:pStyle w:val="ListBullet"/>
        <w:rPr>
          <w:rFonts w:asciiTheme="minorHAnsi" w:hAnsiTheme="minorHAnsi" w:cstheme="minorHAnsi"/>
        </w:rPr>
      </w:pPr>
      <w:r>
        <w:rPr>
          <w:rFonts w:asciiTheme="minorHAnsi" w:hAnsiTheme="minorHAnsi" w:cstheme="minorHAnsi"/>
        </w:rPr>
        <w:t>the Award Holder being employed in an undertaking or part of an undertaking which is transferred to a person who is not a Group Member; or</w:t>
      </w:r>
    </w:p>
    <w:p w14:paraId="422CD24C" w14:textId="77777777" w:rsidR="00C01D92" w:rsidRDefault="00920902">
      <w:pPr>
        <w:pStyle w:val="ListBullet"/>
        <w:rPr>
          <w:rFonts w:asciiTheme="minorHAnsi" w:hAnsiTheme="minorHAnsi" w:cstheme="minorHAnsi"/>
        </w:rPr>
      </w:pPr>
      <w:r>
        <w:rPr>
          <w:rFonts w:asciiTheme="minorHAnsi" w:hAnsiTheme="minorHAnsi" w:cstheme="minorHAnsi"/>
        </w:rPr>
        <w:t xml:space="preserve">any other circumstances if the </w:t>
      </w:r>
      <w:r>
        <w:rPr>
          <w:rFonts w:asciiTheme="minorHAnsi" w:eastAsia="Arial" w:hAnsiTheme="minorHAnsi" w:cstheme="minorHAnsi"/>
          <w:color w:val="000000"/>
        </w:rPr>
        <w:t>Committee</w:t>
      </w:r>
      <w:r>
        <w:rPr>
          <w:rFonts w:asciiTheme="minorHAnsi" w:hAnsiTheme="minorHAnsi" w:cstheme="minorHAnsi"/>
        </w:rPr>
        <w:t xml:space="preserve"> decides in any particular case,</w:t>
      </w:r>
    </w:p>
    <w:p w14:paraId="4C8C7C95" w14:textId="4AE4249A"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any Award held by him which has not Vested will continue until the normal time of Vesting and with the Performance Target and any other condition imposed under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_Ref275178738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5.1</w:t>
      </w:r>
      <w:r>
        <w:rPr>
          <w:rFonts w:asciiTheme="minorHAnsi" w:hAnsiTheme="minorHAnsi" w:cstheme="minorHAnsi"/>
          <w:snapToGrid w:val="0"/>
        </w:rPr>
        <w:fldChar w:fldCharType="end"/>
      </w:r>
      <w:r>
        <w:rPr>
          <w:rFonts w:asciiTheme="minorHAnsi" w:hAnsiTheme="minorHAnsi" w:cstheme="minorHAnsi"/>
          <w:snapToGrid w:val="0"/>
        </w:rPr>
        <w:t xml:space="preserve"> considered at the time of Vesting unless the </w:t>
      </w:r>
      <w:r>
        <w:rPr>
          <w:rFonts w:asciiTheme="minorHAnsi" w:eastAsia="Arial" w:hAnsiTheme="minorHAnsi" w:cstheme="minorHAnsi"/>
          <w:color w:val="000000"/>
        </w:rPr>
        <w:t>Committee</w:t>
      </w:r>
      <w:r>
        <w:rPr>
          <w:rFonts w:asciiTheme="minorHAnsi" w:hAnsiTheme="minorHAnsi" w:cstheme="minorHAnsi"/>
          <w:snapToGrid w:val="0"/>
        </w:rPr>
        <w:t xml:space="preserve"> at its absolute discretion decides that, notwithstanding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_Ref217808432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7.1</w:t>
      </w:r>
      <w:r>
        <w:rPr>
          <w:rFonts w:asciiTheme="minorHAnsi" w:hAnsiTheme="minorHAnsi" w:cstheme="minorHAnsi"/>
          <w:snapToGrid w:val="0"/>
        </w:rPr>
        <w:fldChar w:fldCharType="end"/>
      </w:r>
      <w:r>
        <w:rPr>
          <w:rFonts w:asciiTheme="minorHAnsi" w:hAnsiTheme="minorHAnsi" w:cstheme="minorHAnsi"/>
          <w:snapToGrid w:val="0"/>
        </w:rPr>
        <w:t xml:space="preserve">, the Award will Vest on the date of cessation of employment, subject to its determination as to whether and to what extent any Performance Target and any other condition imposed under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_Ref275178738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5.1</w:t>
      </w:r>
      <w:r>
        <w:rPr>
          <w:rFonts w:asciiTheme="minorHAnsi" w:hAnsiTheme="minorHAnsi" w:cstheme="minorHAnsi"/>
          <w:snapToGrid w:val="0"/>
        </w:rPr>
        <w:fldChar w:fldCharType="end"/>
      </w:r>
      <w:r>
        <w:rPr>
          <w:rFonts w:asciiTheme="minorHAnsi" w:hAnsiTheme="minorHAnsi" w:cstheme="minorHAnsi"/>
          <w:snapToGrid w:val="0"/>
        </w:rPr>
        <w:t xml:space="preserve"> shall be deemed to be satisfied as at the date of cessation.</w:t>
      </w:r>
    </w:p>
    <w:p w14:paraId="44944B34" w14:textId="0CB9F134"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Unless the </w:t>
      </w:r>
      <w:r>
        <w:rPr>
          <w:rFonts w:asciiTheme="minorHAnsi" w:eastAsia="Arial" w:hAnsiTheme="minorHAnsi" w:cstheme="minorHAnsi"/>
          <w:color w:val="000000"/>
        </w:rPr>
        <w:t>Committee</w:t>
      </w:r>
      <w:r>
        <w:rPr>
          <w:rFonts w:asciiTheme="minorHAnsi" w:hAnsiTheme="minorHAnsi" w:cstheme="minorHAnsi"/>
          <w:snapToGrid w:val="0"/>
        </w:rPr>
        <w:t xml:space="preserve"> in its absolute discretion decides otherwise (and irrespective of the time at which the </w:t>
      </w:r>
      <w:r>
        <w:rPr>
          <w:rFonts w:asciiTheme="minorHAnsi" w:eastAsia="Arial" w:hAnsiTheme="minorHAnsi" w:cstheme="minorHAnsi"/>
          <w:color w:val="000000"/>
        </w:rPr>
        <w:t>Committee</w:t>
      </w:r>
      <w:r>
        <w:rPr>
          <w:rFonts w:asciiTheme="minorHAnsi" w:hAnsiTheme="minorHAnsi" w:cstheme="minorHAnsi"/>
          <w:snapToGrid w:val="0"/>
        </w:rPr>
        <w:t xml:space="preserve"> has determined the Award will Vest under this Rule</w:t>
      </w:r>
      <w:r w:rsidR="00D2052E">
        <w:rPr>
          <w:rFonts w:asciiTheme="minorHAnsi" w:hAnsiTheme="minorHAnsi" w:cstheme="minorHAnsi"/>
          <w:snapToGrid w:val="0"/>
        </w:rPr>
        <w:t xml:space="preserve"> 8.2</w:t>
      </w:r>
      <w:r>
        <w:rPr>
          <w:rFonts w:asciiTheme="minorHAnsi" w:hAnsiTheme="minorHAnsi" w:cstheme="minorHAnsi"/>
          <w:snapToGrid w:val="0"/>
        </w:rPr>
        <w:t>), the number of Plan Shares in respect of which the Award Vests will be reduced pro rata to reflect the number of whole months from the Award Date until the date of cessation of employment as a proportion of the original Vesting Period.</w:t>
      </w:r>
    </w:p>
    <w:p w14:paraId="0815D306"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In the case of an Option, the Award Holder shall be entitled to exercise the Vested proportion of his Option (whether Vested under this Rule or otherwise) at any time during the period ending six months after the date of Vesting or during such other longer period as the </w:t>
      </w:r>
      <w:r>
        <w:rPr>
          <w:rFonts w:asciiTheme="minorHAnsi" w:eastAsia="Arial" w:hAnsiTheme="minorHAnsi" w:cstheme="minorHAnsi"/>
          <w:color w:val="000000"/>
        </w:rPr>
        <w:t>Committee</w:t>
      </w:r>
      <w:r>
        <w:rPr>
          <w:rFonts w:asciiTheme="minorHAnsi" w:hAnsiTheme="minorHAnsi" w:cstheme="minorHAnsi"/>
          <w:snapToGrid w:val="0"/>
        </w:rPr>
        <w:t xml:space="preserve"> determines. If not so exercised, the Option shall lapse at the end of such period.</w:t>
      </w:r>
    </w:p>
    <w:p w14:paraId="484D4B72" w14:textId="77777777" w:rsidR="00C01D92" w:rsidRDefault="00920902">
      <w:pPr>
        <w:pStyle w:val="Heading2"/>
        <w:rPr>
          <w:rFonts w:asciiTheme="minorHAnsi" w:hAnsiTheme="minorHAnsi" w:cstheme="minorHAnsi"/>
        </w:rPr>
      </w:pPr>
      <w:bookmarkStart w:id="194" w:name="_Toc424801081"/>
      <w:bookmarkStart w:id="195" w:name="_Toc424801082"/>
      <w:bookmarkStart w:id="196" w:name="_Toc424801083"/>
      <w:bookmarkStart w:id="197" w:name="_Toc424801084"/>
      <w:bookmarkStart w:id="198" w:name="_Toc424801085"/>
      <w:bookmarkStart w:id="199" w:name="_Toc275343916"/>
      <w:bookmarkStart w:id="200" w:name="_Toc297216054"/>
      <w:bookmarkEnd w:id="194"/>
      <w:bookmarkEnd w:id="195"/>
      <w:bookmarkEnd w:id="196"/>
      <w:bookmarkEnd w:id="197"/>
      <w:bookmarkEnd w:id="198"/>
      <w:r>
        <w:rPr>
          <w:rFonts w:asciiTheme="minorHAnsi" w:hAnsiTheme="minorHAnsi" w:cstheme="minorHAnsi"/>
        </w:rPr>
        <w:lastRenderedPageBreak/>
        <w:t>Meaning of ceasing to be in Relevant Employment</w:t>
      </w:r>
      <w:bookmarkEnd w:id="199"/>
      <w:bookmarkEnd w:id="200"/>
    </w:p>
    <w:p w14:paraId="58542C14" w14:textId="77777777" w:rsidR="00C01D92" w:rsidRDefault="00920902">
      <w:pPr>
        <w:pStyle w:val="BodyText"/>
        <w:rPr>
          <w:rFonts w:asciiTheme="minorHAnsi" w:hAnsiTheme="minorHAnsi" w:cstheme="minorHAnsi"/>
        </w:rPr>
      </w:pPr>
      <w:r>
        <w:rPr>
          <w:rFonts w:asciiTheme="minorHAnsi" w:hAnsiTheme="minorHAnsi" w:cstheme="minorHAnsi"/>
          <w:snapToGrid w:val="0"/>
        </w:rPr>
        <w:t xml:space="preserve">For the purposes of the Plan, an Award Holder shall not be treated as ceasing to be in Relevant Employment until he no longer holds any office or employment with any Group Member. </w:t>
      </w:r>
      <w:r>
        <w:rPr>
          <w:rFonts w:asciiTheme="minorHAnsi" w:hAnsiTheme="minorHAnsi" w:cstheme="minorHAnsi"/>
        </w:rPr>
        <w:t>In addition, an Award Holder shall not be treated as so ceasing if within seven days he recommences employment or becomes an office holder with any Group Member.</w:t>
      </w:r>
    </w:p>
    <w:p w14:paraId="302BE909" w14:textId="0A22AB18" w:rsidR="00C01D92" w:rsidRDefault="00920902">
      <w:pPr>
        <w:pStyle w:val="BodyText"/>
        <w:rPr>
          <w:rFonts w:asciiTheme="minorHAnsi" w:hAnsiTheme="minorHAnsi" w:cstheme="minorHAnsi"/>
          <w:snapToGrid w:val="0"/>
        </w:rPr>
      </w:pPr>
      <w:r>
        <w:rPr>
          <w:rFonts w:asciiTheme="minorHAnsi" w:hAnsiTheme="minorHAnsi" w:cstheme="minorHAnsi"/>
        </w:rPr>
        <w:t xml:space="preserve">The </w:t>
      </w:r>
      <w:r>
        <w:rPr>
          <w:rFonts w:asciiTheme="minorHAnsi" w:eastAsia="Arial" w:hAnsiTheme="minorHAnsi" w:cstheme="minorHAnsi"/>
          <w:color w:val="000000"/>
        </w:rPr>
        <w:t>Committee</w:t>
      </w:r>
      <w:r>
        <w:rPr>
          <w:rFonts w:asciiTheme="minorHAnsi" w:hAnsiTheme="minorHAnsi" w:cstheme="minorHAnsi"/>
        </w:rPr>
        <w:t xml:space="preserve"> may determine that an Award Holder will be treated as ceasing to be in Relevant Employment when he gives or receives notice of termination of his employment</w:t>
      </w:r>
      <w:r w:rsidR="00B554B5">
        <w:rPr>
          <w:rFonts w:asciiTheme="minorHAnsi" w:hAnsiTheme="minorHAnsi" w:cstheme="minorHAnsi"/>
        </w:rPr>
        <w:t xml:space="preserve"> (for any reason)</w:t>
      </w:r>
      <w:r>
        <w:rPr>
          <w:rFonts w:asciiTheme="minorHAnsi" w:hAnsiTheme="minorHAnsi" w:cstheme="minorHAnsi"/>
        </w:rPr>
        <w:t>.</w:t>
      </w:r>
    </w:p>
    <w:p w14:paraId="1F97DC15" w14:textId="77777777" w:rsidR="00C01D92" w:rsidRDefault="00920902">
      <w:pPr>
        <w:pStyle w:val="Heading2"/>
        <w:rPr>
          <w:rFonts w:asciiTheme="minorHAnsi" w:hAnsiTheme="minorHAnsi" w:cstheme="minorHAnsi"/>
        </w:rPr>
      </w:pPr>
      <w:bookmarkStart w:id="201" w:name="_Toc275343921"/>
      <w:bookmarkStart w:id="202" w:name="_Toc297216061"/>
      <w:r>
        <w:rPr>
          <w:rFonts w:asciiTheme="minorHAnsi" w:hAnsiTheme="minorHAnsi" w:cstheme="minorHAnsi"/>
        </w:rPr>
        <w:t>Interaction of Rules</w:t>
      </w:r>
      <w:bookmarkEnd w:id="201"/>
      <w:bookmarkEnd w:id="202"/>
    </w:p>
    <w:p w14:paraId="1FE2D4FE" w14:textId="77777777" w:rsidR="00C01D92" w:rsidRDefault="00920902">
      <w:pPr>
        <w:pStyle w:val="BodyText"/>
        <w:rPr>
          <w:rFonts w:asciiTheme="minorHAnsi" w:hAnsiTheme="minorHAnsi" w:cstheme="minorHAnsi"/>
        </w:rPr>
      </w:pPr>
      <w:r>
        <w:rPr>
          <w:rFonts w:asciiTheme="minorHAnsi" w:hAnsiTheme="minorHAnsi" w:cstheme="minorHAnsi"/>
        </w:rPr>
        <w:t>In the case of an Option:</w:t>
      </w:r>
    </w:p>
    <w:p w14:paraId="5C11D310" w14:textId="7EE710A7" w:rsidR="00C01D92" w:rsidRDefault="00920902">
      <w:pPr>
        <w:pStyle w:val="ListBullet"/>
        <w:rPr>
          <w:rFonts w:asciiTheme="minorHAnsi" w:hAnsiTheme="minorHAnsi" w:cstheme="minorHAnsi"/>
          <w:snapToGrid w:val="0"/>
        </w:rPr>
      </w:pPr>
      <w:r>
        <w:rPr>
          <w:rFonts w:asciiTheme="minorHAnsi" w:hAnsiTheme="minorHAnsi" w:cstheme="minorHAnsi"/>
          <w:snapToGrid w:val="0"/>
        </w:rPr>
        <w:t>if the Option has become exercisable under Rule</w:t>
      </w:r>
      <w:r w:rsidR="00D2052E">
        <w:rPr>
          <w:rFonts w:asciiTheme="minorHAnsi" w:hAnsiTheme="minorHAnsi" w:cstheme="minorHAnsi"/>
          <w:snapToGrid w:val="0"/>
        </w:rPr>
        <w:t xml:space="preserve"> 8.2 </w:t>
      </w:r>
      <w:r>
        <w:rPr>
          <w:rFonts w:asciiTheme="minorHAnsi" w:hAnsiTheme="minorHAnsi" w:cstheme="minorHAnsi"/>
          <w:snapToGrid w:val="0"/>
        </w:rPr>
        <w:t>and, during the period allowed for the exercise of the Option under Rule</w:t>
      </w:r>
      <w:r w:rsidR="00D2052E">
        <w:rPr>
          <w:rFonts w:asciiTheme="minorHAnsi" w:hAnsiTheme="minorHAnsi" w:cstheme="minorHAnsi"/>
          <w:snapToGrid w:val="0"/>
        </w:rPr>
        <w:t xml:space="preserve"> 8.2 </w:t>
      </w:r>
      <w:r>
        <w:rPr>
          <w:rFonts w:asciiTheme="minorHAnsi" w:hAnsiTheme="minorHAnsi" w:cstheme="minorHAnsi"/>
          <w:snapToGrid w:val="0"/>
        </w:rPr>
        <w:t>the Award Holder dies, the period allowed for the exercise of the Option shall be the period allowed by Rule</w:t>
      </w:r>
      <w:r w:rsidR="00D2052E">
        <w:rPr>
          <w:rFonts w:asciiTheme="minorHAnsi" w:hAnsiTheme="minorHAnsi" w:cstheme="minorHAnsi"/>
          <w:snapToGrid w:val="0"/>
        </w:rPr>
        <w:t xml:space="preserve"> 8.1</w:t>
      </w:r>
      <w:r>
        <w:rPr>
          <w:rFonts w:asciiTheme="minorHAnsi" w:hAnsiTheme="minorHAnsi" w:cstheme="minorHAnsi"/>
          <w:snapToGrid w:val="0"/>
        </w:rPr>
        <w:t>; and</w:t>
      </w:r>
    </w:p>
    <w:p w14:paraId="32DAEEE5" w14:textId="1753ED1E" w:rsidR="00C01D92" w:rsidRDefault="00920902">
      <w:pPr>
        <w:pStyle w:val="ListBullet"/>
        <w:rPr>
          <w:rFonts w:asciiTheme="minorHAnsi" w:hAnsiTheme="minorHAnsi" w:cstheme="minorHAnsi"/>
          <w:snapToGrid w:val="0"/>
        </w:rPr>
      </w:pPr>
      <w:r>
        <w:rPr>
          <w:rFonts w:asciiTheme="minorHAnsi" w:hAnsiTheme="minorHAnsi" w:cstheme="minorHAnsi"/>
          <w:snapToGrid w:val="0"/>
        </w:rPr>
        <w:t xml:space="preserve">if the Option has become exercisable under Rule </w:t>
      </w:r>
      <w:r>
        <w:rPr>
          <w:rFonts w:asciiTheme="minorHAnsi" w:hAnsiTheme="minorHAnsi" w:cstheme="minorHAnsi"/>
        </w:rPr>
        <w:fldChar w:fldCharType="begin"/>
      </w:r>
      <w:r>
        <w:rPr>
          <w:rFonts w:asciiTheme="minorHAnsi" w:hAnsiTheme="minorHAnsi" w:cstheme="minorHAnsi"/>
        </w:rPr>
        <w:instrText xml:space="preserve"> REF  cl_9 \h \n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snapToGrid w:val="0"/>
        </w:rPr>
        <w:t xml:space="preserve"> and, during the period allowed for the exercise of the Option under Rule </w:t>
      </w:r>
      <w:r>
        <w:rPr>
          <w:rFonts w:asciiTheme="minorHAnsi" w:hAnsiTheme="minorHAnsi" w:cstheme="minorHAnsi"/>
        </w:rPr>
        <w:fldChar w:fldCharType="begin"/>
      </w:r>
      <w:r>
        <w:rPr>
          <w:rFonts w:asciiTheme="minorHAnsi" w:hAnsiTheme="minorHAnsi" w:cstheme="minorHAnsi"/>
        </w:rPr>
        <w:instrText xml:space="preserve"> REF  cl_9 \h \n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snapToGrid w:val="0"/>
        </w:rPr>
        <w:t xml:space="preserve">, the Option becomes exercisable under Rule </w:t>
      </w:r>
      <w:r>
        <w:rPr>
          <w:rFonts w:asciiTheme="minorHAnsi" w:hAnsiTheme="minorHAnsi" w:cstheme="minorHAnsi"/>
        </w:rPr>
        <w:fldChar w:fldCharType="begin"/>
      </w:r>
      <w:r>
        <w:rPr>
          <w:rFonts w:asciiTheme="minorHAnsi" w:hAnsiTheme="minorHAnsi" w:cstheme="minorHAnsi"/>
        </w:rPr>
        <w:instrText xml:space="preserve"> REF _Ref217808179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snapToGrid w:val="0"/>
        </w:rPr>
        <w:t xml:space="preserve"> also (or vice versa), the period allowed for the exercise of the Option shall be the shorter of the period allowed by Rule </w:t>
      </w:r>
      <w:r>
        <w:rPr>
          <w:rFonts w:asciiTheme="minorHAnsi" w:hAnsiTheme="minorHAnsi" w:cstheme="minorHAnsi"/>
        </w:rPr>
        <w:fldChar w:fldCharType="begin"/>
      </w:r>
      <w:r>
        <w:rPr>
          <w:rFonts w:asciiTheme="minorHAnsi" w:hAnsiTheme="minorHAnsi" w:cstheme="minorHAnsi"/>
        </w:rPr>
        <w:instrText xml:space="preserve"> REF  cl_9 \h \n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snapToGrid w:val="0"/>
        </w:rPr>
        <w:t xml:space="preserve"> and the period allowed by Rule </w:t>
      </w:r>
      <w:r>
        <w:rPr>
          <w:rFonts w:asciiTheme="minorHAnsi" w:hAnsiTheme="minorHAnsi" w:cstheme="minorHAnsi"/>
        </w:rPr>
        <w:fldChar w:fldCharType="begin"/>
      </w:r>
      <w:r>
        <w:rPr>
          <w:rFonts w:asciiTheme="minorHAnsi" w:hAnsiTheme="minorHAnsi" w:cstheme="minorHAnsi"/>
        </w:rPr>
        <w:instrText xml:space="preserve"> REF _Ref217808554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snapToGrid w:val="0"/>
        </w:rPr>
        <w:t>.</w:t>
      </w:r>
    </w:p>
    <w:p w14:paraId="140B981E" w14:textId="77777777" w:rsidR="00C01D92" w:rsidRDefault="00920902">
      <w:pPr>
        <w:pStyle w:val="Heading1"/>
        <w:rPr>
          <w:rFonts w:asciiTheme="minorHAnsi" w:hAnsiTheme="minorHAnsi" w:cstheme="minorHAnsi"/>
        </w:rPr>
      </w:pPr>
      <w:bookmarkStart w:id="203" w:name="_Ref217808179"/>
      <w:bookmarkStart w:id="204" w:name="_Ref217808554"/>
      <w:bookmarkStart w:id="205" w:name="_Ref217808731"/>
      <w:bookmarkStart w:id="206" w:name="_Ref217808760"/>
      <w:bookmarkStart w:id="207" w:name="_Toc275343925"/>
      <w:bookmarkStart w:id="208" w:name="_Toc297216065"/>
      <w:bookmarkStart w:id="209" w:name="_Toc431998503"/>
      <w:r>
        <w:rPr>
          <w:rFonts w:asciiTheme="minorHAnsi" w:hAnsiTheme="minorHAnsi" w:cstheme="minorHAnsi"/>
        </w:rPr>
        <w:t>Takeover, scheme of arrangement or winding-up of the Company</w:t>
      </w:r>
      <w:bookmarkEnd w:id="203"/>
      <w:bookmarkEnd w:id="204"/>
      <w:bookmarkEnd w:id="205"/>
      <w:bookmarkEnd w:id="206"/>
      <w:bookmarkEnd w:id="207"/>
      <w:bookmarkEnd w:id="208"/>
      <w:bookmarkEnd w:id="209"/>
    </w:p>
    <w:p w14:paraId="1BD770F8" w14:textId="77777777" w:rsidR="00C01D92" w:rsidRDefault="00920902">
      <w:pPr>
        <w:pStyle w:val="Heading2"/>
        <w:rPr>
          <w:rFonts w:asciiTheme="minorHAnsi" w:hAnsiTheme="minorHAnsi" w:cstheme="minorHAnsi"/>
        </w:rPr>
      </w:pPr>
      <w:bookmarkStart w:id="210" w:name="cl_10_1"/>
      <w:bookmarkStart w:id="211" w:name="_Toc275343926"/>
      <w:bookmarkStart w:id="212" w:name="_Toc297216066"/>
      <w:bookmarkStart w:id="213" w:name="_Ref424800360"/>
      <w:bookmarkEnd w:id="210"/>
      <w:r>
        <w:rPr>
          <w:rFonts w:asciiTheme="minorHAnsi" w:hAnsiTheme="minorHAnsi" w:cstheme="minorHAnsi"/>
        </w:rPr>
        <w:t>Takeover</w:t>
      </w:r>
      <w:bookmarkEnd w:id="211"/>
      <w:bookmarkEnd w:id="212"/>
      <w:bookmarkEnd w:id="213"/>
    </w:p>
    <w:p w14:paraId="3315AB2B" w14:textId="1ADA8E90"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Subject to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_Ref217808612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10</w:t>
      </w:r>
      <w:r>
        <w:rPr>
          <w:rFonts w:asciiTheme="minorHAnsi" w:hAnsiTheme="minorHAnsi" w:cstheme="minorHAnsi"/>
          <w:snapToGrid w:val="0"/>
        </w:rPr>
        <w:fldChar w:fldCharType="end"/>
      </w:r>
      <w:r>
        <w:rPr>
          <w:rFonts w:asciiTheme="minorHAnsi" w:hAnsiTheme="minorHAnsi" w:cstheme="minorHAnsi"/>
          <w:snapToGrid w:val="0"/>
        </w:rPr>
        <w:t>, where a person obtains Control of the Company as a result of making an offer to acquire Plan Shares, Awards shall Vest on the date the person obtains Control as set out below.</w:t>
      </w:r>
    </w:p>
    <w:p w14:paraId="615458A0" w14:textId="2586FC33"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The proportion of an Award which shall Vest will be calculated on the basis of the </w:t>
      </w:r>
      <w:r>
        <w:rPr>
          <w:rFonts w:asciiTheme="minorHAnsi" w:eastAsia="Arial" w:hAnsiTheme="minorHAnsi" w:cstheme="minorHAnsi"/>
          <w:color w:val="000000"/>
        </w:rPr>
        <w:t>Committee</w:t>
      </w:r>
      <w:r>
        <w:rPr>
          <w:rFonts w:asciiTheme="minorHAnsi" w:hAnsiTheme="minorHAnsi" w:cstheme="minorHAnsi"/>
          <w:snapToGrid w:val="0"/>
        </w:rPr>
        <w:t xml:space="preserve">’s determination of the extent to which any Performance Target and any further condition imposed under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_Ref275261380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5.1</w:t>
      </w:r>
      <w:r>
        <w:rPr>
          <w:rFonts w:asciiTheme="minorHAnsi" w:hAnsiTheme="minorHAnsi" w:cstheme="minorHAnsi"/>
          <w:snapToGrid w:val="0"/>
        </w:rPr>
        <w:fldChar w:fldCharType="end"/>
      </w:r>
      <w:r>
        <w:rPr>
          <w:rFonts w:asciiTheme="minorHAnsi" w:hAnsiTheme="minorHAnsi" w:cstheme="minorHAnsi"/>
          <w:snapToGrid w:val="0"/>
        </w:rPr>
        <w:t xml:space="preserve"> have been met and, unless the </w:t>
      </w:r>
      <w:r>
        <w:rPr>
          <w:rFonts w:asciiTheme="minorHAnsi" w:eastAsia="Arial" w:hAnsiTheme="minorHAnsi" w:cstheme="minorHAnsi"/>
          <w:color w:val="000000"/>
        </w:rPr>
        <w:t>Committee</w:t>
      </w:r>
      <w:r>
        <w:rPr>
          <w:rFonts w:asciiTheme="minorHAnsi" w:hAnsiTheme="minorHAnsi" w:cstheme="minorHAnsi"/>
          <w:snapToGrid w:val="0"/>
        </w:rPr>
        <w:t xml:space="preserve"> decides otherwise, the number of Plan Shares in respect of which it would Vest based on such calculation will be reduced pro rata to reflect the number of whole months from the Award Date until the date of Vesting pursuant to this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_Ref424800360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9.1</w:t>
      </w:r>
      <w:r>
        <w:rPr>
          <w:rFonts w:asciiTheme="minorHAnsi" w:hAnsiTheme="minorHAnsi" w:cstheme="minorHAnsi"/>
          <w:snapToGrid w:val="0"/>
        </w:rPr>
        <w:fldChar w:fldCharType="end"/>
      </w:r>
      <w:r>
        <w:rPr>
          <w:rFonts w:asciiTheme="minorHAnsi" w:hAnsiTheme="minorHAnsi" w:cstheme="minorHAnsi"/>
          <w:snapToGrid w:val="0"/>
        </w:rPr>
        <w:t xml:space="preserve"> as a proportion of the original Vesting Period.</w:t>
      </w:r>
    </w:p>
    <w:p w14:paraId="7BD8E151" w14:textId="1B6E962E"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In the case of Options, the Vested proportion of the Options (whether Vested under this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_Ref424800360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9.1</w:t>
      </w:r>
      <w:r>
        <w:rPr>
          <w:rFonts w:asciiTheme="minorHAnsi" w:hAnsiTheme="minorHAnsi" w:cstheme="minorHAnsi"/>
          <w:snapToGrid w:val="0"/>
        </w:rPr>
        <w:fldChar w:fldCharType="end"/>
      </w:r>
      <w:r>
        <w:rPr>
          <w:rFonts w:asciiTheme="minorHAnsi" w:hAnsiTheme="minorHAnsi" w:cstheme="minorHAnsi"/>
          <w:snapToGrid w:val="0"/>
        </w:rPr>
        <w:t xml:space="preserve"> or otherwise) may be exercised at any time during the period of six months (or, if the </w:t>
      </w:r>
      <w:r>
        <w:rPr>
          <w:rFonts w:asciiTheme="minorHAnsi" w:eastAsia="Arial" w:hAnsiTheme="minorHAnsi" w:cstheme="minorHAnsi"/>
          <w:color w:val="000000"/>
        </w:rPr>
        <w:t>Committee</w:t>
      </w:r>
      <w:r>
        <w:rPr>
          <w:rFonts w:asciiTheme="minorHAnsi" w:hAnsiTheme="minorHAnsi" w:cstheme="minorHAnsi"/>
          <w:snapToGrid w:val="0"/>
        </w:rPr>
        <w:t xml:space="preserve"> determines a longer period shall apply, that period) beginning with the time when the person making the offer has obtained Control. If not so exercised, the Options shall lapse at the end of such period unless the </w:t>
      </w:r>
      <w:r>
        <w:rPr>
          <w:rFonts w:asciiTheme="minorHAnsi" w:eastAsia="Arial" w:hAnsiTheme="minorHAnsi" w:cstheme="minorHAnsi"/>
          <w:color w:val="000000"/>
        </w:rPr>
        <w:t>Committee</w:t>
      </w:r>
      <w:r>
        <w:rPr>
          <w:rFonts w:asciiTheme="minorHAnsi" w:hAnsiTheme="minorHAnsi" w:cstheme="minorHAnsi"/>
          <w:snapToGrid w:val="0"/>
        </w:rPr>
        <w:t xml:space="preserve"> determines otherwise, in which case the Options shall continue in force until such time as they lapse in accordance with the Rules.</w:t>
      </w:r>
    </w:p>
    <w:p w14:paraId="4A48CF8B" w14:textId="77777777" w:rsidR="00C01D92" w:rsidRDefault="00920902">
      <w:pPr>
        <w:pStyle w:val="Heading2"/>
        <w:rPr>
          <w:rFonts w:asciiTheme="minorHAnsi" w:hAnsiTheme="minorHAnsi" w:cstheme="minorHAnsi"/>
        </w:rPr>
      </w:pPr>
      <w:bookmarkStart w:id="214" w:name="_Ref275264282"/>
      <w:bookmarkStart w:id="215" w:name="_Toc275343931"/>
      <w:bookmarkStart w:id="216" w:name="_Toc297216071"/>
      <w:r>
        <w:rPr>
          <w:rFonts w:asciiTheme="minorHAnsi" w:hAnsiTheme="minorHAnsi" w:cstheme="minorHAnsi"/>
        </w:rPr>
        <w:t>Compulsory acquisition of the Company</w:t>
      </w:r>
      <w:bookmarkEnd w:id="214"/>
      <w:bookmarkEnd w:id="215"/>
      <w:bookmarkEnd w:id="216"/>
    </w:p>
    <w:p w14:paraId="664EEFB8" w14:textId="771F69E2"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Subject to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_Ref217808612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10</w:t>
      </w:r>
      <w:r>
        <w:rPr>
          <w:rFonts w:asciiTheme="minorHAnsi" w:hAnsiTheme="minorHAnsi" w:cstheme="minorHAnsi"/>
          <w:snapToGrid w:val="0"/>
        </w:rPr>
        <w:fldChar w:fldCharType="end"/>
      </w:r>
      <w:r>
        <w:rPr>
          <w:rFonts w:asciiTheme="minorHAnsi" w:hAnsiTheme="minorHAnsi" w:cstheme="minorHAnsi"/>
          <w:snapToGrid w:val="0"/>
        </w:rPr>
        <w:t>, if a person becomes entitled or bound to acquire shares in the Company under section 979 of the Companies Act 2006, Awards shall Vest as set out below.</w:t>
      </w:r>
    </w:p>
    <w:p w14:paraId="7D4F5914" w14:textId="1CB41297"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The proportion of an Award which shall Vest will be calculated on the basis of the </w:t>
      </w:r>
      <w:r>
        <w:rPr>
          <w:rFonts w:asciiTheme="minorHAnsi" w:eastAsia="Arial" w:hAnsiTheme="minorHAnsi" w:cstheme="minorHAnsi"/>
          <w:color w:val="000000"/>
        </w:rPr>
        <w:t>Committee</w:t>
      </w:r>
      <w:r>
        <w:rPr>
          <w:rFonts w:asciiTheme="minorHAnsi" w:hAnsiTheme="minorHAnsi" w:cstheme="minorHAnsi"/>
          <w:snapToGrid w:val="0"/>
        </w:rPr>
        <w:t xml:space="preserve">’s determination of the extent to which any Performance Target and any further condition imposed under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_Ref275261380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5.1</w:t>
      </w:r>
      <w:r>
        <w:rPr>
          <w:rFonts w:asciiTheme="minorHAnsi" w:hAnsiTheme="minorHAnsi" w:cstheme="minorHAnsi"/>
          <w:snapToGrid w:val="0"/>
        </w:rPr>
        <w:fldChar w:fldCharType="end"/>
      </w:r>
      <w:r>
        <w:rPr>
          <w:rFonts w:asciiTheme="minorHAnsi" w:hAnsiTheme="minorHAnsi" w:cstheme="minorHAnsi"/>
          <w:snapToGrid w:val="0"/>
        </w:rPr>
        <w:t xml:space="preserve"> have been met and, unless the </w:t>
      </w:r>
      <w:r>
        <w:rPr>
          <w:rFonts w:asciiTheme="minorHAnsi" w:eastAsia="Arial" w:hAnsiTheme="minorHAnsi" w:cstheme="minorHAnsi"/>
          <w:color w:val="000000"/>
        </w:rPr>
        <w:t>Committee</w:t>
      </w:r>
      <w:r>
        <w:rPr>
          <w:rFonts w:asciiTheme="minorHAnsi" w:hAnsiTheme="minorHAnsi" w:cstheme="minorHAnsi"/>
          <w:snapToGrid w:val="0"/>
        </w:rPr>
        <w:t xml:space="preserve"> decides otherwise, the number of Plan Shares in respect of which it would Vest based on such calculation will be reduced pro rata to reflect the number of whole months from the Award Date until the date of Vesting pursuant to this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_Ref275264282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9.2</w:t>
      </w:r>
      <w:r>
        <w:rPr>
          <w:rFonts w:asciiTheme="minorHAnsi" w:hAnsiTheme="minorHAnsi" w:cstheme="minorHAnsi"/>
          <w:snapToGrid w:val="0"/>
        </w:rPr>
        <w:fldChar w:fldCharType="end"/>
      </w:r>
      <w:r>
        <w:rPr>
          <w:rFonts w:asciiTheme="minorHAnsi" w:hAnsiTheme="minorHAnsi" w:cstheme="minorHAnsi"/>
          <w:snapToGrid w:val="0"/>
        </w:rPr>
        <w:t xml:space="preserve"> as a proportion of the original Vesting Period.</w:t>
      </w:r>
    </w:p>
    <w:p w14:paraId="68196267" w14:textId="1DCB57C9" w:rsidR="00C01D92" w:rsidRDefault="00920902">
      <w:pPr>
        <w:pStyle w:val="BodyText"/>
        <w:rPr>
          <w:rFonts w:asciiTheme="minorHAnsi" w:hAnsiTheme="minorHAnsi" w:cstheme="minorHAnsi"/>
          <w:snapToGrid w:val="0"/>
        </w:rPr>
      </w:pPr>
      <w:r>
        <w:rPr>
          <w:rFonts w:asciiTheme="minorHAnsi" w:hAnsiTheme="minorHAnsi" w:cstheme="minorHAnsi"/>
          <w:snapToGrid w:val="0"/>
        </w:rPr>
        <w:lastRenderedPageBreak/>
        <w:t xml:space="preserve">In the case of Options, the Vested proportion of the Options (whether Vested under this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_Ref275264282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9.2</w:t>
      </w:r>
      <w:r>
        <w:rPr>
          <w:rFonts w:asciiTheme="minorHAnsi" w:hAnsiTheme="minorHAnsi" w:cstheme="minorHAnsi"/>
          <w:snapToGrid w:val="0"/>
        </w:rPr>
        <w:fldChar w:fldCharType="end"/>
      </w:r>
      <w:r>
        <w:rPr>
          <w:rFonts w:asciiTheme="minorHAnsi" w:hAnsiTheme="minorHAnsi" w:cstheme="minorHAnsi"/>
          <w:snapToGrid w:val="0"/>
        </w:rPr>
        <w:t xml:space="preserve"> or otherwise) may be exercised at any time during the period beginning with the date the person serves a notice under section 979 and ending seven clear days before the date on which the person ceases to be entitled to serve such a notice. If not so exercised, the Options shall lapse at the end of the seven days.</w:t>
      </w:r>
    </w:p>
    <w:p w14:paraId="30E0F94A" w14:textId="77777777" w:rsidR="00C01D92" w:rsidRDefault="00920902">
      <w:pPr>
        <w:pStyle w:val="Heading2"/>
        <w:rPr>
          <w:rFonts w:asciiTheme="minorHAnsi" w:hAnsiTheme="minorHAnsi" w:cstheme="minorHAnsi"/>
        </w:rPr>
      </w:pPr>
      <w:bookmarkStart w:id="217" w:name="_Ref424800363"/>
      <w:r>
        <w:rPr>
          <w:rFonts w:asciiTheme="minorHAnsi" w:hAnsiTheme="minorHAnsi" w:cstheme="minorHAnsi"/>
        </w:rPr>
        <w:t>Scheme of arrangement</w:t>
      </w:r>
      <w:bookmarkEnd w:id="217"/>
    </w:p>
    <w:p w14:paraId="41C846A0" w14:textId="77777777" w:rsidR="00C01D92" w:rsidRDefault="00920902">
      <w:pPr>
        <w:pStyle w:val="BodyText"/>
        <w:rPr>
          <w:rFonts w:asciiTheme="minorHAnsi" w:hAnsiTheme="minorHAnsi" w:cstheme="minorHAnsi"/>
        </w:rPr>
      </w:pPr>
      <w:r>
        <w:rPr>
          <w:rFonts w:asciiTheme="minorHAnsi" w:hAnsiTheme="minorHAnsi" w:cstheme="minorHAnsi"/>
        </w:rPr>
        <w:t>If a person proposes to obtain Control of the Company in pursuance of a compromise or arrangement sanctioned by the court under section 899 of the Companies Act 2006, Awards shall Vest on the date of the court sanction as set out below.</w:t>
      </w:r>
    </w:p>
    <w:p w14:paraId="3B4A518D" w14:textId="39FEAD09"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The proportion of an Award which shall Vest will be calculated on the basis of the </w:t>
      </w:r>
      <w:r>
        <w:rPr>
          <w:rFonts w:asciiTheme="minorHAnsi" w:eastAsia="Arial" w:hAnsiTheme="minorHAnsi" w:cstheme="minorHAnsi"/>
          <w:color w:val="000000"/>
        </w:rPr>
        <w:t>Committee</w:t>
      </w:r>
      <w:r>
        <w:rPr>
          <w:rFonts w:asciiTheme="minorHAnsi" w:hAnsiTheme="minorHAnsi" w:cstheme="minorHAnsi"/>
          <w:snapToGrid w:val="0"/>
        </w:rPr>
        <w:t xml:space="preserve">’s determination of the extent to which any Performance Target and any further condition imposed under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_Ref275261380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5.1</w:t>
      </w:r>
      <w:r>
        <w:rPr>
          <w:rFonts w:asciiTheme="minorHAnsi" w:hAnsiTheme="minorHAnsi" w:cstheme="minorHAnsi"/>
          <w:snapToGrid w:val="0"/>
        </w:rPr>
        <w:fldChar w:fldCharType="end"/>
      </w:r>
      <w:r>
        <w:rPr>
          <w:rFonts w:asciiTheme="minorHAnsi" w:hAnsiTheme="minorHAnsi" w:cstheme="minorHAnsi"/>
          <w:snapToGrid w:val="0"/>
        </w:rPr>
        <w:t xml:space="preserve"> have been met and, unless the </w:t>
      </w:r>
      <w:r>
        <w:rPr>
          <w:rFonts w:asciiTheme="minorHAnsi" w:eastAsia="Arial" w:hAnsiTheme="minorHAnsi" w:cstheme="minorHAnsi"/>
          <w:color w:val="000000"/>
        </w:rPr>
        <w:t>Committee</w:t>
      </w:r>
      <w:r>
        <w:rPr>
          <w:rFonts w:asciiTheme="minorHAnsi" w:hAnsiTheme="minorHAnsi" w:cstheme="minorHAnsi"/>
          <w:snapToGrid w:val="0"/>
        </w:rPr>
        <w:t xml:space="preserve"> decides otherwise, the number of Plan Shares in respect of which it would Vest based on such calculation will be reduced pro rata to reflect the number of whole months from the Award Date until the date of Vesting pursuant to this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_Ref424800363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9.3</w:t>
      </w:r>
      <w:r>
        <w:rPr>
          <w:rFonts w:asciiTheme="minorHAnsi" w:hAnsiTheme="minorHAnsi" w:cstheme="minorHAnsi"/>
          <w:snapToGrid w:val="0"/>
        </w:rPr>
        <w:fldChar w:fldCharType="end"/>
      </w:r>
      <w:r>
        <w:rPr>
          <w:rFonts w:asciiTheme="minorHAnsi" w:hAnsiTheme="minorHAnsi" w:cstheme="minorHAnsi"/>
          <w:snapToGrid w:val="0"/>
        </w:rPr>
        <w:t xml:space="preserve"> as a proportion of the original Vesting Period.</w:t>
      </w:r>
    </w:p>
    <w:p w14:paraId="2D275781"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A Vested Option may be exercised at any time during the period of six months from the compromise or arrangement being sanctioned by the court and if not exercised within that period it shall lapse.</w:t>
      </w:r>
    </w:p>
    <w:p w14:paraId="5954BC10" w14:textId="77777777" w:rsidR="00C01D92" w:rsidRDefault="00920902">
      <w:pPr>
        <w:pStyle w:val="Heading2"/>
        <w:rPr>
          <w:rFonts w:asciiTheme="minorHAnsi" w:hAnsiTheme="minorHAnsi" w:cstheme="minorHAnsi"/>
        </w:rPr>
      </w:pPr>
      <w:bookmarkStart w:id="218" w:name="cl_10_4"/>
      <w:bookmarkStart w:id="219" w:name="_Toc275343941"/>
      <w:bookmarkStart w:id="220" w:name="_Toc297216081"/>
      <w:bookmarkStart w:id="221" w:name="_Ref424800364"/>
      <w:bookmarkEnd w:id="218"/>
      <w:r>
        <w:rPr>
          <w:rFonts w:asciiTheme="minorHAnsi" w:hAnsiTheme="minorHAnsi" w:cstheme="minorHAnsi"/>
        </w:rPr>
        <w:t>Winding-up of the Company</w:t>
      </w:r>
      <w:bookmarkEnd w:id="219"/>
      <w:bookmarkEnd w:id="220"/>
      <w:bookmarkEnd w:id="221"/>
    </w:p>
    <w:p w14:paraId="22BFA79A" w14:textId="77777777" w:rsidR="00C01D92" w:rsidRDefault="00920902">
      <w:pPr>
        <w:pStyle w:val="BodyText"/>
        <w:rPr>
          <w:rFonts w:asciiTheme="minorHAnsi" w:hAnsiTheme="minorHAnsi" w:cstheme="minorHAnsi"/>
        </w:rPr>
      </w:pPr>
      <w:r>
        <w:rPr>
          <w:rFonts w:asciiTheme="minorHAnsi" w:hAnsiTheme="minorHAnsi" w:cstheme="minorHAnsi"/>
        </w:rPr>
        <w:t>If notice is given of a resolution for the voluntary winding-up of the Company, Awards shall Vest on the date notice is given.</w:t>
      </w:r>
    </w:p>
    <w:p w14:paraId="2D8D871A" w14:textId="1755442B"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The proportion of an Award which shall Vest will be calculated on the basis of the </w:t>
      </w:r>
      <w:r>
        <w:rPr>
          <w:rFonts w:asciiTheme="minorHAnsi" w:eastAsia="Arial" w:hAnsiTheme="minorHAnsi" w:cstheme="minorHAnsi"/>
          <w:color w:val="000000"/>
        </w:rPr>
        <w:t>Committee</w:t>
      </w:r>
      <w:r>
        <w:rPr>
          <w:rFonts w:asciiTheme="minorHAnsi" w:hAnsiTheme="minorHAnsi" w:cstheme="minorHAnsi"/>
          <w:snapToGrid w:val="0"/>
        </w:rPr>
        <w:t xml:space="preserve">’s determination of the extent to which any Performance Target and any further condition imposed under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_Ref275261380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5.1</w:t>
      </w:r>
      <w:r>
        <w:rPr>
          <w:rFonts w:asciiTheme="minorHAnsi" w:hAnsiTheme="minorHAnsi" w:cstheme="minorHAnsi"/>
          <w:snapToGrid w:val="0"/>
        </w:rPr>
        <w:fldChar w:fldCharType="end"/>
      </w:r>
      <w:r>
        <w:rPr>
          <w:rFonts w:asciiTheme="minorHAnsi" w:hAnsiTheme="minorHAnsi" w:cstheme="minorHAnsi"/>
          <w:snapToGrid w:val="0"/>
        </w:rPr>
        <w:t xml:space="preserve"> have been met and, unless the </w:t>
      </w:r>
      <w:r>
        <w:rPr>
          <w:rFonts w:asciiTheme="minorHAnsi" w:eastAsia="Arial" w:hAnsiTheme="minorHAnsi" w:cstheme="minorHAnsi"/>
          <w:color w:val="000000"/>
        </w:rPr>
        <w:t>Committee</w:t>
      </w:r>
      <w:r>
        <w:rPr>
          <w:rFonts w:asciiTheme="minorHAnsi" w:hAnsiTheme="minorHAnsi" w:cstheme="minorHAnsi"/>
          <w:snapToGrid w:val="0"/>
        </w:rPr>
        <w:t xml:space="preserve"> decides otherwise, the number of Plan Shares in respect of which it would Vest based on such calculation will be reduced pro rata to reflect the number of whole months from the Award Date until the date of Vesting pursuant to this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_Ref424800364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9.4</w:t>
      </w:r>
      <w:r>
        <w:rPr>
          <w:rFonts w:asciiTheme="minorHAnsi" w:hAnsiTheme="minorHAnsi" w:cstheme="minorHAnsi"/>
          <w:snapToGrid w:val="0"/>
        </w:rPr>
        <w:fldChar w:fldCharType="end"/>
      </w:r>
      <w:r>
        <w:rPr>
          <w:rFonts w:asciiTheme="minorHAnsi" w:hAnsiTheme="minorHAnsi" w:cstheme="minorHAnsi"/>
          <w:snapToGrid w:val="0"/>
        </w:rPr>
        <w:t xml:space="preserve"> as a proportion of the original Vesting Period.</w:t>
      </w:r>
    </w:p>
    <w:p w14:paraId="2984C737"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A Vested Option may be exercised at any time during the period of six months from the date of the notice, or if shorter, the period until completion of the winding up, and if not exercised within that period it shall lapse.</w:t>
      </w:r>
    </w:p>
    <w:p w14:paraId="65DB497E" w14:textId="77777777" w:rsidR="00C01D92" w:rsidRDefault="00920902">
      <w:pPr>
        <w:pStyle w:val="Heading2"/>
        <w:rPr>
          <w:rFonts w:asciiTheme="minorHAnsi" w:hAnsiTheme="minorHAnsi" w:cstheme="minorHAnsi"/>
        </w:rPr>
      </w:pPr>
      <w:bookmarkStart w:id="222" w:name="cl_10_5"/>
      <w:bookmarkStart w:id="223" w:name="_Ref275341060"/>
      <w:bookmarkStart w:id="224" w:name="_Toc275343945"/>
      <w:bookmarkStart w:id="225" w:name="_Toc297216085"/>
      <w:bookmarkEnd w:id="222"/>
      <w:r>
        <w:rPr>
          <w:rFonts w:asciiTheme="minorHAnsi" w:hAnsiTheme="minorHAnsi" w:cstheme="minorHAnsi"/>
        </w:rPr>
        <w:t>Demergers and other events</w:t>
      </w:r>
      <w:bookmarkEnd w:id="223"/>
      <w:bookmarkEnd w:id="224"/>
      <w:bookmarkEnd w:id="225"/>
    </w:p>
    <w:p w14:paraId="289F4FAD"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The </w:t>
      </w:r>
      <w:r>
        <w:rPr>
          <w:rFonts w:asciiTheme="minorHAnsi" w:eastAsia="Arial" w:hAnsiTheme="minorHAnsi" w:cstheme="minorHAnsi"/>
          <w:color w:val="000000"/>
        </w:rPr>
        <w:t>Committee</w:t>
      </w:r>
      <w:r>
        <w:rPr>
          <w:rFonts w:asciiTheme="minorHAnsi" w:hAnsiTheme="minorHAnsi" w:cstheme="minorHAnsi"/>
          <w:snapToGrid w:val="0"/>
        </w:rPr>
        <w:t xml:space="preserve"> may determine that Awards Vest if it becomes aware that the Company will be affected by a demerger, distribution (which is not an ordinary dividend) or other transaction not otherwise covered by the Rules.</w:t>
      </w:r>
    </w:p>
    <w:p w14:paraId="02C05EB7" w14:textId="4B3613E8"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The proportion of an Award which shall Vest will be determined by the </w:t>
      </w:r>
      <w:r>
        <w:rPr>
          <w:rFonts w:asciiTheme="minorHAnsi" w:eastAsia="Arial" w:hAnsiTheme="minorHAnsi" w:cstheme="minorHAnsi"/>
          <w:color w:val="000000"/>
        </w:rPr>
        <w:t>Committee</w:t>
      </w:r>
      <w:r>
        <w:rPr>
          <w:rFonts w:asciiTheme="minorHAnsi" w:hAnsiTheme="minorHAnsi" w:cstheme="minorHAnsi"/>
          <w:snapToGrid w:val="0"/>
        </w:rPr>
        <w:t xml:space="preserve"> in its absolute discretion and taking into account the time the Award has been held by the Award Holder and the extent to which the Performance Target and any other condition imposed under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_Ref275261380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5.1</w:t>
      </w:r>
      <w:r>
        <w:rPr>
          <w:rFonts w:asciiTheme="minorHAnsi" w:hAnsiTheme="minorHAnsi" w:cstheme="minorHAnsi"/>
          <w:snapToGrid w:val="0"/>
        </w:rPr>
        <w:fldChar w:fldCharType="end"/>
      </w:r>
      <w:r>
        <w:rPr>
          <w:rFonts w:asciiTheme="minorHAnsi" w:hAnsiTheme="minorHAnsi" w:cstheme="minorHAnsi"/>
          <w:snapToGrid w:val="0"/>
        </w:rPr>
        <w:t xml:space="preserve"> have been met.</w:t>
      </w:r>
    </w:p>
    <w:p w14:paraId="28FE552B"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A Vested Option may be exercised at any time during a period as shall be determined by the </w:t>
      </w:r>
      <w:r>
        <w:rPr>
          <w:rFonts w:asciiTheme="minorHAnsi" w:eastAsia="Arial" w:hAnsiTheme="minorHAnsi" w:cstheme="minorHAnsi"/>
          <w:color w:val="000000"/>
        </w:rPr>
        <w:t>Committee</w:t>
      </w:r>
      <w:r>
        <w:rPr>
          <w:rFonts w:asciiTheme="minorHAnsi" w:hAnsiTheme="minorHAnsi" w:cstheme="minorHAnsi"/>
          <w:snapToGrid w:val="0"/>
        </w:rPr>
        <w:t xml:space="preserve"> and if not exercised within that period it shall lapse.</w:t>
      </w:r>
    </w:p>
    <w:p w14:paraId="40161F6D" w14:textId="77777777" w:rsidR="00C01D92" w:rsidRDefault="00920902">
      <w:pPr>
        <w:pStyle w:val="Heading2"/>
        <w:rPr>
          <w:rFonts w:asciiTheme="minorHAnsi" w:hAnsiTheme="minorHAnsi" w:cstheme="minorHAnsi"/>
        </w:rPr>
      </w:pPr>
      <w:bookmarkStart w:id="226" w:name="_Toc275343949"/>
      <w:bookmarkStart w:id="227" w:name="_Toc297216089"/>
      <w:r>
        <w:rPr>
          <w:rFonts w:asciiTheme="minorHAnsi" w:hAnsiTheme="minorHAnsi" w:cstheme="minorHAnsi"/>
        </w:rPr>
        <w:t>Meaning of “obtains Control of the Company”</w:t>
      </w:r>
      <w:bookmarkEnd w:id="226"/>
      <w:bookmarkEnd w:id="227"/>
    </w:p>
    <w:p w14:paraId="2BC06A0C" w14:textId="343F3D12" w:rsidR="00C01D92" w:rsidRDefault="00920902">
      <w:pPr>
        <w:pStyle w:val="BodyText"/>
        <w:rPr>
          <w:rFonts w:asciiTheme="minorHAnsi" w:hAnsiTheme="minorHAnsi" w:cstheme="minorHAnsi"/>
        </w:rPr>
      </w:pPr>
      <w:r>
        <w:rPr>
          <w:rFonts w:asciiTheme="minorHAnsi" w:hAnsiTheme="minorHAnsi" w:cstheme="minorHAnsi"/>
        </w:rPr>
        <w:t xml:space="preserve">For the purpose of Rule </w:t>
      </w:r>
      <w:r>
        <w:rPr>
          <w:rFonts w:asciiTheme="minorHAnsi" w:hAnsiTheme="minorHAnsi" w:cstheme="minorHAnsi"/>
        </w:rPr>
        <w:fldChar w:fldCharType="begin"/>
      </w:r>
      <w:r>
        <w:rPr>
          <w:rFonts w:asciiTheme="minorHAnsi" w:hAnsiTheme="minorHAnsi" w:cstheme="minorHAnsi"/>
        </w:rPr>
        <w:instrText xml:space="preserve"> REF _Ref217808731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 xml:space="preserve"> a person shall be deemed to have obtained Control of the Company if he and others Acting In Concert with him have together obtained Control of it.</w:t>
      </w:r>
    </w:p>
    <w:p w14:paraId="0FB112D9" w14:textId="77777777" w:rsidR="00C01D92" w:rsidRDefault="00920902">
      <w:pPr>
        <w:pStyle w:val="Heading2"/>
        <w:rPr>
          <w:rFonts w:asciiTheme="minorHAnsi" w:hAnsiTheme="minorHAnsi" w:cstheme="minorHAnsi"/>
          <w:snapToGrid w:val="0"/>
        </w:rPr>
      </w:pPr>
      <w:bookmarkStart w:id="228" w:name="_Toc275343950"/>
      <w:bookmarkStart w:id="229" w:name="_Toc297216090"/>
      <w:r>
        <w:rPr>
          <w:rFonts w:asciiTheme="minorHAnsi" w:hAnsiTheme="minorHAnsi" w:cstheme="minorHAnsi"/>
          <w:snapToGrid w:val="0"/>
        </w:rPr>
        <w:t>Notification of Award Holders</w:t>
      </w:r>
      <w:bookmarkEnd w:id="228"/>
      <w:bookmarkEnd w:id="229"/>
    </w:p>
    <w:p w14:paraId="172CC30F" w14:textId="770B1DFA"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The </w:t>
      </w:r>
      <w:r>
        <w:rPr>
          <w:rFonts w:asciiTheme="minorHAnsi" w:eastAsia="Arial" w:hAnsiTheme="minorHAnsi" w:cstheme="minorHAnsi"/>
          <w:color w:val="000000"/>
        </w:rPr>
        <w:t>Committee</w:t>
      </w:r>
      <w:r>
        <w:rPr>
          <w:rFonts w:asciiTheme="minorHAnsi" w:hAnsiTheme="minorHAnsi" w:cstheme="minorHAnsi"/>
          <w:snapToGrid w:val="0"/>
        </w:rPr>
        <w:t xml:space="preserve"> shall, as soon as reasonably practicable, notify each Award Holder of the occurrence of any of the events referred to in this </w:t>
      </w:r>
      <w:r>
        <w:rPr>
          <w:rFonts w:asciiTheme="minorHAnsi" w:hAnsiTheme="minorHAnsi" w:cstheme="minorHAnsi"/>
        </w:rPr>
        <w:t xml:space="preserve">Rule </w:t>
      </w:r>
      <w:r>
        <w:rPr>
          <w:rFonts w:asciiTheme="minorHAnsi" w:hAnsiTheme="minorHAnsi" w:cstheme="minorHAnsi"/>
        </w:rPr>
        <w:fldChar w:fldCharType="begin"/>
      </w:r>
      <w:r>
        <w:rPr>
          <w:rFonts w:asciiTheme="minorHAnsi" w:hAnsiTheme="minorHAnsi" w:cstheme="minorHAnsi"/>
        </w:rPr>
        <w:instrText xml:space="preserve"> REF _Ref217808731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snapToGrid w:val="0"/>
        </w:rPr>
        <w:t xml:space="preserve"> and explain how this affects their position under the Plan.</w:t>
      </w:r>
    </w:p>
    <w:p w14:paraId="2B43E114" w14:textId="77777777" w:rsidR="00C01D92" w:rsidRDefault="00920902">
      <w:pPr>
        <w:pStyle w:val="Heading2"/>
        <w:rPr>
          <w:rFonts w:asciiTheme="minorHAnsi" w:hAnsiTheme="minorHAnsi" w:cstheme="minorHAnsi"/>
          <w:snapToGrid w:val="0"/>
        </w:rPr>
      </w:pPr>
      <w:bookmarkStart w:id="230" w:name="_Toc275343952"/>
      <w:bookmarkStart w:id="231" w:name="_Toc297216092"/>
      <w:r>
        <w:rPr>
          <w:rFonts w:asciiTheme="minorHAnsi" w:hAnsiTheme="minorHAnsi" w:cstheme="minorHAnsi"/>
          <w:snapToGrid w:val="0"/>
        </w:rPr>
        <w:lastRenderedPageBreak/>
        <w:t>Vesting of Awards and corporation tax deduction</w:t>
      </w:r>
      <w:bookmarkEnd w:id="230"/>
      <w:bookmarkEnd w:id="231"/>
    </w:p>
    <w:p w14:paraId="661E92CE" w14:textId="47864B11" w:rsidR="00C01D92" w:rsidRDefault="00920902">
      <w:pPr>
        <w:pStyle w:val="BodyText"/>
        <w:spacing w:after="120"/>
        <w:rPr>
          <w:rFonts w:asciiTheme="minorHAnsi" w:hAnsiTheme="minorHAnsi" w:cstheme="minorHAnsi"/>
        </w:rPr>
      </w:pPr>
      <w:r>
        <w:rPr>
          <w:rFonts w:asciiTheme="minorHAnsi" w:hAnsiTheme="minorHAnsi" w:cstheme="minorHAnsi"/>
        </w:rPr>
        <w:t xml:space="preserve">Where the </w:t>
      </w:r>
      <w:r>
        <w:rPr>
          <w:rFonts w:asciiTheme="minorHAnsi" w:eastAsia="Arial" w:hAnsiTheme="minorHAnsi" w:cstheme="minorHAnsi"/>
          <w:color w:val="000000"/>
        </w:rPr>
        <w:t>Committee</w:t>
      </w:r>
      <w:r>
        <w:rPr>
          <w:rFonts w:asciiTheme="minorHAnsi" w:hAnsiTheme="minorHAnsi" w:cstheme="minorHAnsi"/>
        </w:rPr>
        <w:t xml:space="preserve"> is aware that an event is likely to occur under Rule </w:t>
      </w:r>
      <w:r>
        <w:rPr>
          <w:rFonts w:asciiTheme="minorHAnsi" w:hAnsiTheme="minorHAnsi" w:cstheme="minorHAnsi"/>
        </w:rPr>
        <w:fldChar w:fldCharType="begin"/>
      </w:r>
      <w:r>
        <w:rPr>
          <w:rFonts w:asciiTheme="minorHAnsi" w:hAnsiTheme="minorHAnsi" w:cstheme="minorHAnsi"/>
        </w:rPr>
        <w:instrText xml:space="preserve"> REF _Ref217808731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w:t>
      </w:r>
    </w:p>
    <w:p w14:paraId="3DF2E12C" w14:textId="77777777" w:rsidR="00C01D92" w:rsidRDefault="00920902">
      <w:pPr>
        <w:pStyle w:val="ListBullet"/>
        <w:rPr>
          <w:rFonts w:asciiTheme="minorHAnsi" w:hAnsiTheme="minorHAnsi" w:cstheme="minorHAnsi"/>
        </w:rPr>
      </w:pPr>
      <w:r>
        <w:rPr>
          <w:rFonts w:asciiTheme="minorHAnsi" w:hAnsiTheme="minorHAnsi" w:cstheme="minorHAnsi"/>
        </w:rPr>
        <w:t>in respect of which Awards will Vest in circumstances where the conditions for relief under Part 12 of the Corporation Tax Act 2009 may not be satisfied; or</w:t>
      </w:r>
    </w:p>
    <w:p w14:paraId="29B523E3" w14:textId="77777777" w:rsidR="00C01D92" w:rsidRDefault="00920902">
      <w:pPr>
        <w:pStyle w:val="ListBullet"/>
        <w:rPr>
          <w:rFonts w:asciiTheme="minorHAnsi" w:hAnsiTheme="minorHAnsi" w:cstheme="minorHAnsi"/>
        </w:rPr>
      </w:pPr>
      <w:r>
        <w:rPr>
          <w:rFonts w:asciiTheme="minorHAnsi" w:hAnsiTheme="minorHAnsi" w:cstheme="minorHAnsi"/>
        </w:rPr>
        <w:t xml:space="preserve">if the </w:t>
      </w:r>
      <w:r>
        <w:rPr>
          <w:rFonts w:asciiTheme="minorHAnsi" w:eastAsia="Arial" w:hAnsiTheme="minorHAnsi" w:cstheme="minorHAnsi"/>
          <w:color w:val="000000"/>
        </w:rPr>
        <w:t>Committee</w:t>
      </w:r>
      <w:r>
        <w:rPr>
          <w:rFonts w:asciiTheme="minorHAnsi" w:hAnsiTheme="minorHAnsi" w:cstheme="minorHAnsi"/>
        </w:rPr>
        <w:t xml:space="preserve"> in its absolute discretion considers it appropriate,</w:t>
      </w:r>
    </w:p>
    <w:p w14:paraId="252E7935" w14:textId="7BFE030F" w:rsidR="00C01D92" w:rsidRDefault="00920902">
      <w:pPr>
        <w:pStyle w:val="BodyText"/>
        <w:rPr>
          <w:rFonts w:asciiTheme="minorHAnsi" w:hAnsiTheme="minorHAnsi" w:cstheme="minorHAnsi"/>
        </w:rPr>
      </w:pPr>
      <w:r>
        <w:rPr>
          <w:rFonts w:asciiTheme="minorHAnsi" w:hAnsiTheme="minorHAnsi" w:cstheme="minorHAnsi"/>
        </w:rPr>
        <w:t xml:space="preserve">the </w:t>
      </w:r>
      <w:r>
        <w:rPr>
          <w:rFonts w:asciiTheme="minorHAnsi" w:eastAsia="Arial" w:hAnsiTheme="minorHAnsi" w:cstheme="minorHAnsi"/>
          <w:color w:val="000000"/>
        </w:rPr>
        <w:t>Committee</w:t>
      </w:r>
      <w:r>
        <w:rPr>
          <w:rFonts w:asciiTheme="minorHAnsi" w:hAnsiTheme="minorHAnsi" w:cstheme="minorHAnsi"/>
        </w:rPr>
        <w:t xml:space="preserve"> may determine that the Awards Vest, in accordance with Rule </w:t>
      </w:r>
      <w:r>
        <w:rPr>
          <w:rFonts w:asciiTheme="minorHAnsi" w:hAnsiTheme="minorHAnsi" w:cstheme="minorHAnsi"/>
        </w:rPr>
        <w:fldChar w:fldCharType="begin"/>
      </w:r>
      <w:r>
        <w:rPr>
          <w:rFonts w:asciiTheme="minorHAnsi" w:hAnsiTheme="minorHAnsi" w:cstheme="minorHAnsi"/>
        </w:rPr>
        <w:instrText xml:space="preserve"> REF _Ref217808179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 immediately prior to the event taking place.</w:t>
      </w:r>
    </w:p>
    <w:p w14:paraId="02ECB382" w14:textId="77777777" w:rsidR="00C01D92" w:rsidRDefault="00920902">
      <w:pPr>
        <w:pStyle w:val="Heading1"/>
        <w:rPr>
          <w:rFonts w:asciiTheme="minorHAnsi" w:hAnsiTheme="minorHAnsi" w:cstheme="minorHAnsi"/>
        </w:rPr>
      </w:pPr>
      <w:bookmarkStart w:id="232" w:name="_Ref217808574"/>
      <w:bookmarkStart w:id="233" w:name="_Ref217808612"/>
      <w:bookmarkStart w:id="234" w:name="_Ref217808641"/>
      <w:bookmarkStart w:id="235" w:name="_Ref217808676"/>
      <w:bookmarkStart w:id="236" w:name="_Ref217808703"/>
      <w:bookmarkStart w:id="237" w:name="_Ref217808745"/>
      <w:bookmarkStart w:id="238" w:name="_Ref217808849"/>
      <w:bookmarkStart w:id="239" w:name="_Toc275343961"/>
      <w:bookmarkStart w:id="240" w:name="_Toc297216101"/>
      <w:bookmarkStart w:id="241" w:name="_Toc431998504"/>
      <w:r>
        <w:rPr>
          <w:rFonts w:asciiTheme="minorHAnsi" w:hAnsiTheme="minorHAnsi" w:cstheme="minorHAnsi"/>
        </w:rPr>
        <w:t>Exchange of Awards</w:t>
      </w:r>
      <w:bookmarkEnd w:id="232"/>
      <w:bookmarkEnd w:id="233"/>
      <w:bookmarkEnd w:id="234"/>
      <w:bookmarkEnd w:id="235"/>
      <w:bookmarkEnd w:id="236"/>
      <w:bookmarkEnd w:id="237"/>
      <w:bookmarkEnd w:id="238"/>
      <w:bookmarkEnd w:id="239"/>
      <w:bookmarkEnd w:id="240"/>
      <w:bookmarkEnd w:id="241"/>
    </w:p>
    <w:p w14:paraId="4DAF401E" w14:textId="77777777" w:rsidR="00C01D92" w:rsidRDefault="00920902">
      <w:pPr>
        <w:pStyle w:val="Heading2"/>
        <w:rPr>
          <w:rFonts w:asciiTheme="minorHAnsi" w:hAnsiTheme="minorHAnsi" w:cstheme="minorHAnsi"/>
          <w:snapToGrid w:val="0"/>
        </w:rPr>
      </w:pPr>
      <w:bookmarkStart w:id="242" w:name="_Toc275343965"/>
      <w:bookmarkStart w:id="243" w:name="_Toc297216108"/>
      <w:bookmarkStart w:id="244" w:name="_Ref305425603"/>
      <w:bookmarkStart w:id="245" w:name="_Ref361404447"/>
      <w:r>
        <w:rPr>
          <w:rFonts w:asciiTheme="minorHAnsi" w:hAnsiTheme="minorHAnsi" w:cstheme="minorHAnsi"/>
          <w:snapToGrid w:val="0"/>
        </w:rPr>
        <w:t>Where Exchange applies</w:t>
      </w:r>
      <w:bookmarkEnd w:id="242"/>
      <w:bookmarkEnd w:id="243"/>
      <w:bookmarkEnd w:id="244"/>
      <w:bookmarkEnd w:id="245"/>
    </w:p>
    <w:p w14:paraId="573B9A16" w14:textId="52CDD51F"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An Award will not Vest under </w:t>
      </w:r>
      <w:r>
        <w:rPr>
          <w:rFonts w:asciiTheme="minorHAnsi" w:hAnsiTheme="minorHAnsi" w:cstheme="minorHAnsi"/>
        </w:rPr>
        <w:t xml:space="preserve">Rule </w:t>
      </w:r>
      <w:r>
        <w:rPr>
          <w:rFonts w:asciiTheme="minorHAnsi" w:hAnsiTheme="minorHAnsi" w:cstheme="minorHAnsi"/>
        </w:rPr>
        <w:fldChar w:fldCharType="begin"/>
      </w:r>
      <w:r>
        <w:rPr>
          <w:rFonts w:asciiTheme="minorHAnsi" w:hAnsiTheme="minorHAnsi" w:cstheme="minorHAnsi"/>
        </w:rPr>
        <w:instrText xml:space="preserve"> REF _Ref217808179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snapToGrid w:val="0"/>
        </w:rPr>
        <w:t>but will be exchanged for a new award (“</w:t>
      </w:r>
      <w:r>
        <w:rPr>
          <w:rFonts w:asciiTheme="minorHAnsi" w:hAnsiTheme="minorHAnsi" w:cstheme="minorHAnsi"/>
          <w:b/>
          <w:snapToGrid w:val="0"/>
        </w:rPr>
        <w:t>New Award</w:t>
      </w:r>
      <w:r>
        <w:rPr>
          <w:rFonts w:asciiTheme="minorHAnsi" w:hAnsiTheme="minorHAnsi" w:cstheme="minorHAnsi"/>
          <w:snapToGrid w:val="0"/>
        </w:rPr>
        <w:t>”) under this Rule to the extent that:</w:t>
      </w:r>
    </w:p>
    <w:p w14:paraId="24933102"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an offer to exchange the Award for a New Award is made and accepted by the Award Holder; or</w:t>
      </w:r>
    </w:p>
    <w:p w14:paraId="3DCBEC99"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 xml:space="preserve">the </w:t>
      </w:r>
      <w:r>
        <w:rPr>
          <w:rFonts w:asciiTheme="minorHAnsi" w:eastAsia="Arial" w:hAnsiTheme="minorHAnsi" w:cstheme="minorHAnsi"/>
          <w:color w:val="000000"/>
        </w:rPr>
        <w:t>Committee</w:t>
      </w:r>
      <w:r>
        <w:rPr>
          <w:rFonts w:asciiTheme="minorHAnsi" w:hAnsiTheme="minorHAnsi" w:cstheme="minorHAnsi"/>
          <w:snapToGrid w:val="0"/>
        </w:rPr>
        <w:t>, if relevant, with the consent of the persons acquiring Control, decides that Awards will be automatically exchanged for New Awards.</w:t>
      </w:r>
    </w:p>
    <w:p w14:paraId="53407F60" w14:textId="77777777" w:rsidR="00C01D92" w:rsidRDefault="00920902">
      <w:pPr>
        <w:pStyle w:val="Heading2"/>
        <w:rPr>
          <w:rFonts w:asciiTheme="minorHAnsi" w:hAnsiTheme="minorHAnsi" w:cstheme="minorHAnsi"/>
          <w:snapToGrid w:val="0"/>
        </w:rPr>
      </w:pPr>
      <w:bookmarkStart w:id="246" w:name="_Toc275343972"/>
      <w:bookmarkStart w:id="247" w:name="_Toc297216118"/>
      <w:bookmarkStart w:id="248" w:name="_Ref305584728"/>
      <w:bookmarkStart w:id="249" w:name="_Ref305584751"/>
      <w:bookmarkStart w:id="250" w:name="_Ref316464938"/>
      <w:bookmarkStart w:id="251" w:name="_Ref361404492"/>
      <w:bookmarkStart w:id="252" w:name="_Ref361404508"/>
      <w:r>
        <w:rPr>
          <w:rFonts w:asciiTheme="minorHAnsi" w:hAnsiTheme="minorHAnsi" w:cstheme="minorHAnsi"/>
          <w:snapToGrid w:val="0"/>
        </w:rPr>
        <w:t>Terms of Exchange</w:t>
      </w:r>
      <w:bookmarkEnd w:id="246"/>
      <w:bookmarkEnd w:id="247"/>
      <w:bookmarkEnd w:id="248"/>
      <w:bookmarkEnd w:id="249"/>
      <w:bookmarkEnd w:id="250"/>
      <w:bookmarkEnd w:id="251"/>
      <w:bookmarkEnd w:id="252"/>
    </w:p>
    <w:p w14:paraId="6C635EE3"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The following applies in respect of the New Award:</w:t>
      </w:r>
    </w:p>
    <w:p w14:paraId="3B3C2293" w14:textId="77777777" w:rsidR="00C01D92" w:rsidRDefault="00920902">
      <w:pPr>
        <w:pStyle w:val="ListNumber"/>
        <w:numPr>
          <w:ilvl w:val="0"/>
          <w:numId w:val="5"/>
        </w:numPr>
        <w:tabs>
          <w:tab w:val="clear" w:pos="567"/>
          <w:tab w:val="num" w:pos="709"/>
        </w:tabs>
        <w:ind w:left="709"/>
        <w:rPr>
          <w:rFonts w:asciiTheme="minorHAnsi" w:hAnsiTheme="minorHAnsi" w:cstheme="minorHAnsi"/>
          <w:snapToGrid w:val="0"/>
        </w:rPr>
      </w:pPr>
      <w:r>
        <w:rPr>
          <w:rFonts w:asciiTheme="minorHAnsi" w:hAnsiTheme="minorHAnsi" w:cstheme="minorHAnsi"/>
          <w:snapToGrid w:val="0"/>
        </w:rPr>
        <w:t>The Award Date of the New Award shall be deemed to be the same as the Award Date of the Award.</w:t>
      </w:r>
    </w:p>
    <w:p w14:paraId="0D0741D7" w14:textId="77777777" w:rsidR="00C01D92" w:rsidRDefault="00920902">
      <w:pPr>
        <w:pStyle w:val="ListNumber"/>
        <w:tabs>
          <w:tab w:val="clear" w:pos="567"/>
          <w:tab w:val="num" w:pos="709"/>
        </w:tabs>
        <w:ind w:left="709"/>
        <w:rPr>
          <w:rFonts w:asciiTheme="minorHAnsi" w:hAnsiTheme="minorHAnsi" w:cstheme="minorHAnsi"/>
          <w:snapToGrid w:val="0"/>
        </w:rPr>
      </w:pPr>
      <w:r>
        <w:rPr>
          <w:rFonts w:asciiTheme="minorHAnsi" w:hAnsiTheme="minorHAnsi" w:cstheme="minorHAnsi"/>
          <w:snapToGrid w:val="0"/>
        </w:rPr>
        <w:t xml:space="preserve">The New Award will be in respect of the shares in a company determined by the </w:t>
      </w:r>
      <w:r>
        <w:rPr>
          <w:rFonts w:asciiTheme="minorHAnsi" w:eastAsia="Arial" w:hAnsiTheme="minorHAnsi" w:cstheme="minorHAnsi"/>
          <w:color w:val="000000"/>
        </w:rPr>
        <w:t>Committee</w:t>
      </w:r>
      <w:r>
        <w:rPr>
          <w:rFonts w:asciiTheme="minorHAnsi" w:hAnsiTheme="minorHAnsi" w:cstheme="minorHAnsi"/>
          <w:snapToGrid w:val="0"/>
        </w:rPr>
        <w:t>.</w:t>
      </w:r>
    </w:p>
    <w:p w14:paraId="6A757FD0" w14:textId="77777777" w:rsidR="00C01D92" w:rsidRDefault="00920902">
      <w:pPr>
        <w:pStyle w:val="ListNumber"/>
        <w:tabs>
          <w:tab w:val="clear" w:pos="567"/>
          <w:tab w:val="num" w:pos="709"/>
        </w:tabs>
        <w:ind w:left="709"/>
        <w:rPr>
          <w:rFonts w:asciiTheme="minorHAnsi" w:hAnsiTheme="minorHAnsi" w:cstheme="minorHAnsi"/>
          <w:snapToGrid w:val="0"/>
        </w:rPr>
      </w:pPr>
      <w:r>
        <w:rPr>
          <w:rFonts w:asciiTheme="minorHAnsi" w:hAnsiTheme="minorHAnsi" w:cstheme="minorHAnsi"/>
          <w:snapToGrid w:val="0"/>
        </w:rPr>
        <w:t xml:space="preserve">In the application of the Plan to the New Award, where appropriate, references to </w:t>
      </w:r>
      <w:r>
        <w:rPr>
          <w:rFonts w:asciiTheme="minorHAnsi" w:hAnsiTheme="minorHAnsi" w:cstheme="minorHAnsi"/>
        </w:rPr>
        <w:t>“Company” and “Plan Shares” shall be read as if they were references to the company to whose shares the New Award relates save that, in the definition of “Board” and “Committee”, the reference to “Company” shall be read as if it were a reference to Hostelworld Group plc.</w:t>
      </w:r>
    </w:p>
    <w:p w14:paraId="38B53CEF" w14:textId="2F984632" w:rsidR="00C01D92" w:rsidRDefault="00920902">
      <w:pPr>
        <w:pStyle w:val="ListNumber"/>
        <w:tabs>
          <w:tab w:val="clear" w:pos="567"/>
          <w:tab w:val="num" w:pos="709"/>
        </w:tabs>
        <w:ind w:left="709"/>
        <w:rPr>
          <w:rFonts w:asciiTheme="minorHAnsi" w:hAnsiTheme="minorHAnsi" w:cstheme="minorHAnsi"/>
          <w:snapToGrid w:val="0"/>
        </w:rPr>
      </w:pPr>
      <w:r>
        <w:rPr>
          <w:rFonts w:asciiTheme="minorHAnsi" w:hAnsiTheme="minorHAnsi" w:cstheme="minorHAnsi"/>
          <w:snapToGrid w:val="0"/>
        </w:rPr>
        <w:t xml:space="preserve">The New Award must be equivalent to the Award and subject to paragraph </w:t>
      </w:r>
      <w:r>
        <w:rPr>
          <w:rFonts w:asciiTheme="minorHAnsi" w:hAnsiTheme="minorHAnsi" w:cstheme="minorHAnsi"/>
          <w:snapToGrid w:val="0"/>
        </w:rPr>
        <w:fldChar w:fldCharType="begin"/>
      </w:r>
      <w:r>
        <w:rPr>
          <w:rFonts w:asciiTheme="minorHAnsi" w:hAnsiTheme="minorHAnsi" w:cstheme="minorHAnsi"/>
          <w:snapToGrid w:val="0"/>
        </w:rPr>
        <w:instrText xml:space="preserve"> REF _Ref217808827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5</w:t>
      </w:r>
      <w:r>
        <w:rPr>
          <w:rFonts w:asciiTheme="minorHAnsi" w:hAnsiTheme="minorHAnsi" w:cstheme="minorHAnsi"/>
          <w:snapToGrid w:val="0"/>
        </w:rPr>
        <w:fldChar w:fldCharType="end"/>
      </w:r>
      <w:r>
        <w:rPr>
          <w:rFonts w:asciiTheme="minorHAnsi" w:hAnsiTheme="minorHAnsi" w:cstheme="minorHAnsi"/>
          <w:snapToGrid w:val="0"/>
        </w:rPr>
        <w:t xml:space="preserve"> below it will Vest at the same time and in the same manner as the Award.</w:t>
      </w:r>
    </w:p>
    <w:p w14:paraId="1BEF65A8" w14:textId="6EAFF0C7" w:rsidR="00C01D92" w:rsidRDefault="00920902">
      <w:pPr>
        <w:pStyle w:val="ListNumber"/>
        <w:tabs>
          <w:tab w:val="clear" w:pos="567"/>
          <w:tab w:val="num" w:pos="709"/>
        </w:tabs>
        <w:ind w:left="709"/>
        <w:rPr>
          <w:rFonts w:asciiTheme="minorHAnsi" w:hAnsiTheme="minorHAnsi" w:cstheme="minorHAnsi"/>
        </w:rPr>
      </w:pPr>
      <w:bookmarkStart w:id="253" w:name="_Ref217808827"/>
      <w:r>
        <w:rPr>
          <w:rFonts w:asciiTheme="minorHAnsi" w:hAnsiTheme="minorHAnsi" w:cstheme="minorHAnsi"/>
        </w:rPr>
        <w:t xml:space="preserve">Either the Vesting of the New Award must be subject to performance conditions and other conditions which are so far as possible equivalent to the Performance Target and conditions applying to the Award or no performance conditions will apply but the value of shares comprised in the New Award shall be the value of the number of Plan Shares which would have Vested under Rule </w:t>
      </w:r>
      <w:r>
        <w:rPr>
          <w:rFonts w:asciiTheme="minorHAnsi" w:hAnsiTheme="minorHAnsi" w:cstheme="minorHAnsi"/>
        </w:rPr>
        <w:fldChar w:fldCharType="begin"/>
      </w:r>
      <w:r>
        <w:rPr>
          <w:rFonts w:asciiTheme="minorHAnsi" w:hAnsiTheme="minorHAnsi" w:cstheme="minorHAnsi"/>
        </w:rPr>
        <w:instrText xml:space="preserve"> REF _Ref217808179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 xml:space="preserve"> as applicable.</w:t>
      </w:r>
      <w:bookmarkEnd w:id="253"/>
    </w:p>
    <w:p w14:paraId="4A1BA6C9" w14:textId="77777777" w:rsidR="00C01D92" w:rsidRDefault="00920902">
      <w:pPr>
        <w:pStyle w:val="Heading1"/>
        <w:rPr>
          <w:rFonts w:asciiTheme="minorHAnsi" w:hAnsiTheme="minorHAnsi" w:cstheme="minorHAnsi"/>
        </w:rPr>
      </w:pPr>
      <w:bookmarkStart w:id="254" w:name="_Toc275343975"/>
      <w:bookmarkStart w:id="255" w:name="_Toc297216121"/>
      <w:bookmarkStart w:id="256" w:name="_Toc431998505"/>
      <w:r>
        <w:rPr>
          <w:rFonts w:asciiTheme="minorHAnsi" w:hAnsiTheme="minorHAnsi" w:cstheme="minorHAnsi"/>
        </w:rPr>
        <w:t>Lapse of Awards</w:t>
      </w:r>
      <w:bookmarkEnd w:id="254"/>
      <w:bookmarkEnd w:id="255"/>
      <w:bookmarkEnd w:id="256"/>
    </w:p>
    <w:p w14:paraId="21DA552C" w14:textId="77777777" w:rsidR="00C01D92" w:rsidRDefault="00920902">
      <w:pPr>
        <w:pStyle w:val="BodyText"/>
        <w:rPr>
          <w:rFonts w:asciiTheme="minorHAnsi" w:hAnsiTheme="minorHAnsi" w:cstheme="minorHAnsi"/>
        </w:rPr>
      </w:pPr>
      <w:r>
        <w:rPr>
          <w:rFonts w:asciiTheme="minorHAnsi" w:hAnsiTheme="minorHAnsi" w:cstheme="minorHAnsi"/>
        </w:rPr>
        <w:t>Notwithstanding any other provision of the Rules, an Award shall lapse on the earliest of:</w:t>
      </w:r>
    </w:p>
    <w:p w14:paraId="50023EE4" w14:textId="77777777" w:rsidR="00C01D92" w:rsidRDefault="00920902">
      <w:pPr>
        <w:pStyle w:val="ListBullet"/>
        <w:rPr>
          <w:rFonts w:asciiTheme="minorHAnsi" w:hAnsiTheme="minorHAnsi" w:cstheme="minorHAnsi"/>
        </w:rPr>
      </w:pPr>
      <w:r>
        <w:rPr>
          <w:rFonts w:asciiTheme="minorHAnsi" w:hAnsiTheme="minorHAnsi" w:cstheme="minorHAnsi"/>
        </w:rPr>
        <w:t>in the case of Options, the expiry of the Exercise Period;</w:t>
      </w:r>
    </w:p>
    <w:p w14:paraId="01339CBB" w14:textId="2FD93A06" w:rsidR="00C01D92" w:rsidRDefault="00920902">
      <w:pPr>
        <w:pStyle w:val="ListBullet"/>
        <w:rPr>
          <w:rFonts w:asciiTheme="minorHAnsi" w:hAnsiTheme="minorHAnsi" w:cstheme="minorHAnsi"/>
        </w:rPr>
      </w:pPr>
      <w:r>
        <w:rPr>
          <w:rFonts w:asciiTheme="minorHAnsi" w:hAnsiTheme="minorHAnsi" w:cstheme="minorHAnsi"/>
        </w:rPr>
        <w:t xml:space="preserve">the </w:t>
      </w:r>
      <w:r>
        <w:rPr>
          <w:rFonts w:asciiTheme="minorHAnsi" w:eastAsia="Arial" w:hAnsiTheme="minorHAnsi" w:cstheme="minorHAnsi"/>
          <w:color w:val="000000"/>
        </w:rPr>
        <w:t>Committee</w:t>
      </w:r>
      <w:r>
        <w:rPr>
          <w:rFonts w:asciiTheme="minorHAnsi" w:hAnsiTheme="minorHAnsi" w:cstheme="minorHAnsi"/>
        </w:rPr>
        <w:t xml:space="preserve"> determining that any Performance Target or any other condition imposed under </w:t>
      </w:r>
      <w:r>
        <w:rPr>
          <w:rFonts w:asciiTheme="minorHAnsi" w:hAnsiTheme="minorHAnsi" w:cstheme="minorHAnsi"/>
          <w:snapToGrid w:val="0"/>
        </w:rPr>
        <w:t>Rule</w:t>
      </w:r>
      <w:r w:rsidR="00D2052E">
        <w:rPr>
          <w:rFonts w:asciiTheme="minorHAnsi" w:hAnsiTheme="minorHAnsi" w:cstheme="minorHAnsi"/>
          <w:snapToGrid w:val="0"/>
        </w:rPr>
        <w:t xml:space="preserve"> 5.1</w:t>
      </w:r>
      <w:r>
        <w:rPr>
          <w:rFonts w:asciiTheme="minorHAnsi" w:hAnsiTheme="minorHAnsi" w:cstheme="minorHAnsi"/>
        </w:rPr>
        <w:t xml:space="preserve"> has not been satisfied either in whole nor in part in respect of the Award and can no longer be satisfied in whole or in part </w:t>
      </w:r>
      <w:r>
        <w:rPr>
          <w:rFonts w:asciiTheme="minorHAnsi" w:hAnsiTheme="minorHAnsi" w:cstheme="minorHAnsi"/>
          <w:snapToGrid w:val="0"/>
        </w:rPr>
        <w:t>in which case the Award shall lapse either in whole or as to such part in relation to which the Performance Target or other conditions imposed under Rule</w:t>
      </w:r>
      <w:r w:rsidR="00D2052E">
        <w:rPr>
          <w:rFonts w:asciiTheme="minorHAnsi" w:hAnsiTheme="minorHAnsi" w:cstheme="minorHAnsi"/>
          <w:snapToGrid w:val="0"/>
        </w:rPr>
        <w:t xml:space="preserve"> 5.1 </w:t>
      </w:r>
      <w:r>
        <w:rPr>
          <w:rFonts w:asciiTheme="minorHAnsi" w:hAnsiTheme="minorHAnsi" w:cstheme="minorHAnsi"/>
          <w:snapToGrid w:val="0"/>
        </w:rPr>
        <w:t>can no longer be satisfied</w:t>
      </w:r>
      <w:r>
        <w:rPr>
          <w:rFonts w:asciiTheme="minorHAnsi" w:hAnsiTheme="minorHAnsi" w:cstheme="minorHAnsi"/>
        </w:rPr>
        <w:t>;</w:t>
      </w:r>
    </w:p>
    <w:p w14:paraId="341054A0" w14:textId="36AE152E" w:rsidR="00C01D92" w:rsidRDefault="00920902">
      <w:pPr>
        <w:pStyle w:val="ListBullet"/>
        <w:rPr>
          <w:rFonts w:asciiTheme="minorHAnsi" w:hAnsiTheme="minorHAnsi" w:cstheme="minorHAnsi"/>
        </w:rPr>
      </w:pPr>
      <w:r>
        <w:rPr>
          <w:rFonts w:asciiTheme="minorHAnsi" w:hAnsiTheme="minorHAnsi" w:cstheme="minorHAnsi"/>
          <w:snapToGrid w:val="0"/>
        </w:rPr>
        <w:t xml:space="preserve">subject to </w:t>
      </w:r>
      <w:r>
        <w:rPr>
          <w:rFonts w:asciiTheme="minorHAnsi" w:hAnsiTheme="minorHAnsi" w:cstheme="minorHAnsi"/>
        </w:rPr>
        <w:t xml:space="preserve">Rule </w:t>
      </w:r>
      <w:r>
        <w:rPr>
          <w:rFonts w:asciiTheme="minorHAnsi" w:hAnsiTheme="minorHAnsi" w:cstheme="minorHAnsi"/>
        </w:rPr>
        <w:fldChar w:fldCharType="begin"/>
      </w:r>
      <w:r>
        <w:rPr>
          <w:rFonts w:asciiTheme="minorHAnsi" w:hAnsiTheme="minorHAnsi" w:cstheme="minorHAnsi"/>
        </w:rPr>
        <w:instrText xml:space="preserve"> REF _Ref424800710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snapToGrid w:val="0"/>
        </w:rPr>
        <w:t>, the Award Holder ceasing to be in Relevant Employment;</w:t>
      </w:r>
    </w:p>
    <w:p w14:paraId="718B5BC9" w14:textId="77777777" w:rsidR="00C01D92" w:rsidRDefault="00920902">
      <w:pPr>
        <w:pStyle w:val="ListBullet"/>
        <w:rPr>
          <w:rFonts w:asciiTheme="minorHAnsi" w:hAnsiTheme="minorHAnsi" w:cstheme="minorHAnsi"/>
        </w:rPr>
      </w:pPr>
      <w:r>
        <w:rPr>
          <w:rFonts w:asciiTheme="minorHAnsi" w:hAnsiTheme="minorHAnsi" w:cstheme="minorHAnsi"/>
        </w:rPr>
        <w:t>any date provided for under these Rules; and</w:t>
      </w:r>
    </w:p>
    <w:p w14:paraId="0A4D1550"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lastRenderedPageBreak/>
        <w:t>the date on which the Award Holder becomes bankrupt or enters into a compromise with his creditors generally.</w:t>
      </w:r>
    </w:p>
    <w:p w14:paraId="4A374D7E" w14:textId="77777777" w:rsidR="00C01D92" w:rsidRDefault="00920902">
      <w:pPr>
        <w:pStyle w:val="Heading1"/>
        <w:rPr>
          <w:rFonts w:asciiTheme="minorHAnsi" w:hAnsiTheme="minorHAnsi" w:cstheme="minorHAnsi"/>
        </w:rPr>
      </w:pPr>
      <w:bookmarkStart w:id="257" w:name="_Ref275264838"/>
      <w:bookmarkStart w:id="258" w:name="_Ref275342341"/>
      <w:bookmarkStart w:id="259" w:name="_Ref275342963"/>
      <w:bookmarkStart w:id="260" w:name="_Toc275343977"/>
      <w:bookmarkStart w:id="261" w:name="_Toc297216123"/>
      <w:bookmarkStart w:id="262" w:name="_Toc431998506"/>
      <w:r>
        <w:rPr>
          <w:rFonts w:asciiTheme="minorHAnsi" w:hAnsiTheme="minorHAnsi" w:cstheme="minorHAnsi"/>
        </w:rPr>
        <w:t>Adjustment of Awards on Reorganisation</w:t>
      </w:r>
      <w:bookmarkEnd w:id="257"/>
      <w:bookmarkEnd w:id="258"/>
      <w:bookmarkEnd w:id="259"/>
      <w:bookmarkEnd w:id="260"/>
      <w:bookmarkEnd w:id="261"/>
      <w:bookmarkEnd w:id="262"/>
    </w:p>
    <w:p w14:paraId="46A4B3CA" w14:textId="77777777" w:rsidR="00C01D92" w:rsidRDefault="00920902">
      <w:pPr>
        <w:pStyle w:val="Heading2"/>
        <w:rPr>
          <w:rFonts w:asciiTheme="minorHAnsi" w:hAnsiTheme="minorHAnsi" w:cstheme="minorHAnsi"/>
        </w:rPr>
      </w:pPr>
      <w:bookmarkStart w:id="263" w:name="_Toc275343978"/>
      <w:bookmarkStart w:id="264" w:name="_Toc297216124"/>
      <w:r>
        <w:rPr>
          <w:rFonts w:asciiTheme="minorHAnsi" w:hAnsiTheme="minorHAnsi" w:cstheme="minorHAnsi"/>
        </w:rPr>
        <w:t>Power to adjust Awards</w:t>
      </w:r>
      <w:bookmarkEnd w:id="263"/>
      <w:bookmarkEnd w:id="264"/>
    </w:p>
    <w:p w14:paraId="37921E21" w14:textId="77777777" w:rsidR="00C01D92" w:rsidRDefault="00920902">
      <w:pPr>
        <w:pStyle w:val="BodyText"/>
        <w:rPr>
          <w:rFonts w:asciiTheme="minorHAnsi" w:hAnsiTheme="minorHAnsi" w:cstheme="minorHAnsi"/>
        </w:rPr>
      </w:pPr>
      <w:r>
        <w:rPr>
          <w:rFonts w:asciiTheme="minorHAnsi" w:hAnsiTheme="minorHAnsi" w:cstheme="minorHAnsi"/>
        </w:rPr>
        <w:t xml:space="preserve">In the event of a Reorganisation, the number of Plan Shares subject to an Award which is an Option or a Conditional Share Award, the description of the Plan Shares, the Award Price (if any), or any one or more of these, shall be adjusted in such manner as the Grantor, together with the </w:t>
      </w:r>
      <w:r>
        <w:rPr>
          <w:rFonts w:asciiTheme="minorHAnsi" w:eastAsia="Arial" w:hAnsiTheme="minorHAnsi" w:cstheme="minorHAnsi"/>
          <w:color w:val="000000"/>
        </w:rPr>
        <w:t>Committee</w:t>
      </w:r>
      <w:r>
        <w:rPr>
          <w:rFonts w:asciiTheme="minorHAnsi" w:hAnsiTheme="minorHAnsi" w:cstheme="minorHAnsi"/>
        </w:rPr>
        <w:t xml:space="preserve"> where relevant, shall determine.</w:t>
      </w:r>
    </w:p>
    <w:p w14:paraId="7B9AB858" w14:textId="77777777" w:rsidR="00C01D92" w:rsidRDefault="00920902">
      <w:pPr>
        <w:pStyle w:val="Heading2"/>
        <w:rPr>
          <w:rFonts w:asciiTheme="minorHAnsi" w:hAnsiTheme="minorHAnsi" w:cstheme="minorHAnsi"/>
        </w:rPr>
      </w:pPr>
      <w:bookmarkStart w:id="265" w:name="_Toc424801103"/>
      <w:bookmarkStart w:id="266" w:name="_Toc275343981"/>
      <w:bookmarkStart w:id="267" w:name="_Toc297216128"/>
      <w:bookmarkEnd w:id="265"/>
      <w:r>
        <w:rPr>
          <w:rFonts w:asciiTheme="minorHAnsi" w:hAnsiTheme="minorHAnsi" w:cstheme="minorHAnsi"/>
        </w:rPr>
        <w:t>Award Price</w:t>
      </w:r>
    </w:p>
    <w:p w14:paraId="799EF86F" w14:textId="77777777" w:rsidR="00C01D92" w:rsidRDefault="00920902">
      <w:pPr>
        <w:pStyle w:val="BodyText"/>
        <w:rPr>
          <w:rFonts w:asciiTheme="minorHAnsi" w:hAnsiTheme="minorHAnsi" w:cstheme="minorHAnsi"/>
        </w:rPr>
      </w:pPr>
      <w:r>
        <w:rPr>
          <w:rFonts w:asciiTheme="minorHAnsi" w:hAnsiTheme="minorHAnsi" w:cstheme="minorHAnsi"/>
        </w:rPr>
        <w:t>No adjustment shall be made to the Award Price which would result in the Plan Shares subject to an Option being issued at a price per Plan Share lower than the nominal value of a Plan Share except where the Grantor puts in place arrangements to pay up the nominal value at the date of issue of the Plan Shares (or the difference between the adjusted Award Price and the nominal value as the case may be).</w:t>
      </w:r>
    </w:p>
    <w:p w14:paraId="62ADACE3" w14:textId="77777777" w:rsidR="00C01D92" w:rsidRDefault="00920902">
      <w:pPr>
        <w:pStyle w:val="Heading2"/>
        <w:rPr>
          <w:rFonts w:asciiTheme="minorHAnsi" w:hAnsiTheme="minorHAnsi" w:cstheme="minorHAnsi"/>
        </w:rPr>
      </w:pPr>
      <w:r>
        <w:rPr>
          <w:rFonts w:asciiTheme="minorHAnsi" w:hAnsiTheme="minorHAnsi" w:cstheme="minorHAnsi"/>
        </w:rPr>
        <w:t>Notification of Award Holders</w:t>
      </w:r>
      <w:bookmarkEnd w:id="266"/>
      <w:bookmarkEnd w:id="267"/>
    </w:p>
    <w:p w14:paraId="3BCE7654" w14:textId="7C950E34"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The Grantor shall, as soon as reasonably practicable, notify each Award Holder of any adjustment made under this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_Ref275264838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12</w:t>
      </w:r>
      <w:r>
        <w:rPr>
          <w:rFonts w:asciiTheme="minorHAnsi" w:hAnsiTheme="minorHAnsi" w:cstheme="minorHAnsi"/>
          <w:snapToGrid w:val="0"/>
        </w:rPr>
        <w:fldChar w:fldCharType="end"/>
      </w:r>
      <w:r>
        <w:rPr>
          <w:rFonts w:asciiTheme="minorHAnsi" w:hAnsiTheme="minorHAnsi" w:cstheme="minorHAnsi"/>
          <w:snapToGrid w:val="0"/>
        </w:rPr>
        <w:t xml:space="preserve"> and explain how this affects their position under the Plan.</w:t>
      </w:r>
    </w:p>
    <w:p w14:paraId="7A9E43A3" w14:textId="4F1A81D4" w:rsidR="00C01D92" w:rsidRDefault="00920902">
      <w:pPr>
        <w:pStyle w:val="Heading1"/>
        <w:rPr>
          <w:rFonts w:asciiTheme="minorHAnsi" w:hAnsiTheme="minorHAnsi" w:cstheme="minorHAnsi"/>
        </w:rPr>
      </w:pPr>
      <w:bookmarkStart w:id="268" w:name="cl_14"/>
      <w:bookmarkStart w:id="269" w:name="_Ref217808237"/>
      <w:bookmarkStart w:id="270" w:name="_Ref217808277"/>
      <w:bookmarkStart w:id="271" w:name="_Toc275343985"/>
      <w:bookmarkStart w:id="272" w:name="_Toc297216132"/>
      <w:bookmarkStart w:id="273" w:name="_Toc431998507"/>
      <w:bookmarkEnd w:id="268"/>
      <w:r>
        <w:rPr>
          <w:rFonts w:asciiTheme="minorHAnsi" w:hAnsiTheme="minorHAnsi" w:cstheme="minorHAnsi"/>
        </w:rPr>
        <w:t xml:space="preserve">Accounting for PAYE and </w:t>
      </w:r>
      <w:r w:rsidR="000C6A0A">
        <w:rPr>
          <w:rFonts w:asciiTheme="minorHAnsi" w:hAnsiTheme="minorHAnsi" w:cstheme="minorHAnsi"/>
        </w:rPr>
        <w:t xml:space="preserve">Social Security </w:t>
      </w:r>
      <w:bookmarkEnd w:id="269"/>
      <w:bookmarkEnd w:id="270"/>
      <w:bookmarkEnd w:id="271"/>
      <w:bookmarkEnd w:id="272"/>
      <w:r>
        <w:rPr>
          <w:rFonts w:asciiTheme="minorHAnsi" w:hAnsiTheme="minorHAnsi" w:cstheme="minorHAnsi"/>
        </w:rPr>
        <w:t>contributions</w:t>
      </w:r>
      <w:bookmarkEnd w:id="273"/>
    </w:p>
    <w:p w14:paraId="2495BD3A" w14:textId="77777777" w:rsidR="00C01D92" w:rsidRDefault="00920902">
      <w:pPr>
        <w:pStyle w:val="Heading2"/>
        <w:rPr>
          <w:rFonts w:asciiTheme="minorHAnsi" w:hAnsiTheme="minorHAnsi" w:cstheme="minorHAnsi"/>
        </w:rPr>
      </w:pPr>
      <w:bookmarkStart w:id="274" w:name="cl_14_1"/>
      <w:bookmarkStart w:id="275" w:name="_Ref217808928"/>
      <w:bookmarkStart w:id="276" w:name="_Toc275343986"/>
      <w:bookmarkStart w:id="277" w:name="_Toc297216133"/>
      <w:bookmarkEnd w:id="274"/>
      <w:r>
        <w:rPr>
          <w:rFonts w:asciiTheme="minorHAnsi" w:hAnsiTheme="minorHAnsi" w:cstheme="minorHAnsi"/>
        </w:rPr>
        <w:t>Deductions</w:t>
      </w:r>
      <w:bookmarkEnd w:id="275"/>
      <w:bookmarkEnd w:id="276"/>
      <w:bookmarkEnd w:id="277"/>
    </w:p>
    <w:p w14:paraId="1F891B09" w14:textId="77777777" w:rsidR="00C01D92" w:rsidRDefault="00920902">
      <w:pPr>
        <w:pStyle w:val="BodyText"/>
        <w:rPr>
          <w:rFonts w:asciiTheme="minorHAnsi" w:hAnsiTheme="minorHAnsi" w:cstheme="minorHAnsi"/>
        </w:rPr>
      </w:pPr>
      <w:r>
        <w:rPr>
          <w:rFonts w:asciiTheme="minorHAnsi" w:hAnsiTheme="minorHAnsi" w:cstheme="minorHAnsi"/>
        </w:rPr>
        <w:t>Unless the Award Holder discharges any liability that may arise himself, the Grantor, the Company or any Group Member (as the case may be) may withhold such amount, or make such other arrangements as it may determine appropriate, for example to sell or withhold Plan Shares, to meet any liability to taxes or social security contributions in respect of Awards.</w:t>
      </w:r>
    </w:p>
    <w:p w14:paraId="69DEEE40" w14:textId="6ABF8D64" w:rsidR="00C01D92" w:rsidRDefault="00920902">
      <w:pPr>
        <w:pStyle w:val="Heading2"/>
        <w:rPr>
          <w:rFonts w:asciiTheme="minorHAnsi" w:hAnsiTheme="minorHAnsi" w:cstheme="minorHAnsi"/>
        </w:rPr>
      </w:pPr>
      <w:bookmarkStart w:id="278" w:name="_Ref217808931"/>
      <w:bookmarkStart w:id="279" w:name="_Toc275343990"/>
      <w:bookmarkStart w:id="280" w:name="_Toc297216138"/>
      <w:r>
        <w:rPr>
          <w:rFonts w:asciiTheme="minorHAnsi" w:hAnsiTheme="minorHAnsi" w:cstheme="minorHAnsi"/>
        </w:rPr>
        <w:t xml:space="preserve">Transfer of Employer’s </w:t>
      </w:r>
      <w:r w:rsidR="00EE3209">
        <w:rPr>
          <w:rFonts w:asciiTheme="minorHAnsi" w:hAnsiTheme="minorHAnsi" w:cstheme="minorHAnsi"/>
        </w:rPr>
        <w:t xml:space="preserve">Social Security Contributions </w:t>
      </w:r>
      <w:bookmarkEnd w:id="278"/>
      <w:bookmarkEnd w:id="279"/>
      <w:bookmarkEnd w:id="280"/>
    </w:p>
    <w:p w14:paraId="2867001E" w14:textId="71FF2765" w:rsidR="00C01D92" w:rsidRDefault="00920902">
      <w:pPr>
        <w:pStyle w:val="BodyText"/>
        <w:rPr>
          <w:rFonts w:asciiTheme="minorHAnsi" w:hAnsiTheme="minorHAnsi" w:cstheme="minorHAnsi"/>
        </w:rPr>
      </w:pPr>
      <w:r>
        <w:rPr>
          <w:rFonts w:asciiTheme="minorHAnsi" w:hAnsiTheme="minorHAnsi" w:cstheme="minorHAnsi"/>
        </w:rPr>
        <w:t xml:space="preserve">The Grantor may, at its discretion and to the extent permitted by law, require the Award Holder to pay all or any part of the Employer’s </w:t>
      </w:r>
      <w:r w:rsidR="00EE3209">
        <w:rPr>
          <w:rFonts w:asciiTheme="minorHAnsi" w:hAnsiTheme="minorHAnsi" w:cstheme="minorHAnsi"/>
        </w:rPr>
        <w:t>social security contributions</w:t>
      </w:r>
      <w:r w:rsidR="00B554B5">
        <w:rPr>
          <w:rFonts w:asciiTheme="minorHAnsi" w:hAnsiTheme="minorHAnsi" w:cstheme="minorHAnsi"/>
        </w:rPr>
        <w:t xml:space="preserve"> (or similar liabilities) </w:t>
      </w:r>
      <w:r>
        <w:rPr>
          <w:rFonts w:asciiTheme="minorHAnsi" w:hAnsiTheme="minorHAnsi" w:cstheme="minorHAnsi"/>
        </w:rPr>
        <w:t>in relation to an Award under the Plan.</w:t>
      </w:r>
    </w:p>
    <w:p w14:paraId="127C43D6" w14:textId="77777777" w:rsidR="00C01D92" w:rsidRDefault="00920902">
      <w:pPr>
        <w:pStyle w:val="Heading2"/>
        <w:rPr>
          <w:rFonts w:asciiTheme="minorHAnsi" w:hAnsiTheme="minorHAnsi" w:cstheme="minorHAnsi"/>
        </w:rPr>
      </w:pPr>
      <w:bookmarkStart w:id="281" w:name="_Toc275343991"/>
      <w:bookmarkStart w:id="282" w:name="_Toc297216139"/>
      <w:r>
        <w:rPr>
          <w:rFonts w:asciiTheme="minorHAnsi" w:hAnsiTheme="minorHAnsi" w:cstheme="minorHAnsi"/>
        </w:rPr>
        <w:t>Execution of document by Award Holder</w:t>
      </w:r>
      <w:bookmarkEnd w:id="281"/>
      <w:bookmarkEnd w:id="282"/>
    </w:p>
    <w:p w14:paraId="4443206A" w14:textId="33A91DE4" w:rsidR="00C01D92" w:rsidRDefault="00920902">
      <w:pPr>
        <w:pStyle w:val="BodyText"/>
        <w:rPr>
          <w:rFonts w:asciiTheme="minorHAnsi" w:hAnsiTheme="minorHAnsi" w:cstheme="minorHAnsi"/>
        </w:rPr>
      </w:pPr>
      <w:r>
        <w:rPr>
          <w:rFonts w:asciiTheme="minorHAnsi" w:hAnsiTheme="minorHAnsi" w:cstheme="minorHAnsi"/>
        </w:rPr>
        <w:t>The Grantor may require an Award Holder to execute a document</w:t>
      </w:r>
      <w:r w:rsidR="0092345E">
        <w:rPr>
          <w:rFonts w:asciiTheme="minorHAnsi" w:hAnsiTheme="minorHAnsi" w:cstheme="minorHAnsi"/>
        </w:rPr>
        <w:t xml:space="preserve"> </w:t>
      </w:r>
      <w:r w:rsidR="00B554B5">
        <w:rPr>
          <w:rFonts w:asciiTheme="minorHAnsi" w:hAnsiTheme="minorHAnsi" w:cstheme="minorHAnsi"/>
        </w:rPr>
        <w:t xml:space="preserve">or otherwise accept the terms and conditions of an Award (including electronically) </w:t>
      </w:r>
      <w:r>
        <w:rPr>
          <w:rFonts w:asciiTheme="minorHAnsi" w:hAnsiTheme="minorHAnsi" w:cstheme="minorHAnsi"/>
        </w:rPr>
        <w:t xml:space="preserve">in order to bind himself contractually to any such arrangement as is referred to in Rules </w:t>
      </w:r>
      <w:r>
        <w:rPr>
          <w:rFonts w:asciiTheme="minorHAnsi" w:hAnsiTheme="minorHAnsi" w:cstheme="minorHAnsi"/>
        </w:rPr>
        <w:fldChar w:fldCharType="begin"/>
      </w:r>
      <w:r>
        <w:rPr>
          <w:rFonts w:asciiTheme="minorHAnsi" w:hAnsiTheme="minorHAnsi" w:cstheme="minorHAnsi"/>
        </w:rPr>
        <w:instrText xml:space="preserve"> REF _Ref217808928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13.1</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_Ref217808931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13.2</w:t>
      </w:r>
      <w:r>
        <w:rPr>
          <w:rFonts w:asciiTheme="minorHAnsi" w:hAnsiTheme="minorHAnsi" w:cstheme="minorHAnsi"/>
        </w:rPr>
        <w:fldChar w:fldCharType="end"/>
      </w:r>
      <w:r>
        <w:rPr>
          <w:rFonts w:asciiTheme="minorHAnsi" w:hAnsiTheme="minorHAnsi" w:cstheme="minorHAnsi"/>
        </w:rPr>
        <w:t xml:space="preserve"> and return the executed document</w:t>
      </w:r>
      <w:r w:rsidR="00B554B5">
        <w:rPr>
          <w:rFonts w:asciiTheme="minorHAnsi" w:hAnsiTheme="minorHAnsi" w:cstheme="minorHAnsi"/>
        </w:rPr>
        <w:t xml:space="preserve"> or acceptance</w:t>
      </w:r>
      <w:r w:rsidR="0092345E">
        <w:rPr>
          <w:rFonts w:asciiTheme="minorHAnsi" w:hAnsiTheme="minorHAnsi" w:cstheme="minorHAnsi"/>
        </w:rPr>
        <w:t xml:space="preserve"> </w:t>
      </w:r>
      <w:r>
        <w:rPr>
          <w:rFonts w:asciiTheme="minorHAnsi" w:hAnsiTheme="minorHAnsi" w:cstheme="minorHAnsi"/>
        </w:rPr>
        <w:t xml:space="preserve">to the </w:t>
      </w:r>
      <w:r>
        <w:rPr>
          <w:rFonts w:asciiTheme="minorHAnsi" w:eastAsia="Arial" w:hAnsiTheme="minorHAnsi" w:cstheme="minorHAnsi"/>
          <w:color w:val="000000"/>
        </w:rPr>
        <w:t>Committee</w:t>
      </w:r>
      <w:r w:rsidR="006A7185">
        <w:rPr>
          <w:rFonts w:asciiTheme="minorHAnsi" w:eastAsia="Arial" w:hAnsiTheme="minorHAnsi" w:cstheme="minorHAnsi"/>
          <w:color w:val="000000"/>
        </w:rPr>
        <w:t xml:space="preserve"> (or the Company on its behalf)</w:t>
      </w:r>
      <w:r>
        <w:rPr>
          <w:rFonts w:asciiTheme="minorHAnsi" w:hAnsiTheme="minorHAnsi" w:cstheme="minorHAnsi"/>
        </w:rPr>
        <w:t xml:space="preserve"> by a specified date. It shall be a condition of Vesting and exercise of the Award that the executed document be returned by the specified date unless the Grantor determines otherwise.</w:t>
      </w:r>
    </w:p>
    <w:p w14:paraId="5E3F5AC6" w14:textId="77777777" w:rsidR="00C01D92" w:rsidRDefault="00920902">
      <w:pPr>
        <w:pStyle w:val="Heading2"/>
        <w:rPr>
          <w:rFonts w:asciiTheme="minorHAnsi" w:hAnsiTheme="minorHAnsi" w:cstheme="minorHAnsi"/>
        </w:rPr>
      </w:pPr>
      <w:bookmarkStart w:id="283" w:name="_Ref275342840"/>
      <w:bookmarkStart w:id="284" w:name="_Toc275343993"/>
      <w:bookmarkStart w:id="285" w:name="_Toc297216141"/>
      <w:r>
        <w:rPr>
          <w:rFonts w:asciiTheme="minorHAnsi" w:hAnsiTheme="minorHAnsi" w:cstheme="minorHAnsi"/>
        </w:rPr>
        <w:t>Tax elections</w:t>
      </w:r>
      <w:bookmarkEnd w:id="283"/>
      <w:bookmarkEnd w:id="284"/>
      <w:bookmarkEnd w:id="285"/>
    </w:p>
    <w:p w14:paraId="3F8A36B8" w14:textId="77777777" w:rsidR="00C01D92" w:rsidRDefault="00920902">
      <w:pPr>
        <w:pStyle w:val="BodyText"/>
        <w:rPr>
          <w:rFonts w:asciiTheme="minorHAnsi" w:hAnsiTheme="minorHAnsi" w:cstheme="minorHAnsi"/>
        </w:rPr>
      </w:pPr>
      <w:r>
        <w:rPr>
          <w:rFonts w:asciiTheme="minorHAnsi" w:hAnsiTheme="minorHAnsi" w:cstheme="minorHAnsi"/>
        </w:rPr>
        <w:t xml:space="preserve">The </w:t>
      </w:r>
      <w:r>
        <w:rPr>
          <w:rFonts w:asciiTheme="minorHAnsi" w:eastAsia="Arial" w:hAnsiTheme="minorHAnsi" w:cstheme="minorHAnsi"/>
          <w:color w:val="000000"/>
        </w:rPr>
        <w:t>Committee</w:t>
      </w:r>
      <w:r>
        <w:rPr>
          <w:rFonts w:asciiTheme="minorHAnsi" w:hAnsiTheme="minorHAnsi" w:cstheme="minorHAnsi"/>
        </w:rPr>
        <w:t xml:space="preserve"> may, at its discretion, determine that an Option may not be exercised and/or the Plan Shares subject to a Conditional Share Award may not be issued or transferred to the Award Holder (or for his benefit) </w:t>
      </w:r>
      <w:r>
        <w:rPr>
          <w:rFonts w:asciiTheme="minorHAnsi" w:hAnsiTheme="minorHAnsi" w:cstheme="minorHAnsi"/>
        </w:rPr>
        <w:lastRenderedPageBreak/>
        <w:t>unless the Award Holder has beforehand signed an election under Chapter 2 of Part 7 of ITEPA 2003 and/or section 165 of the Taxation of Chargeable Gains Act 1992 or entered into broadly similar arrangements in countries outside the UK.</w:t>
      </w:r>
    </w:p>
    <w:p w14:paraId="3462140D" w14:textId="77777777" w:rsidR="00C01D92" w:rsidRDefault="00920902">
      <w:pPr>
        <w:pStyle w:val="Heading1"/>
        <w:rPr>
          <w:rFonts w:asciiTheme="minorHAnsi" w:hAnsiTheme="minorHAnsi" w:cstheme="minorHAnsi"/>
        </w:rPr>
      </w:pPr>
      <w:bookmarkStart w:id="286" w:name="_Toc275343995"/>
      <w:bookmarkStart w:id="287" w:name="_Toc297216143"/>
      <w:bookmarkStart w:id="288" w:name="_Toc431998508"/>
      <w:r>
        <w:rPr>
          <w:rFonts w:asciiTheme="minorHAnsi" w:hAnsiTheme="minorHAnsi" w:cstheme="minorHAnsi"/>
        </w:rPr>
        <w:t>Issue and listing of Plan Shares</w:t>
      </w:r>
      <w:bookmarkEnd w:id="286"/>
      <w:bookmarkEnd w:id="287"/>
      <w:bookmarkEnd w:id="288"/>
    </w:p>
    <w:p w14:paraId="31A7FD15" w14:textId="77777777" w:rsidR="00C01D92" w:rsidRDefault="00920902">
      <w:pPr>
        <w:pStyle w:val="Heading2"/>
        <w:rPr>
          <w:rFonts w:asciiTheme="minorHAnsi" w:hAnsiTheme="minorHAnsi" w:cstheme="minorHAnsi"/>
        </w:rPr>
      </w:pPr>
      <w:bookmarkStart w:id="289" w:name="_Toc275343996"/>
      <w:bookmarkStart w:id="290" w:name="_Toc297216144"/>
      <w:r>
        <w:rPr>
          <w:rFonts w:asciiTheme="minorHAnsi" w:hAnsiTheme="minorHAnsi" w:cstheme="minorHAnsi"/>
        </w:rPr>
        <w:t>Rights attaching to Plan Shares</w:t>
      </w:r>
      <w:bookmarkEnd w:id="289"/>
      <w:bookmarkEnd w:id="290"/>
    </w:p>
    <w:p w14:paraId="14A4D79D" w14:textId="77777777" w:rsidR="00C01D92" w:rsidRDefault="00920902">
      <w:pPr>
        <w:pStyle w:val="BodyText"/>
        <w:rPr>
          <w:rFonts w:asciiTheme="minorHAnsi" w:hAnsiTheme="minorHAnsi" w:cstheme="minorHAnsi"/>
          <w:snapToGrid w:val="0"/>
        </w:rPr>
      </w:pPr>
      <w:r>
        <w:rPr>
          <w:rFonts w:asciiTheme="minorHAnsi" w:hAnsiTheme="minorHAnsi" w:cstheme="minorHAnsi"/>
        </w:rPr>
        <w:t xml:space="preserve">All </w:t>
      </w:r>
      <w:r>
        <w:rPr>
          <w:rFonts w:asciiTheme="minorHAnsi" w:hAnsiTheme="minorHAnsi" w:cstheme="minorHAnsi"/>
          <w:snapToGrid w:val="0"/>
        </w:rPr>
        <w:t>Plan Shares issued and/or transferred under the Plan shall, as to voting, dividend, transfer and other rights, including those arising on a liquidation of the Company, rank equally in all respects and as one class with the shares of the same class in issue at the date of issue or transfer save as regards any rights attaching to such Plan Shares by reference to a record date prior to the date of such issue or transfer.</w:t>
      </w:r>
    </w:p>
    <w:p w14:paraId="12F0525E" w14:textId="77777777" w:rsidR="00C01D92" w:rsidRDefault="00920902">
      <w:pPr>
        <w:pStyle w:val="Heading2"/>
        <w:rPr>
          <w:rFonts w:asciiTheme="minorHAnsi" w:hAnsiTheme="minorHAnsi" w:cstheme="minorHAnsi"/>
        </w:rPr>
      </w:pPr>
      <w:bookmarkStart w:id="291" w:name="_Toc275344000"/>
      <w:bookmarkStart w:id="292" w:name="_Toc297216148"/>
      <w:r>
        <w:rPr>
          <w:rFonts w:asciiTheme="minorHAnsi" w:hAnsiTheme="minorHAnsi" w:cstheme="minorHAnsi"/>
        </w:rPr>
        <w:t>Listing of Plan Shares</w:t>
      </w:r>
      <w:bookmarkEnd w:id="291"/>
      <w:bookmarkEnd w:id="292"/>
    </w:p>
    <w:p w14:paraId="289499B2"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If and so long as Plan Shares are listed on the Official List and traded on the London Stock Exchange, the Company will apply for the listing of any Plan Shares issued under the Plan as soon as reasonably practicable.</w:t>
      </w:r>
    </w:p>
    <w:p w14:paraId="67D90852" w14:textId="77777777" w:rsidR="00C01D92" w:rsidRDefault="00920902">
      <w:pPr>
        <w:pStyle w:val="Heading1"/>
        <w:rPr>
          <w:rFonts w:asciiTheme="minorHAnsi" w:hAnsiTheme="minorHAnsi" w:cstheme="minorHAnsi"/>
        </w:rPr>
      </w:pPr>
      <w:bookmarkStart w:id="293" w:name="_Ref217808988"/>
      <w:bookmarkStart w:id="294" w:name="_Toc275344001"/>
      <w:bookmarkStart w:id="295" w:name="_Toc297216149"/>
      <w:bookmarkStart w:id="296" w:name="_Toc431998509"/>
      <w:r>
        <w:rPr>
          <w:rFonts w:asciiTheme="minorHAnsi" w:hAnsiTheme="minorHAnsi" w:cstheme="minorHAnsi"/>
        </w:rPr>
        <w:t>Relationship of Plan to contract of employment</w:t>
      </w:r>
      <w:bookmarkEnd w:id="293"/>
      <w:bookmarkEnd w:id="294"/>
      <w:bookmarkEnd w:id="295"/>
      <w:bookmarkEnd w:id="296"/>
    </w:p>
    <w:p w14:paraId="0C2116A5" w14:textId="77777777" w:rsidR="00C01D92" w:rsidRDefault="00920902">
      <w:pPr>
        <w:pStyle w:val="Heading2"/>
        <w:rPr>
          <w:rFonts w:asciiTheme="minorHAnsi" w:hAnsiTheme="minorHAnsi" w:cstheme="minorHAnsi"/>
        </w:rPr>
      </w:pPr>
      <w:bookmarkStart w:id="297" w:name="_Toc275344003"/>
      <w:bookmarkStart w:id="298" w:name="_Toc297216151"/>
      <w:r>
        <w:rPr>
          <w:rFonts w:asciiTheme="minorHAnsi" w:hAnsiTheme="minorHAnsi" w:cstheme="minorHAnsi"/>
        </w:rPr>
        <w:t>Contractual provisions</w:t>
      </w:r>
      <w:bookmarkEnd w:id="297"/>
      <w:bookmarkEnd w:id="298"/>
    </w:p>
    <w:p w14:paraId="6C6E7E26"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Notwithstanding any other provision of the Plan:</w:t>
      </w:r>
    </w:p>
    <w:p w14:paraId="65EA5936"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the Plan shall not form part of any contract of employment between any Group Member and an Eligible Employee;</w:t>
      </w:r>
    </w:p>
    <w:p w14:paraId="6A6D4B8D"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unless expressly so provided in his contract of employment, an Eligible Employee has no right to be granted an Award and the receipt of an Award in one year (and the calculation of the Award Price in a particular way) is no indication that the Award Holder will be granted any subsequent Awards (or that the calculations of the Award Price will be made in the same way);</w:t>
      </w:r>
    </w:p>
    <w:p w14:paraId="7DF83F61"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the Plan does not entitle any Award Holder to the exercise of any discretion in their favour;</w:t>
      </w:r>
    </w:p>
    <w:p w14:paraId="37A4604E"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the benefit to an Eligible Employee of participation in the Plan (including, in particular but not by way of limitation, any Awards held by him) shall not form any part of his remuneration or count as his remuneration for any purpose and shall not be pensionable; and</w:t>
      </w:r>
    </w:p>
    <w:p w14:paraId="380F51C0"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if an Eligible Employee ceases to be in Relevant Employment for any reason, he shall not be entitled to compensation for the loss or diminution in value of any right or benefit or prospective right or benefit under the Plan (including, in particular but not by way of limitation, any Awards held by him which lapse by reason of his ceasing to be in Relevant Employment) whether by way of damages for unfair dismissal, wrongful dismissal, breach of contract or otherwise.</w:t>
      </w:r>
    </w:p>
    <w:p w14:paraId="3EBFFC2E" w14:textId="77777777" w:rsidR="00C01D92" w:rsidRDefault="00920902">
      <w:pPr>
        <w:pStyle w:val="Heading2"/>
        <w:rPr>
          <w:rFonts w:asciiTheme="minorHAnsi" w:hAnsiTheme="minorHAnsi" w:cstheme="minorHAnsi"/>
        </w:rPr>
      </w:pPr>
      <w:bookmarkStart w:id="299" w:name="_Toc275344005"/>
      <w:bookmarkStart w:id="300" w:name="_Toc297216153"/>
      <w:r>
        <w:rPr>
          <w:rFonts w:asciiTheme="minorHAnsi" w:hAnsiTheme="minorHAnsi" w:cstheme="minorHAnsi"/>
        </w:rPr>
        <w:t>Deemed agreement</w:t>
      </w:r>
      <w:bookmarkEnd w:id="299"/>
      <w:bookmarkEnd w:id="300"/>
    </w:p>
    <w:p w14:paraId="663A4AD9" w14:textId="0279B101" w:rsidR="00C01D92" w:rsidRDefault="00920902">
      <w:pPr>
        <w:pStyle w:val="BodyText"/>
        <w:rPr>
          <w:rFonts w:asciiTheme="minorHAnsi" w:hAnsiTheme="minorHAnsi" w:cstheme="minorHAnsi"/>
          <w:snapToGrid w:val="0"/>
        </w:rPr>
      </w:pPr>
      <w:r>
        <w:rPr>
          <w:rFonts w:asciiTheme="minorHAnsi" w:hAnsiTheme="minorHAnsi" w:cstheme="minorHAnsi"/>
          <w:snapToGrid w:val="0"/>
        </w:rPr>
        <w:t>Unless the Award is refused in accordance with Rule 1.10,</w:t>
      </w:r>
      <w:r w:rsidR="006A7185">
        <w:rPr>
          <w:rFonts w:asciiTheme="minorHAnsi" w:hAnsiTheme="minorHAnsi" w:cstheme="minorHAnsi"/>
          <w:snapToGrid w:val="0"/>
        </w:rPr>
        <w:t xml:space="preserve"> and without prejudice to Rule 13.3, </w:t>
      </w:r>
      <w:r>
        <w:rPr>
          <w:rFonts w:asciiTheme="minorHAnsi" w:hAnsiTheme="minorHAnsi" w:cstheme="minorHAnsi"/>
          <w:snapToGrid w:val="0"/>
        </w:rPr>
        <w:t xml:space="preserve">an Award Holder is deemed to have agreed to the provisions of </w:t>
      </w:r>
      <w:r>
        <w:rPr>
          <w:rFonts w:asciiTheme="minorHAnsi" w:hAnsiTheme="minorHAnsi" w:cstheme="minorHAnsi"/>
        </w:rPr>
        <w:t xml:space="preserve">these Rules, including </w:t>
      </w:r>
      <w:r>
        <w:rPr>
          <w:rFonts w:asciiTheme="minorHAnsi" w:hAnsiTheme="minorHAnsi" w:cstheme="minorHAnsi"/>
          <w:snapToGrid w:val="0"/>
        </w:rPr>
        <w:t xml:space="preserve">this </w:t>
      </w:r>
      <w:r>
        <w:rPr>
          <w:rFonts w:asciiTheme="minorHAnsi" w:hAnsiTheme="minorHAnsi" w:cstheme="minorHAnsi"/>
        </w:rPr>
        <w:t xml:space="preserve">Rule </w:t>
      </w:r>
      <w:r>
        <w:rPr>
          <w:rFonts w:asciiTheme="minorHAnsi" w:hAnsiTheme="minorHAnsi" w:cstheme="minorHAnsi"/>
        </w:rPr>
        <w:fldChar w:fldCharType="begin"/>
      </w:r>
      <w:r>
        <w:rPr>
          <w:rFonts w:asciiTheme="minorHAnsi" w:hAnsiTheme="minorHAnsi" w:cstheme="minorHAnsi"/>
        </w:rPr>
        <w:instrText xml:space="preserve"> REF _Ref217808988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15</w:t>
      </w:r>
      <w:r>
        <w:rPr>
          <w:rFonts w:asciiTheme="minorHAnsi" w:hAnsiTheme="minorHAnsi" w:cstheme="minorHAnsi"/>
        </w:rPr>
        <w:fldChar w:fldCharType="end"/>
      </w:r>
      <w:r>
        <w:rPr>
          <w:rFonts w:asciiTheme="minorHAnsi" w:hAnsiTheme="minorHAnsi" w:cstheme="minorHAnsi"/>
          <w:snapToGrid w:val="0"/>
        </w:rPr>
        <w:t>.</w:t>
      </w:r>
    </w:p>
    <w:p w14:paraId="65565460" w14:textId="77777777" w:rsidR="00C01D92" w:rsidRDefault="00920902">
      <w:pPr>
        <w:pStyle w:val="Heading1"/>
        <w:rPr>
          <w:rFonts w:asciiTheme="minorHAnsi" w:hAnsiTheme="minorHAnsi" w:cstheme="minorHAnsi"/>
        </w:rPr>
      </w:pPr>
      <w:bookmarkStart w:id="301" w:name="_Toc275344008"/>
      <w:bookmarkStart w:id="302" w:name="_Toc297216156"/>
      <w:bookmarkStart w:id="303" w:name="_Toc431998510"/>
      <w:r>
        <w:rPr>
          <w:rFonts w:asciiTheme="minorHAnsi" w:hAnsiTheme="minorHAnsi" w:cstheme="minorHAnsi"/>
        </w:rPr>
        <w:lastRenderedPageBreak/>
        <w:t>Administration of Plan</w:t>
      </w:r>
      <w:bookmarkEnd w:id="301"/>
      <w:bookmarkEnd w:id="302"/>
      <w:bookmarkEnd w:id="303"/>
    </w:p>
    <w:p w14:paraId="3BEFD625" w14:textId="77777777" w:rsidR="00C01D92" w:rsidRDefault="00920902">
      <w:pPr>
        <w:pStyle w:val="Heading2"/>
        <w:rPr>
          <w:rFonts w:asciiTheme="minorHAnsi" w:hAnsiTheme="minorHAnsi" w:cstheme="minorHAnsi"/>
        </w:rPr>
      </w:pPr>
      <w:bookmarkStart w:id="304" w:name="_Toc275344009"/>
      <w:bookmarkStart w:id="305" w:name="_Toc297216157"/>
      <w:r>
        <w:rPr>
          <w:rFonts w:asciiTheme="minorHAnsi" w:hAnsiTheme="minorHAnsi" w:cstheme="minorHAnsi"/>
        </w:rPr>
        <w:t>Responsibility for administration</w:t>
      </w:r>
      <w:bookmarkEnd w:id="304"/>
      <w:bookmarkEnd w:id="305"/>
    </w:p>
    <w:p w14:paraId="7AF71929" w14:textId="77777777" w:rsidR="00C01D92" w:rsidRDefault="00920902">
      <w:pPr>
        <w:pStyle w:val="BodyText"/>
        <w:rPr>
          <w:rFonts w:asciiTheme="minorHAnsi" w:hAnsiTheme="minorHAnsi" w:cstheme="minorHAnsi"/>
        </w:rPr>
      </w:pPr>
      <w:r>
        <w:rPr>
          <w:rFonts w:asciiTheme="minorHAnsi" w:hAnsiTheme="minorHAnsi" w:cstheme="minorHAnsi"/>
        </w:rPr>
        <w:t xml:space="preserve">The </w:t>
      </w:r>
      <w:r>
        <w:rPr>
          <w:rFonts w:asciiTheme="minorHAnsi" w:eastAsia="Arial" w:hAnsiTheme="minorHAnsi" w:cstheme="minorHAnsi"/>
          <w:color w:val="000000"/>
        </w:rPr>
        <w:t>Committee</w:t>
      </w:r>
      <w:r>
        <w:rPr>
          <w:rFonts w:asciiTheme="minorHAnsi" w:hAnsiTheme="minorHAnsi" w:cstheme="minorHAnsi"/>
        </w:rPr>
        <w:t xml:space="preserve"> (and the Grantor where appropriate), shall be responsible for, and shall have the conduct of, the administration of the Plan. The </w:t>
      </w:r>
      <w:r>
        <w:rPr>
          <w:rFonts w:asciiTheme="minorHAnsi" w:eastAsia="Arial" w:hAnsiTheme="minorHAnsi" w:cstheme="minorHAnsi"/>
          <w:color w:val="000000"/>
        </w:rPr>
        <w:t>Committee</w:t>
      </w:r>
      <w:r>
        <w:rPr>
          <w:rFonts w:asciiTheme="minorHAnsi" w:hAnsiTheme="minorHAnsi" w:cstheme="minorHAnsi"/>
        </w:rPr>
        <w:t xml:space="preserve"> may from time to time make, amend or rescind regulations for the administration of the Plan provided that such regulations shall not be inconsistent with the Rules.</w:t>
      </w:r>
    </w:p>
    <w:p w14:paraId="748D4449" w14:textId="77777777" w:rsidR="00C01D92" w:rsidRDefault="00920902">
      <w:pPr>
        <w:pStyle w:val="Heading2"/>
        <w:rPr>
          <w:rFonts w:asciiTheme="minorHAnsi" w:hAnsiTheme="minorHAnsi" w:cstheme="minorHAnsi"/>
        </w:rPr>
      </w:pPr>
      <w:bookmarkStart w:id="306" w:name="_Toc275344012"/>
      <w:bookmarkStart w:id="307" w:name="_Toc297216160"/>
      <w:r>
        <w:rPr>
          <w:rFonts w:asciiTheme="minorHAnsi" w:eastAsia="Arial" w:hAnsiTheme="minorHAnsi" w:cstheme="minorHAnsi"/>
          <w:color w:val="000000"/>
        </w:rPr>
        <w:t>Committee</w:t>
      </w:r>
      <w:r>
        <w:rPr>
          <w:rFonts w:asciiTheme="minorHAnsi" w:hAnsiTheme="minorHAnsi" w:cstheme="minorHAnsi"/>
        </w:rPr>
        <w:t>’s decision final and binding</w:t>
      </w:r>
      <w:bookmarkEnd w:id="306"/>
      <w:bookmarkEnd w:id="307"/>
    </w:p>
    <w:p w14:paraId="6A81913D" w14:textId="77777777" w:rsidR="00C01D92" w:rsidRDefault="00920902">
      <w:pPr>
        <w:pStyle w:val="BodyText"/>
        <w:rPr>
          <w:rFonts w:asciiTheme="minorHAnsi" w:hAnsiTheme="minorHAnsi" w:cstheme="minorHAnsi"/>
        </w:rPr>
      </w:pPr>
      <w:r>
        <w:rPr>
          <w:rFonts w:asciiTheme="minorHAnsi" w:hAnsiTheme="minorHAnsi" w:cstheme="minorHAnsi"/>
        </w:rPr>
        <w:t xml:space="preserve">The decision of the </w:t>
      </w:r>
      <w:r>
        <w:rPr>
          <w:rFonts w:asciiTheme="minorHAnsi" w:eastAsia="Arial" w:hAnsiTheme="minorHAnsi" w:cstheme="minorHAnsi"/>
          <w:color w:val="000000"/>
        </w:rPr>
        <w:t>Committee</w:t>
      </w:r>
      <w:r>
        <w:rPr>
          <w:rFonts w:asciiTheme="minorHAnsi" w:hAnsiTheme="minorHAnsi" w:cstheme="minorHAnsi"/>
        </w:rPr>
        <w:t xml:space="preserve"> shall be final and binding in all matters relating to the Plan, including but not limited to the resolution of any dispute concerning, or any inconsistency or ambiguity in the Rules or any document used in connection with the Plan.</w:t>
      </w:r>
    </w:p>
    <w:p w14:paraId="07ADC095" w14:textId="77777777" w:rsidR="00C01D92" w:rsidRDefault="00920902">
      <w:pPr>
        <w:pStyle w:val="Heading2"/>
        <w:rPr>
          <w:rFonts w:asciiTheme="minorHAnsi" w:hAnsiTheme="minorHAnsi" w:cstheme="minorHAnsi"/>
        </w:rPr>
      </w:pPr>
      <w:bookmarkStart w:id="308" w:name="_Ref275165192"/>
      <w:bookmarkStart w:id="309" w:name="_Toc275344013"/>
      <w:bookmarkStart w:id="310" w:name="_Toc297216161"/>
      <w:r>
        <w:rPr>
          <w:rFonts w:asciiTheme="minorHAnsi" w:hAnsiTheme="minorHAnsi" w:cstheme="minorHAnsi"/>
        </w:rPr>
        <w:t xml:space="preserve">Grantor to consult with the </w:t>
      </w:r>
      <w:bookmarkEnd w:id="308"/>
      <w:bookmarkEnd w:id="309"/>
      <w:bookmarkEnd w:id="310"/>
      <w:r>
        <w:rPr>
          <w:rFonts w:asciiTheme="minorHAnsi" w:eastAsia="Arial" w:hAnsiTheme="minorHAnsi" w:cstheme="minorHAnsi"/>
          <w:color w:val="000000"/>
        </w:rPr>
        <w:t>Committee</w:t>
      </w:r>
    </w:p>
    <w:p w14:paraId="2FC1CB6D"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Where the Grantor is not the Company and has made, or proposes to make, an Award, the Grantor shall consult with, and take into account the wishes of, the </w:t>
      </w:r>
      <w:r>
        <w:rPr>
          <w:rFonts w:asciiTheme="minorHAnsi" w:eastAsia="Arial" w:hAnsiTheme="minorHAnsi" w:cstheme="minorHAnsi"/>
          <w:color w:val="000000"/>
        </w:rPr>
        <w:t>Committee</w:t>
      </w:r>
      <w:r>
        <w:rPr>
          <w:rFonts w:asciiTheme="minorHAnsi" w:hAnsiTheme="minorHAnsi" w:cstheme="minorHAnsi"/>
          <w:snapToGrid w:val="0"/>
        </w:rPr>
        <w:t xml:space="preserve"> before making any determination or exercising any power or discretion under the Plan.</w:t>
      </w:r>
    </w:p>
    <w:p w14:paraId="38A5F063" w14:textId="77777777" w:rsidR="00C01D92" w:rsidRDefault="00920902">
      <w:pPr>
        <w:pStyle w:val="Heading2"/>
        <w:rPr>
          <w:rFonts w:asciiTheme="minorHAnsi" w:hAnsiTheme="minorHAnsi" w:cstheme="minorHAnsi"/>
        </w:rPr>
      </w:pPr>
      <w:bookmarkStart w:id="311" w:name="_Toc275344015"/>
      <w:bookmarkStart w:id="312" w:name="_Toc297216163"/>
      <w:r>
        <w:rPr>
          <w:rFonts w:asciiTheme="minorHAnsi" w:hAnsiTheme="minorHAnsi" w:cstheme="minorHAnsi"/>
        </w:rPr>
        <w:t>Discretionary nature of Awards</w:t>
      </w:r>
      <w:bookmarkEnd w:id="311"/>
      <w:bookmarkEnd w:id="312"/>
    </w:p>
    <w:p w14:paraId="5103CCFF"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All Awards shall be granted entirely at the discretion of the Grantor.</w:t>
      </w:r>
    </w:p>
    <w:p w14:paraId="19DC33F9" w14:textId="77777777" w:rsidR="00C01D92" w:rsidRDefault="00920902">
      <w:pPr>
        <w:pStyle w:val="Heading2"/>
        <w:rPr>
          <w:rFonts w:asciiTheme="minorHAnsi" w:hAnsiTheme="minorHAnsi" w:cstheme="minorHAnsi"/>
        </w:rPr>
      </w:pPr>
      <w:bookmarkStart w:id="313" w:name="_Toc275344017"/>
      <w:bookmarkStart w:id="314" w:name="_Toc297216165"/>
      <w:r>
        <w:rPr>
          <w:rFonts w:asciiTheme="minorHAnsi" w:hAnsiTheme="minorHAnsi" w:cstheme="minorHAnsi"/>
        </w:rPr>
        <w:t>Provision of information</w:t>
      </w:r>
      <w:bookmarkEnd w:id="313"/>
      <w:bookmarkEnd w:id="314"/>
    </w:p>
    <w:p w14:paraId="2FC28910" w14:textId="47BCF5E8" w:rsidR="00C01D92" w:rsidRDefault="00920902">
      <w:pPr>
        <w:pStyle w:val="BodyText"/>
        <w:rPr>
          <w:rFonts w:asciiTheme="minorHAnsi" w:hAnsiTheme="minorHAnsi" w:cstheme="minorHAnsi"/>
          <w:snapToGrid w:val="0"/>
        </w:rPr>
      </w:pPr>
      <w:r>
        <w:rPr>
          <w:rFonts w:asciiTheme="minorHAnsi" w:hAnsiTheme="minorHAnsi" w:cstheme="minorHAnsi"/>
          <w:snapToGrid w:val="0"/>
        </w:rPr>
        <w:t>Where the Grantor is not the Company, the Grantor and an Award Holder shall provide to the Company as soon as reasonably practicable such information as the Company reasonably requests for the purpose of complying with its obligations under section 421J of ITEPA 2003 or similar requirements of overseas tax legislation.</w:t>
      </w:r>
    </w:p>
    <w:p w14:paraId="5510E7BA" w14:textId="77777777" w:rsidR="00C01D92" w:rsidRDefault="00920902">
      <w:pPr>
        <w:pStyle w:val="Heading2"/>
        <w:rPr>
          <w:rFonts w:asciiTheme="minorHAnsi" w:hAnsiTheme="minorHAnsi" w:cstheme="minorHAnsi"/>
        </w:rPr>
      </w:pPr>
      <w:bookmarkStart w:id="315" w:name="_Toc275344022"/>
      <w:bookmarkStart w:id="316" w:name="_Toc297216170"/>
      <w:r>
        <w:rPr>
          <w:rFonts w:asciiTheme="minorHAnsi" w:hAnsiTheme="minorHAnsi" w:cstheme="minorHAnsi"/>
        </w:rPr>
        <w:t>Cost of the Plan</w:t>
      </w:r>
      <w:bookmarkEnd w:id="315"/>
      <w:bookmarkEnd w:id="316"/>
    </w:p>
    <w:p w14:paraId="0496BE43"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The cost of introducing and administering the Plan shall be met by the Company. The Company shall be entitled, if it wishes, to charge an appropriate part of such cost to a Subsidiary or the Grantor.</w:t>
      </w:r>
    </w:p>
    <w:p w14:paraId="260DD533" w14:textId="77777777" w:rsidR="00C01D92" w:rsidRDefault="00920902">
      <w:pPr>
        <w:pStyle w:val="Heading2"/>
        <w:rPr>
          <w:rFonts w:asciiTheme="minorHAnsi" w:hAnsiTheme="minorHAnsi" w:cstheme="minorHAnsi"/>
        </w:rPr>
      </w:pPr>
      <w:bookmarkStart w:id="317" w:name="_Toc275344025"/>
      <w:bookmarkStart w:id="318" w:name="_Toc297216175"/>
      <w:r>
        <w:rPr>
          <w:rFonts w:asciiTheme="minorHAnsi" w:hAnsiTheme="minorHAnsi" w:cstheme="minorHAnsi"/>
        </w:rPr>
        <w:t>Data protection</w:t>
      </w:r>
      <w:bookmarkEnd w:id="317"/>
      <w:bookmarkEnd w:id="318"/>
    </w:p>
    <w:p w14:paraId="1C6F02C2" w14:textId="26812018" w:rsidR="006A7185" w:rsidRDefault="006A7185" w:rsidP="006A7185">
      <w:pPr>
        <w:pStyle w:val="BodyText"/>
        <w:rPr>
          <w:rFonts w:asciiTheme="minorHAnsi" w:hAnsiTheme="minorHAnsi" w:cstheme="minorHAnsi"/>
        </w:rPr>
      </w:pPr>
      <w:r w:rsidRPr="00295B13">
        <w:rPr>
          <w:rFonts w:asciiTheme="minorHAnsi" w:hAnsiTheme="minorHAnsi" w:cstheme="minorHAnsi"/>
        </w:rPr>
        <w:t>For the purpose of operating the Plan, the Company will collect and process information relating to E</w:t>
      </w:r>
      <w:r>
        <w:rPr>
          <w:rFonts w:asciiTheme="minorHAnsi" w:hAnsiTheme="minorHAnsi" w:cstheme="minorHAnsi"/>
        </w:rPr>
        <w:t>ligible E</w:t>
      </w:r>
      <w:r w:rsidRPr="00295B13">
        <w:rPr>
          <w:rFonts w:asciiTheme="minorHAnsi" w:hAnsiTheme="minorHAnsi" w:cstheme="minorHAnsi"/>
        </w:rPr>
        <w:t xml:space="preserve">mployees and Award Holders in accordance with the privacy notice which is on the Company's intranet.  </w:t>
      </w:r>
    </w:p>
    <w:p w14:paraId="7DF38F9A" w14:textId="77777777" w:rsidR="00C01D92" w:rsidRDefault="00920902">
      <w:pPr>
        <w:pStyle w:val="Heading2"/>
        <w:rPr>
          <w:rFonts w:asciiTheme="minorHAnsi" w:hAnsiTheme="minorHAnsi" w:cstheme="minorHAnsi"/>
        </w:rPr>
      </w:pPr>
      <w:bookmarkStart w:id="319" w:name="_Toc275344026"/>
      <w:bookmarkStart w:id="320" w:name="_Toc297216176"/>
      <w:r>
        <w:rPr>
          <w:rFonts w:asciiTheme="minorHAnsi" w:hAnsiTheme="minorHAnsi" w:cstheme="minorHAnsi"/>
        </w:rPr>
        <w:t>Third party rights</w:t>
      </w:r>
      <w:bookmarkEnd w:id="319"/>
      <w:bookmarkEnd w:id="320"/>
    </w:p>
    <w:p w14:paraId="03D905CE" w14:textId="77777777" w:rsidR="00C01D92" w:rsidRDefault="00920902">
      <w:pPr>
        <w:pStyle w:val="BodyText"/>
        <w:rPr>
          <w:rFonts w:asciiTheme="minorHAnsi" w:hAnsiTheme="minorHAnsi" w:cstheme="minorHAnsi"/>
        </w:rPr>
      </w:pPr>
      <w:r>
        <w:rPr>
          <w:rFonts w:asciiTheme="minorHAnsi" w:hAnsiTheme="minorHAnsi" w:cstheme="minorHAnsi"/>
          <w:snapToGrid w:val="0"/>
        </w:rPr>
        <w:t>Nothing in these Rules confers any benefit, right or expectation on a person who is not an Award Holder. No such third party has any rights under the Contracts (Rights of Third Parties) Act 1999 to enforce any terms of these Rules.</w:t>
      </w:r>
    </w:p>
    <w:p w14:paraId="37C050E1" w14:textId="77777777" w:rsidR="00C01D92" w:rsidRDefault="00920902">
      <w:pPr>
        <w:pStyle w:val="Heading1"/>
        <w:rPr>
          <w:rFonts w:asciiTheme="minorHAnsi" w:hAnsiTheme="minorHAnsi" w:cstheme="minorHAnsi"/>
        </w:rPr>
      </w:pPr>
      <w:bookmarkStart w:id="321" w:name="_Ref275341037"/>
      <w:bookmarkStart w:id="322" w:name="_Ref275342620"/>
      <w:bookmarkStart w:id="323" w:name="_Ref275343137"/>
      <w:bookmarkStart w:id="324" w:name="_Toc275344027"/>
      <w:bookmarkStart w:id="325" w:name="_Toc297216177"/>
      <w:bookmarkStart w:id="326" w:name="_Toc431998511"/>
      <w:r>
        <w:rPr>
          <w:rFonts w:asciiTheme="minorHAnsi" w:hAnsiTheme="minorHAnsi" w:cstheme="minorHAnsi"/>
        </w:rPr>
        <w:lastRenderedPageBreak/>
        <w:t>Amendment of the Plan</w:t>
      </w:r>
      <w:bookmarkEnd w:id="321"/>
      <w:bookmarkEnd w:id="322"/>
      <w:bookmarkEnd w:id="323"/>
      <w:bookmarkEnd w:id="324"/>
      <w:bookmarkEnd w:id="325"/>
      <w:bookmarkEnd w:id="326"/>
    </w:p>
    <w:p w14:paraId="67EBA58C" w14:textId="77777777" w:rsidR="00C01D92" w:rsidRDefault="00920902">
      <w:pPr>
        <w:pStyle w:val="Heading2"/>
        <w:rPr>
          <w:rFonts w:asciiTheme="minorHAnsi" w:hAnsiTheme="minorHAnsi" w:cstheme="minorHAnsi"/>
        </w:rPr>
      </w:pPr>
      <w:bookmarkStart w:id="327" w:name="_Toc275344028"/>
      <w:bookmarkStart w:id="328" w:name="_Toc297216178"/>
      <w:r>
        <w:rPr>
          <w:rFonts w:asciiTheme="minorHAnsi" w:hAnsiTheme="minorHAnsi" w:cstheme="minorHAnsi"/>
        </w:rPr>
        <w:t>Power to amend the Plan</w:t>
      </w:r>
      <w:bookmarkEnd w:id="327"/>
      <w:bookmarkEnd w:id="328"/>
    </w:p>
    <w:p w14:paraId="563AD595" w14:textId="217D3D82" w:rsidR="00C01D92" w:rsidRDefault="00920902">
      <w:pPr>
        <w:pStyle w:val="BodyText"/>
        <w:rPr>
          <w:rFonts w:asciiTheme="minorHAnsi" w:hAnsiTheme="minorHAnsi" w:cstheme="minorHAnsi"/>
        </w:rPr>
      </w:pPr>
      <w:r>
        <w:rPr>
          <w:rFonts w:asciiTheme="minorHAnsi" w:hAnsiTheme="minorHAnsi" w:cstheme="minorHAnsi"/>
        </w:rPr>
        <w:t xml:space="preserve">Subject to Rules </w:t>
      </w:r>
      <w:r>
        <w:rPr>
          <w:rFonts w:asciiTheme="minorHAnsi" w:hAnsiTheme="minorHAnsi" w:cstheme="minorHAnsi"/>
        </w:rPr>
        <w:fldChar w:fldCharType="begin"/>
      </w:r>
      <w:r>
        <w:rPr>
          <w:rFonts w:asciiTheme="minorHAnsi" w:hAnsiTheme="minorHAnsi" w:cstheme="minorHAnsi"/>
        </w:rPr>
        <w:instrText xml:space="preserve"> REF _Ref217809024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17.2</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_Ref275265087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17.3</w:t>
      </w:r>
      <w:r>
        <w:rPr>
          <w:rFonts w:asciiTheme="minorHAnsi" w:hAnsiTheme="minorHAnsi" w:cstheme="minorHAnsi"/>
        </w:rPr>
        <w:fldChar w:fldCharType="end"/>
      </w:r>
      <w:r>
        <w:rPr>
          <w:rFonts w:asciiTheme="minorHAnsi" w:hAnsiTheme="minorHAnsi" w:cstheme="minorHAnsi"/>
        </w:rPr>
        <w:t xml:space="preserve">, the </w:t>
      </w:r>
      <w:r>
        <w:rPr>
          <w:rFonts w:asciiTheme="minorHAnsi" w:eastAsia="Arial" w:hAnsiTheme="minorHAnsi" w:cstheme="minorHAnsi"/>
          <w:color w:val="000000"/>
        </w:rPr>
        <w:t>Committee</w:t>
      </w:r>
      <w:r>
        <w:rPr>
          <w:rFonts w:asciiTheme="minorHAnsi" w:hAnsiTheme="minorHAnsi" w:cstheme="minorHAnsi"/>
        </w:rPr>
        <w:t xml:space="preserve"> may from time to time amend the Rules (including, for the purposes of establishing a sub-plan for the benefit of employees located overseas).</w:t>
      </w:r>
    </w:p>
    <w:p w14:paraId="2A209A49" w14:textId="77777777" w:rsidR="00C01D92" w:rsidRDefault="00920902">
      <w:pPr>
        <w:pStyle w:val="Heading2"/>
        <w:rPr>
          <w:rFonts w:asciiTheme="minorHAnsi" w:hAnsiTheme="minorHAnsi" w:cstheme="minorHAnsi"/>
        </w:rPr>
      </w:pPr>
      <w:bookmarkStart w:id="329" w:name="_Ref217809024"/>
      <w:bookmarkStart w:id="330" w:name="_Ref217809095"/>
      <w:bookmarkStart w:id="331" w:name="_Toc275344034"/>
      <w:bookmarkStart w:id="332" w:name="_Toc297216185"/>
      <w:r>
        <w:rPr>
          <w:rFonts w:asciiTheme="minorHAnsi" w:hAnsiTheme="minorHAnsi" w:cstheme="minorHAnsi"/>
        </w:rPr>
        <w:t>Amendments to the Plan</w:t>
      </w:r>
      <w:bookmarkEnd w:id="329"/>
      <w:bookmarkEnd w:id="330"/>
      <w:bookmarkEnd w:id="331"/>
      <w:bookmarkEnd w:id="332"/>
    </w:p>
    <w:p w14:paraId="3FCB9E3D"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Without the prior approval of the Company in general meeting, an amendment may not be made for the benefit of existing or future Award Holders to the Rules relating to:</w:t>
      </w:r>
    </w:p>
    <w:p w14:paraId="01825B16"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the basis for determining an Eligible Employee’s entitlement (or otherwise) to be granted an Award and/or to acquire Plan Shares on the exercise of an Option and/or to become absolutely entitled to Plan Shares subject to a Conditional Share Award (as the case may be) under the Plan;</w:t>
      </w:r>
    </w:p>
    <w:p w14:paraId="00ED1511"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the persons to whom an Award may be granted;</w:t>
      </w:r>
    </w:p>
    <w:p w14:paraId="224DD7E3"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the limit on the aggregate number of Plan Shares over which Awards may be granted;</w:t>
      </w:r>
    </w:p>
    <w:p w14:paraId="1F5FF2F9"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the limit on the number of Plan Shares over which Awards may be granted to any one Eligible Employee;</w:t>
      </w:r>
    </w:p>
    <w:p w14:paraId="3EF8FAEF"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the price at which Plan Shares may be acquired under an Award;</w:t>
      </w:r>
    </w:p>
    <w:p w14:paraId="70BF750E" w14:textId="77777777" w:rsidR="00C01D92" w:rsidRDefault="00920902">
      <w:pPr>
        <w:pStyle w:val="ListBullet"/>
        <w:rPr>
          <w:rFonts w:asciiTheme="minorHAnsi" w:hAnsiTheme="minorHAnsi" w:cstheme="minorHAnsi"/>
          <w:snapToGrid w:val="0"/>
        </w:rPr>
      </w:pPr>
      <w:r>
        <w:rPr>
          <w:rFonts w:asciiTheme="minorHAnsi" w:hAnsiTheme="minorHAnsi" w:cstheme="minorHAnsi"/>
          <w:snapToGrid w:val="0"/>
        </w:rPr>
        <w:t>the adjustment of Awards on a Reorganisation;</w:t>
      </w:r>
    </w:p>
    <w:p w14:paraId="7BFA9484" w14:textId="19B0D39E" w:rsidR="00C01D92" w:rsidRDefault="00920902">
      <w:pPr>
        <w:pStyle w:val="ListBullet"/>
        <w:rPr>
          <w:rFonts w:asciiTheme="minorHAnsi" w:hAnsiTheme="minorHAnsi" w:cstheme="minorHAnsi"/>
          <w:snapToGrid w:val="0"/>
        </w:rPr>
      </w:pPr>
      <w:r>
        <w:rPr>
          <w:rFonts w:asciiTheme="minorHAnsi" w:hAnsiTheme="minorHAnsi" w:cstheme="minorHAnsi"/>
          <w:snapToGrid w:val="0"/>
        </w:rPr>
        <w:t>this Rule</w:t>
      </w:r>
      <w:r w:rsidR="00D2052E">
        <w:rPr>
          <w:rFonts w:asciiTheme="minorHAnsi" w:hAnsiTheme="minorHAnsi" w:cstheme="minorHAnsi"/>
          <w:snapToGrid w:val="0"/>
        </w:rPr>
        <w:t xml:space="preserve"> 17.2</w:t>
      </w:r>
      <w:r>
        <w:rPr>
          <w:rFonts w:asciiTheme="minorHAnsi" w:hAnsiTheme="minorHAnsi" w:cstheme="minorHAnsi"/>
        </w:rPr>
        <w:t>,</w:t>
      </w:r>
    </w:p>
    <w:p w14:paraId="572084A9"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except for:</w:t>
      </w:r>
    </w:p>
    <w:p w14:paraId="0C35A317" w14:textId="77777777" w:rsidR="00C01D92" w:rsidRPr="006A7185" w:rsidRDefault="00920902" w:rsidP="00AE6A19">
      <w:pPr>
        <w:pStyle w:val="ListBullet"/>
        <w:rPr>
          <w:rFonts w:asciiTheme="minorHAnsi" w:hAnsiTheme="minorHAnsi" w:cstheme="minorHAnsi"/>
          <w:snapToGrid w:val="0"/>
        </w:rPr>
      </w:pPr>
      <w:r w:rsidRPr="006A7185">
        <w:rPr>
          <w:rFonts w:asciiTheme="minorHAnsi" w:hAnsiTheme="minorHAnsi" w:cstheme="minorHAnsi"/>
          <w:snapToGrid w:val="0"/>
        </w:rPr>
        <w:t>an amendment which is of a minor nature and benefits the administration of the Plan; or</w:t>
      </w:r>
    </w:p>
    <w:p w14:paraId="00BE4E00" w14:textId="77777777" w:rsidR="00C01D92" w:rsidRDefault="00920902">
      <w:pPr>
        <w:pStyle w:val="ListBullet"/>
        <w:rPr>
          <w:rFonts w:asciiTheme="minorHAnsi" w:hAnsiTheme="minorHAnsi" w:cstheme="minorHAnsi"/>
          <w:snapToGrid w:val="0"/>
        </w:rPr>
      </w:pPr>
      <w:r>
        <w:rPr>
          <w:rFonts w:asciiTheme="minorHAnsi" w:hAnsiTheme="minorHAnsi" w:cstheme="minorHAnsi"/>
        </w:rPr>
        <w:t>an</w:t>
      </w:r>
      <w:r>
        <w:rPr>
          <w:rFonts w:asciiTheme="minorHAnsi" w:hAnsiTheme="minorHAnsi" w:cstheme="minorHAnsi"/>
          <w:snapToGrid w:val="0"/>
        </w:rPr>
        <w:t xml:space="preserve"> amendment which is of a minor nature and is necessary or desirable in order to take account of a change of legislation or to obtain or maintain favourable tax, exchange control or regulatory treatment for participants in the Plan, the Company or some other Group Member.</w:t>
      </w:r>
    </w:p>
    <w:p w14:paraId="1FC302A9" w14:textId="77777777" w:rsidR="00C01D92" w:rsidRDefault="00920902">
      <w:pPr>
        <w:pStyle w:val="Heading2"/>
        <w:rPr>
          <w:rFonts w:asciiTheme="minorHAnsi" w:hAnsiTheme="minorHAnsi" w:cstheme="minorHAnsi"/>
        </w:rPr>
      </w:pPr>
      <w:bookmarkStart w:id="333" w:name="_Ref275265087"/>
      <w:bookmarkStart w:id="334" w:name="_Toc275344035"/>
      <w:bookmarkStart w:id="335" w:name="_Toc297216186"/>
      <w:r>
        <w:rPr>
          <w:rFonts w:asciiTheme="minorHAnsi" w:hAnsiTheme="minorHAnsi" w:cstheme="minorHAnsi"/>
        </w:rPr>
        <w:t>Rights of existing Award Holders</w:t>
      </w:r>
      <w:bookmarkEnd w:id="333"/>
      <w:bookmarkEnd w:id="334"/>
      <w:bookmarkEnd w:id="335"/>
    </w:p>
    <w:p w14:paraId="1749CAC4" w14:textId="77777777" w:rsidR="00C01D92" w:rsidRDefault="00920902">
      <w:pPr>
        <w:pStyle w:val="BodyText"/>
        <w:rPr>
          <w:rFonts w:asciiTheme="minorHAnsi" w:hAnsiTheme="minorHAnsi" w:cstheme="minorHAnsi"/>
        </w:rPr>
      </w:pPr>
      <w:r>
        <w:rPr>
          <w:rFonts w:asciiTheme="minorHAnsi" w:hAnsiTheme="minorHAnsi" w:cstheme="minorHAnsi"/>
        </w:rPr>
        <w:t>An amendment may not materially adversely affect the rights of an existing Award Holder except:</w:t>
      </w:r>
    </w:p>
    <w:p w14:paraId="04F4771E" w14:textId="77777777" w:rsidR="00C01D92" w:rsidRDefault="00920902">
      <w:pPr>
        <w:pStyle w:val="ListNumber4"/>
        <w:numPr>
          <w:ilvl w:val="3"/>
          <w:numId w:val="16"/>
        </w:numPr>
        <w:ind w:left="567" w:hanging="567"/>
        <w:rPr>
          <w:rFonts w:asciiTheme="minorHAnsi" w:hAnsiTheme="minorHAnsi" w:cstheme="minorHAnsi"/>
          <w:snapToGrid w:val="0"/>
        </w:rPr>
      </w:pPr>
      <w:r>
        <w:rPr>
          <w:rFonts w:asciiTheme="minorHAnsi" w:hAnsiTheme="minorHAnsi" w:cstheme="minorHAnsi"/>
          <w:snapToGrid w:val="0"/>
        </w:rPr>
        <w:t xml:space="preserve">where the amendment is made to take account of any matter or circumstance which the </w:t>
      </w:r>
      <w:r>
        <w:rPr>
          <w:rFonts w:asciiTheme="minorHAnsi" w:eastAsia="Arial" w:hAnsiTheme="minorHAnsi" w:cstheme="minorHAnsi"/>
          <w:color w:val="000000"/>
        </w:rPr>
        <w:t>Committee</w:t>
      </w:r>
      <w:r>
        <w:rPr>
          <w:rFonts w:asciiTheme="minorHAnsi" w:hAnsiTheme="minorHAnsi" w:cstheme="minorHAnsi"/>
          <w:snapToGrid w:val="0"/>
        </w:rPr>
        <w:t xml:space="preserve"> reasonably considers is a relevant legal or regulatory requirement or to take account of any other matter or circumstance (including in particular corporate governance requirements or best practice) which the </w:t>
      </w:r>
      <w:r>
        <w:rPr>
          <w:rFonts w:asciiTheme="minorHAnsi" w:eastAsia="Arial" w:hAnsiTheme="minorHAnsi" w:cstheme="minorHAnsi"/>
          <w:color w:val="000000"/>
        </w:rPr>
        <w:t>Committee</w:t>
      </w:r>
      <w:r>
        <w:rPr>
          <w:rFonts w:asciiTheme="minorHAnsi" w:hAnsiTheme="minorHAnsi" w:cstheme="minorHAnsi"/>
          <w:snapToGrid w:val="0"/>
        </w:rPr>
        <w:t xml:space="preserve"> reasonably considers is relevant and requires an amendment to be made in order for any Group Member to comply with such matter or circumstance; or</w:t>
      </w:r>
    </w:p>
    <w:p w14:paraId="318A74AE" w14:textId="77777777" w:rsidR="00C01D92" w:rsidRDefault="00920902">
      <w:pPr>
        <w:pStyle w:val="ListNumber4"/>
        <w:numPr>
          <w:ilvl w:val="3"/>
          <w:numId w:val="16"/>
        </w:numPr>
        <w:ind w:left="567" w:hanging="567"/>
        <w:rPr>
          <w:rFonts w:asciiTheme="minorHAnsi" w:hAnsiTheme="minorHAnsi" w:cstheme="minorHAnsi"/>
          <w:snapToGrid w:val="0"/>
        </w:rPr>
      </w:pPr>
      <w:r>
        <w:rPr>
          <w:rFonts w:asciiTheme="minorHAnsi" w:hAnsiTheme="minorHAnsi" w:cstheme="minorHAnsi"/>
          <w:snapToGrid w:val="0"/>
        </w:rPr>
        <w:t>where the Award Holders affected by the change have been notified of such amendment and the majority of Award Holders have approved the amendment.</w:t>
      </w:r>
    </w:p>
    <w:p w14:paraId="27AB10F0" w14:textId="77777777" w:rsidR="00C01D92" w:rsidRDefault="00920902">
      <w:pPr>
        <w:pStyle w:val="Heading1"/>
        <w:rPr>
          <w:rFonts w:asciiTheme="minorHAnsi" w:hAnsiTheme="minorHAnsi" w:cstheme="minorHAnsi"/>
        </w:rPr>
      </w:pPr>
      <w:bookmarkStart w:id="336" w:name="_Toc275344041"/>
      <w:bookmarkStart w:id="337" w:name="_Toc297216192"/>
      <w:bookmarkStart w:id="338" w:name="_Toc431998512"/>
      <w:r>
        <w:rPr>
          <w:rFonts w:asciiTheme="minorHAnsi" w:hAnsiTheme="minorHAnsi" w:cstheme="minorHAnsi"/>
        </w:rPr>
        <w:t>Notices</w:t>
      </w:r>
      <w:bookmarkEnd w:id="336"/>
      <w:bookmarkEnd w:id="337"/>
      <w:bookmarkEnd w:id="338"/>
    </w:p>
    <w:p w14:paraId="68B5A196" w14:textId="77777777" w:rsidR="00C01D92" w:rsidRDefault="00920902">
      <w:pPr>
        <w:pStyle w:val="Heading2"/>
        <w:rPr>
          <w:rFonts w:asciiTheme="minorHAnsi" w:hAnsiTheme="minorHAnsi" w:cstheme="minorHAnsi"/>
        </w:rPr>
      </w:pPr>
      <w:bookmarkStart w:id="339" w:name="_Toc275344042"/>
      <w:bookmarkStart w:id="340" w:name="_Toc297216193"/>
      <w:r>
        <w:rPr>
          <w:rFonts w:asciiTheme="minorHAnsi" w:hAnsiTheme="minorHAnsi" w:cstheme="minorHAnsi"/>
        </w:rPr>
        <w:t>Notice by the Grantor</w:t>
      </w:r>
      <w:bookmarkEnd w:id="339"/>
      <w:bookmarkEnd w:id="340"/>
    </w:p>
    <w:p w14:paraId="1B04EA3F" w14:textId="77777777" w:rsidR="00C01D92" w:rsidRDefault="00920902">
      <w:pPr>
        <w:pStyle w:val="BodyText"/>
        <w:rPr>
          <w:rFonts w:asciiTheme="minorHAnsi" w:hAnsiTheme="minorHAnsi" w:cstheme="minorHAnsi"/>
        </w:rPr>
      </w:pPr>
      <w:r>
        <w:rPr>
          <w:rFonts w:asciiTheme="minorHAnsi" w:hAnsiTheme="minorHAnsi" w:cstheme="minorHAnsi"/>
        </w:rPr>
        <w:t xml:space="preserve">Save as provided for by law, any notice, document or other communication given by, or on behalf of, the Grantor or to any person in connection with the Plan shall be deemed to have been duly given if delivered to him at his place of work, if he is in Relevant Employment if sent by e-mail to such e-mail address as may be specified by him from time to time or, in the case of an Award Holder who remains in Relevant Employment, to such e-mail address as is allocated to him by any Group Member, or sent through the post in a pre-paid </w:t>
      </w:r>
      <w:r>
        <w:rPr>
          <w:rFonts w:asciiTheme="minorHAnsi" w:hAnsiTheme="minorHAnsi" w:cstheme="minorHAnsi"/>
        </w:rPr>
        <w:lastRenderedPageBreak/>
        <w:t>envelope to the postal address last known to the Company to be his address and, if so sent, shall be deemed to have been duly given on the date of posting.</w:t>
      </w:r>
    </w:p>
    <w:p w14:paraId="269B4084" w14:textId="77777777" w:rsidR="00C01D92" w:rsidRDefault="00920902">
      <w:pPr>
        <w:pStyle w:val="Heading2"/>
        <w:rPr>
          <w:rFonts w:asciiTheme="minorHAnsi" w:hAnsiTheme="minorHAnsi" w:cstheme="minorHAnsi"/>
          <w:snapToGrid w:val="0"/>
        </w:rPr>
      </w:pPr>
      <w:bookmarkStart w:id="341" w:name="_Ref217809111"/>
      <w:bookmarkStart w:id="342" w:name="_Toc275344044"/>
      <w:bookmarkStart w:id="343" w:name="_Toc297216195"/>
      <w:r>
        <w:rPr>
          <w:rFonts w:asciiTheme="minorHAnsi" w:hAnsiTheme="minorHAnsi" w:cstheme="minorHAnsi"/>
          <w:snapToGrid w:val="0"/>
        </w:rPr>
        <w:t>Deceased Award Holders</w:t>
      </w:r>
    </w:p>
    <w:p w14:paraId="2D06C253" w14:textId="77777777" w:rsidR="00C01D92" w:rsidRDefault="00920902">
      <w:pPr>
        <w:pStyle w:val="BodyText"/>
        <w:rPr>
          <w:rFonts w:asciiTheme="minorHAnsi" w:hAnsiTheme="minorHAnsi" w:cstheme="minorHAnsi"/>
        </w:rPr>
      </w:pPr>
      <w:r>
        <w:rPr>
          <w:rFonts w:asciiTheme="minorHAnsi" w:hAnsiTheme="minorHAnsi" w:cstheme="minorHAnsi"/>
        </w:rPr>
        <w:t>Save as provided for by law, any notice, document or other communication so sent to an Award Holder shall be deemed to have been duly given notwithstanding that such Award Holder is then deceased (and whether or not the Company has notice of his death) except where his personal representatives have established their title to the satisfaction of the Company and supplied to the Company an e-mail or postal address to which notices, documents and other communications are to be sent.</w:t>
      </w:r>
    </w:p>
    <w:p w14:paraId="7759B0BB" w14:textId="77777777" w:rsidR="00C01D92" w:rsidRDefault="00920902">
      <w:pPr>
        <w:pStyle w:val="Heading2"/>
        <w:rPr>
          <w:rFonts w:asciiTheme="minorHAnsi" w:hAnsiTheme="minorHAnsi" w:cstheme="minorHAnsi"/>
          <w:snapToGrid w:val="0"/>
        </w:rPr>
      </w:pPr>
      <w:r>
        <w:rPr>
          <w:rFonts w:asciiTheme="minorHAnsi" w:hAnsiTheme="minorHAnsi" w:cstheme="minorHAnsi"/>
          <w:snapToGrid w:val="0"/>
        </w:rPr>
        <w:t>Notice to the Grantor</w:t>
      </w:r>
      <w:bookmarkEnd w:id="341"/>
      <w:bookmarkEnd w:id="342"/>
      <w:bookmarkEnd w:id="343"/>
    </w:p>
    <w:p w14:paraId="46DDFA2F"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Save as provided for by law any notice, document or other communication given to the Grantor (or any person appointed by the Grantor) in connection with the Plan shall be delivered by hand or sent by email, fax or post to the Company Secretary (or any person appointed by the Grantor) at the Company’s registered office (or such other e-mail or postal address as may from time to time be notified to Award Holders) but shall not in any event be duly given unless it is actually received at the registered office or such e-mail or postal address.</w:t>
      </w:r>
    </w:p>
    <w:p w14:paraId="4CD3A77A" w14:textId="77777777" w:rsidR="00C01D92" w:rsidRDefault="00920902">
      <w:pPr>
        <w:pStyle w:val="Heading1"/>
        <w:rPr>
          <w:rFonts w:asciiTheme="minorHAnsi" w:hAnsiTheme="minorHAnsi" w:cstheme="minorHAnsi"/>
        </w:rPr>
      </w:pPr>
      <w:bookmarkStart w:id="344" w:name="_Ref275341266"/>
      <w:bookmarkStart w:id="345" w:name="_Toc275344048"/>
      <w:bookmarkStart w:id="346" w:name="_Toc297216199"/>
      <w:bookmarkStart w:id="347" w:name="_Toc431998513"/>
      <w:r>
        <w:rPr>
          <w:rFonts w:asciiTheme="minorHAnsi" w:hAnsiTheme="minorHAnsi" w:cstheme="minorHAnsi"/>
        </w:rPr>
        <w:t>Governing law and jurisdiction</w:t>
      </w:r>
      <w:bookmarkEnd w:id="344"/>
      <w:bookmarkEnd w:id="345"/>
      <w:bookmarkEnd w:id="346"/>
      <w:bookmarkEnd w:id="347"/>
    </w:p>
    <w:p w14:paraId="6ECCDB51" w14:textId="77777777" w:rsidR="00C01D92" w:rsidRDefault="00920902">
      <w:pPr>
        <w:pStyle w:val="Heading2"/>
        <w:rPr>
          <w:rFonts w:asciiTheme="minorHAnsi" w:hAnsiTheme="minorHAnsi" w:cstheme="minorHAnsi"/>
        </w:rPr>
      </w:pPr>
      <w:bookmarkStart w:id="348" w:name="_Toc275344049"/>
      <w:bookmarkStart w:id="349" w:name="_Toc297216200"/>
      <w:r>
        <w:rPr>
          <w:rFonts w:asciiTheme="minorHAnsi" w:hAnsiTheme="minorHAnsi" w:cstheme="minorHAnsi"/>
        </w:rPr>
        <w:t>Plan governed by English law</w:t>
      </w:r>
      <w:bookmarkEnd w:id="348"/>
      <w:bookmarkEnd w:id="349"/>
    </w:p>
    <w:p w14:paraId="4406B720"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The formation, existence, construction, performance, validity and all aspects whatsoever of the Plan, any term of the Plan and any Award granted under it shall be governed by English law.</w:t>
      </w:r>
    </w:p>
    <w:p w14:paraId="50AC147A" w14:textId="77777777" w:rsidR="00C01D92" w:rsidRDefault="00920902">
      <w:pPr>
        <w:pStyle w:val="Heading2"/>
        <w:rPr>
          <w:rFonts w:asciiTheme="minorHAnsi" w:hAnsiTheme="minorHAnsi" w:cstheme="minorHAnsi"/>
        </w:rPr>
      </w:pPr>
      <w:bookmarkStart w:id="350" w:name="_Toc275344051"/>
      <w:bookmarkStart w:id="351" w:name="_Toc297216202"/>
      <w:r>
        <w:rPr>
          <w:rFonts w:asciiTheme="minorHAnsi" w:hAnsiTheme="minorHAnsi" w:cstheme="minorHAnsi"/>
        </w:rPr>
        <w:t>English courts to have jurisdiction</w:t>
      </w:r>
      <w:bookmarkEnd w:id="350"/>
      <w:bookmarkEnd w:id="351"/>
    </w:p>
    <w:p w14:paraId="749A5B97"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The English courts shall have jurisdiction to settle any dispute which may arise out of, or in connection with, the Plan.</w:t>
      </w:r>
    </w:p>
    <w:p w14:paraId="60B8B6CD" w14:textId="77777777" w:rsidR="00C01D92" w:rsidRDefault="00920902">
      <w:pPr>
        <w:pStyle w:val="Heading2"/>
        <w:rPr>
          <w:rFonts w:asciiTheme="minorHAnsi" w:hAnsiTheme="minorHAnsi" w:cstheme="minorHAnsi"/>
        </w:rPr>
      </w:pPr>
      <w:bookmarkStart w:id="352" w:name="_Toc275344052"/>
      <w:bookmarkStart w:id="353" w:name="_Toc297216203"/>
      <w:r>
        <w:rPr>
          <w:rFonts w:asciiTheme="minorHAnsi" w:hAnsiTheme="minorHAnsi" w:cstheme="minorHAnsi"/>
        </w:rPr>
        <w:t>Jurisdiction agreement for benefit of the Company</w:t>
      </w:r>
      <w:bookmarkEnd w:id="352"/>
      <w:bookmarkEnd w:id="353"/>
    </w:p>
    <w:p w14:paraId="2949B58F" w14:textId="43E1487A" w:rsidR="00C01D92" w:rsidRDefault="00920902">
      <w:pPr>
        <w:pStyle w:val="BodyText"/>
        <w:rPr>
          <w:rFonts w:asciiTheme="minorHAnsi" w:hAnsiTheme="minorHAnsi" w:cstheme="minorHAnsi"/>
          <w:snapToGrid w:val="0"/>
        </w:rPr>
      </w:pPr>
      <w:r>
        <w:rPr>
          <w:rFonts w:asciiTheme="minorHAnsi" w:hAnsiTheme="minorHAnsi" w:cstheme="minorHAnsi"/>
          <w:snapToGrid w:val="0"/>
        </w:rPr>
        <w:t xml:space="preserve">The jurisdiction agreement contained in this 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_Ref275341266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19</w:t>
      </w:r>
      <w:r>
        <w:rPr>
          <w:rFonts w:asciiTheme="minorHAnsi" w:hAnsiTheme="minorHAnsi" w:cstheme="minorHAnsi"/>
          <w:snapToGrid w:val="0"/>
        </w:rPr>
        <w:fldChar w:fldCharType="end"/>
      </w:r>
      <w:r>
        <w:rPr>
          <w:rFonts w:asciiTheme="minorHAnsi" w:hAnsiTheme="minorHAnsi" w:cstheme="minorHAnsi"/>
          <w:snapToGrid w:val="0"/>
        </w:rPr>
        <w:t xml:space="preserve"> is made for the benefit of the Company only, which accordingly retains the right to bring proceedings in any other court of competent jurisdiction.</w:t>
      </w:r>
    </w:p>
    <w:p w14:paraId="0BC6F5AF" w14:textId="77777777" w:rsidR="00C01D92" w:rsidRDefault="00920902">
      <w:pPr>
        <w:pStyle w:val="Heading2"/>
        <w:rPr>
          <w:rFonts w:asciiTheme="minorHAnsi" w:hAnsiTheme="minorHAnsi" w:cstheme="minorHAnsi"/>
        </w:rPr>
      </w:pPr>
      <w:bookmarkStart w:id="354" w:name="_Toc275344053"/>
      <w:bookmarkStart w:id="355" w:name="_Toc297216204"/>
      <w:r>
        <w:rPr>
          <w:rFonts w:asciiTheme="minorHAnsi" w:hAnsiTheme="minorHAnsi" w:cstheme="minorHAnsi"/>
        </w:rPr>
        <w:t>Award Holder deemed to submit to such jurisdiction</w:t>
      </w:r>
      <w:bookmarkEnd w:id="354"/>
      <w:bookmarkEnd w:id="355"/>
    </w:p>
    <w:p w14:paraId="6ACC0008" w14:textId="77777777" w:rsidR="00C01D92" w:rsidRDefault="00920902">
      <w:pPr>
        <w:pStyle w:val="BodyText"/>
        <w:rPr>
          <w:rFonts w:asciiTheme="minorHAnsi" w:hAnsiTheme="minorHAnsi" w:cstheme="minorHAnsi"/>
          <w:snapToGrid w:val="0"/>
        </w:rPr>
      </w:pPr>
      <w:r>
        <w:rPr>
          <w:rFonts w:asciiTheme="minorHAnsi" w:hAnsiTheme="minorHAnsi" w:cstheme="minorHAnsi"/>
          <w:snapToGrid w:val="0"/>
        </w:rPr>
        <w:t>By accepting the making of an Award, an Award Holder is deemed to have agreed to submit to such jurisdiction.</w:t>
      </w:r>
    </w:p>
    <w:p w14:paraId="2F2A1B5C" w14:textId="77777777" w:rsidR="00C01D92" w:rsidRDefault="00920902">
      <w:pPr>
        <w:pStyle w:val="Heading1"/>
        <w:rPr>
          <w:rFonts w:asciiTheme="minorHAnsi" w:hAnsiTheme="minorHAnsi" w:cstheme="minorHAnsi"/>
        </w:rPr>
      </w:pPr>
      <w:bookmarkStart w:id="356" w:name="_Toc275344056"/>
      <w:bookmarkStart w:id="357" w:name="_Toc297216207"/>
      <w:bookmarkStart w:id="358" w:name="_Toc431998514"/>
      <w:r>
        <w:rPr>
          <w:rFonts w:asciiTheme="minorHAnsi" w:hAnsiTheme="minorHAnsi" w:cstheme="minorHAnsi"/>
        </w:rPr>
        <w:t>Interpretation</w:t>
      </w:r>
      <w:bookmarkEnd w:id="356"/>
      <w:bookmarkEnd w:id="357"/>
      <w:bookmarkEnd w:id="358"/>
    </w:p>
    <w:p w14:paraId="7D6853FD" w14:textId="77777777" w:rsidR="00C01D92" w:rsidRDefault="00920902">
      <w:pPr>
        <w:pStyle w:val="Heading2"/>
        <w:rPr>
          <w:rFonts w:asciiTheme="minorHAnsi" w:hAnsiTheme="minorHAnsi" w:cstheme="minorHAnsi"/>
        </w:rPr>
      </w:pPr>
      <w:bookmarkStart w:id="359" w:name="_Ref275342291"/>
      <w:bookmarkStart w:id="360" w:name="_Ref275343757"/>
      <w:bookmarkStart w:id="361" w:name="_Toc275344057"/>
      <w:bookmarkStart w:id="362" w:name="_Toc297216208"/>
      <w:r>
        <w:rPr>
          <w:rFonts w:asciiTheme="minorHAnsi" w:hAnsiTheme="minorHAnsi" w:cstheme="minorHAnsi"/>
        </w:rPr>
        <w:t>Definitions</w:t>
      </w:r>
      <w:bookmarkEnd w:id="359"/>
      <w:bookmarkEnd w:id="360"/>
      <w:bookmarkEnd w:id="361"/>
      <w:bookmarkEnd w:id="362"/>
    </w:p>
    <w:p w14:paraId="266AFA43" w14:textId="77777777" w:rsidR="00C01D92" w:rsidRDefault="00920902">
      <w:pPr>
        <w:pStyle w:val="BodyText"/>
        <w:rPr>
          <w:rFonts w:asciiTheme="minorHAnsi" w:hAnsiTheme="minorHAnsi" w:cstheme="minorHAnsi"/>
        </w:rPr>
      </w:pPr>
      <w:r>
        <w:rPr>
          <w:rFonts w:asciiTheme="minorHAnsi" w:hAnsiTheme="minorHAnsi" w:cstheme="minorHAnsi"/>
        </w:rPr>
        <w:t>In this Plan, unless the context otherwise requires, the following words and expressions have the following meanings:</w:t>
      </w:r>
    </w:p>
    <w:p w14:paraId="710F9ECC" w14:textId="77777777" w:rsidR="00C01D92" w:rsidRDefault="00920902">
      <w:pPr>
        <w:pStyle w:val="BodyText"/>
        <w:rPr>
          <w:rFonts w:asciiTheme="minorHAnsi" w:hAnsiTheme="minorHAnsi" w:cstheme="minorHAnsi"/>
        </w:rPr>
      </w:pPr>
      <w:r>
        <w:rPr>
          <w:rFonts w:asciiTheme="minorHAnsi" w:hAnsiTheme="minorHAnsi" w:cstheme="minorHAnsi"/>
          <w:b/>
        </w:rPr>
        <w:t>Acting In Concert</w:t>
      </w:r>
      <w:r>
        <w:rPr>
          <w:rFonts w:asciiTheme="minorHAnsi" w:hAnsiTheme="minorHAnsi" w:cstheme="minorHAnsi"/>
        </w:rPr>
        <w:t xml:space="preserve"> has the meaning given to that expression in The City Code on Takeovers and Mergers in its present form or as amended from time to time;</w:t>
      </w:r>
    </w:p>
    <w:p w14:paraId="7F4BFCBB" w14:textId="7581C6D2" w:rsidR="00C01D92" w:rsidRDefault="00920902">
      <w:pPr>
        <w:pStyle w:val="BodyText"/>
        <w:rPr>
          <w:rFonts w:asciiTheme="minorHAnsi" w:hAnsiTheme="minorHAnsi" w:cstheme="minorHAnsi"/>
          <w:b/>
        </w:rPr>
      </w:pPr>
      <w:r>
        <w:rPr>
          <w:rFonts w:asciiTheme="minorHAnsi" w:hAnsiTheme="minorHAnsi" w:cstheme="minorHAnsi"/>
          <w:b/>
          <w:snapToGrid w:val="0"/>
        </w:rPr>
        <w:lastRenderedPageBreak/>
        <w:t xml:space="preserve">Annual </w:t>
      </w:r>
      <w:r w:rsidR="006A7185">
        <w:rPr>
          <w:rFonts w:asciiTheme="minorHAnsi" w:hAnsiTheme="minorHAnsi" w:cstheme="minorHAnsi"/>
          <w:b/>
          <w:snapToGrid w:val="0"/>
        </w:rPr>
        <w:t xml:space="preserve">Salary </w:t>
      </w:r>
      <w:r>
        <w:rPr>
          <w:rFonts w:asciiTheme="minorHAnsi" w:hAnsiTheme="minorHAnsi" w:cstheme="minorHAnsi"/>
          <w:snapToGrid w:val="0"/>
        </w:rPr>
        <w:t xml:space="preserve">means the </w:t>
      </w:r>
      <w:r>
        <w:rPr>
          <w:rFonts w:asciiTheme="minorHAnsi" w:hAnsiTheme="minorHAnsi" w:cstheme="minorHAnsi"/>
        </w:rPr>
        <w:t>basic salary paid by the Group expressed as an annual rate as at the Award Date;</w:t>
      </w:r>
    </w:p>
    <w:p w14:paraId="212B7F42" w14:textId="77777777" w:rsidR="00C01D92" w:rsidRDefault="00920902">
      <w:pPr>
        <w:pStyle w:val="BodyText"/>
        <w:rPr>
          <w:rFonts w:asciiTheme="minorHAnsi" w:hAnsiTheme="minorHAnsi" w:cstheme="minorHAnsi"/>
        </w:rPr>
      </w:pPr>
      <w:r>
        <w:rPr>
          <w:rFonts w:asciiTheme="minorHAnsi" w:hAnsiTheme="minorHAnsi" w:cstheme="minorHAnsi"/>
          <w:b/>
        </w:rPr>
        <w:t>Award</w:t>
      </w:r>
      <w:r>
        <w:rPr>
          <w:rFonts w:asciiTheme="minorHAnsi" w:hAnsiTheme="minorHAnsi" w:cstheme="minorHAnsi"/>
          <w:snapToGrid w:val="0"/>
        </w:rPr>
        <w:t xml:space="preserve"> means </w:t>
      </w:r>
      <w:r>
        <w:rPr>
          <w:rFonts w:asciiTheme="minorHAnsi" w:hAnsiTheme="minorHAnsi" w:cstheme="minorHAnsi"/>
        </w:rPr>
        <w:t>an Option or a Conditional Share Award granted under the Plan;</w:t>
      </w:r>
    </w:p>
    <w:p w14:paraId="1CBDBB0E" w14:textId="693312A4" w:rsidR="00C01D92" w:rsidRDefault="00920902">
      <w:pPr>
        <w:pStyle w:val="BodyText"/>
        <w:rPr>
          <w:rFonts w:asciiTheme="minorHAnsi" w:hAnsiTheme="minorHAnsi" w:cstheme="minorHAnsi"/>
        </w:rPr>
      </w:pPr>
      <w:r>
        <w:rPr>
          <w:rFonts w:asciiTheme="minorHAnsi" w:hAnsiTheme="minorHAnsi" w:cstheme="minorHAnsi"/>
          <w:b/>
        </w:rPr>
        <w:t>Award Certificate</w:t>
      </w:r>
      <w:r>
        <w:rPr>
          <w:rFonts w:asciiTheme="minorHAnsi" w:hAnsiTheme="minorHAnsi" w:cstheme="minorHAnsi"/>
        </w:rPr>
        <w:t xml:space="preserve"> means a statement in a form determined by the Company</w:t>
      </w:r>
      <w:r w:rsidR="006A7185">
        <w:rPr>
          <w:rFonts w:asciiTheme="minorHAnsi" w:hAnsiTheme="minorHAnsi" w:cstheme="minorHAnsi"/>
        </w:rPr>
        <w:t xml:space="preserve"> (including electronically) </w:t>
      </w:r>
      <w:r>
        <w:rPr>
          <w:rFonts w:asciiTheme="minorHAnsi" w:hAnsiTheme="minorHAnsi" w:cstheme="minorHAnsi"/>
        </w:rPr>
        <w:t xml:space="preserve">setting out details of the Award as set out in Rule </w:t>
      </w:r>
      <w:r>
        <w:rPr>
          <w:rFonts w:asciiTheme="minorHAnsi" w:hAnsiTheme="minorHAnsi" w:cstheme="minorHAnsi"/>
        </w:rPr>
        <w:fldChar w:fldCharType="begin"/>
      </w:r>
      <w:r>
        <w:rPr>
          <w:rFonts w:asciiTheme="minorHAnsi" w:hAnsiTheme="minorHAnsi" w:cstheme="minorHAnsi"/>
        </w:rPr>
        <w:instrText xml:space="preserve"> REF  cl_1_4 \h \n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1.4</w:t>
      </w:r>
      <w:r>
        <w:rPr>
          <w:rFonts w:asciiTheme="minorHAnsi" w:hAnsiTheme="minorHAnsi" w:cstheme="minorHAnsi"/>
        </w:rPr>
        <w:fldChar w:fldCharType="end"/>
      </w:r>
      <w:r>
        <w:rPr>
          <w:rFonts w:asciiTheme="minorHAnsi" w:hAnsiTheme="minorHAnsi" w:cstheme="minorHAnsi"/>
        </w:rPr>
        <w:t>;</w:t>
      </w:r>
    </w:p>
    <w:p w14:paraId="35BDC4C7" w14:textId="468D98C2" w:rsidR="00C01D92" w:rsidRDefault="00920902">
      <w:pPr>
        <w:pStyle w:val="BodyText"/>
        <w:rPr>
          <w:rFonts w:asciiTheme="minorHAnsi" w:hAnsiTheme="minorHAnsi" w:cstheme="minorHAnsi"/>
        </w:rPr>
      </w:pPr>
      <w:r>
        <w:rPr>
          <w:rFonts w:asciiTheme="minorHAnsi" w:hAnsiTheme="minorHAnsi" w:cstheme="minorHAnsi"/>
          <w:b/>
        </w:rPr>
        <w:t>Award Date</w:t>
      </w:r>
      <w:r>
        <w:rPr>
          <w:rFonts w:asciiTheme="minorHAnsi" w:hAnsiTheme="minorHAnsi" w:cstheme="minorHAnsi"/>
        </w:rPr>
        <w:t xml:space="preserve"> means the date on which an Award is granted in accordance with Rule </w:t>
      </w:r>
      <w:r>
        <w:rPr>
          <w:rFonts w:asciiTheme="minorHAnsi" w:hAnsiTheme="minorHAnsi" w:cstheme="minorHAnsi"/>
        </w:rPr>
        <w:fldChar w:fldCharType="begin"/>
      </w:r>
      <w:r>
        <w:rPr>
          <w:rFonts w:asciiTheme="minorHAnsi" w:hAnsiTheme="minorHAnsi" w:cstheme="minorHAnsi"/>
        </w:rPr>
        <w:instrText xml:space="preserve"> REF _Ref217809150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1.3</w:t>
      </w:r>
      <w:r>
        <w:rPr>
          <w:rFonts w:asciiTheme="minorHAnsi" w:hAnsiTheme="minorHAnsi" w:cstheme="minorHAnsi"/>
        </w:rPr>
        <w:fldChar w:fldCharType="end"/>
      </w:r>
      <w:r>
        <w:rPr>
          <w:rFonts w:asciiTheme="minorHAnsi" w:hAnsiTheme="minorHAnsi" w:cstheme="minorHAnsi"/>
        </w:rPr>
        <w:t>;</w:t>
      </w:r>
    </w:p>
    <w:p w14:paraId="4C32E514" w14:textId="77777777" w:rsidR="00C01D92" w:rsidRDefault="00920902">
      <w:pPr>
        <w:pStyle w:val="BodyText"/>
        <w:rPr>
          <w:rFonts w:asciiTheme="minorHAnsi" w:hAnsiTheme="minorHAnsi" w:cstheme="minorHAnsi"/>
        </w:rPr>
      </w:pPr>
      <w:r>
        <w:rPr>
          <w:rFonts w:asciiTheme="minorHAnsi" w:hAnsiTheme="minorHAnsi" w:cstheme="minorHAnsi"/>
          <w:b/>
        </w:rPr>
        <w:t>Award Holder</w:t>
      </w:r>
      <w:r>
        <w:rPr>
          <w:rFonts w:asciiTheme="minorHAnsi" w:hAnsiTheme="minorHAnsi" w:cstheme="minorHAnsi"/>
        </w:rPr>
        <w:t xml:space="preserve"> means an individual who holds an Award or, where the context permits, his legal personal representatives;</w:t>
      </w:r>
    </w:p>
    <w:p w14:paraId="578B017D" w14:textId="0B9FE7FE" w:rsidR="00C01D92" w:rsidRDefault="00920902">
      <w:pPr>
        <w:pStyle w:val="BodyText"/>
        <w:rPr>
          <w:rFonts w:asciiTheme="minorHAnsi" w:hAnsiTheme="minorHAnsi" w:cstheme="minorHAnsi"/>
        </w:rPr>
      </w:pPr>
      <w:r>
        <w:rPr>
          <w:rFonts w:asciiTheme="minorHAnsi" w:hAnsiTheme="minorHAnsi" w:cstheme="minorHAnsi"/>
          <w:b/>
        </w:rPr>
        <w:t>Award Price</w:t>
      </w:r>
      <w:r>
        <w:rPr>
          <w:rFonts w:asciiTheme="minorHAnsi" w:hAnsiTheme="minorHAnsi" w:cstheme="minorHAnsi"/>
        </w:rPr>
        <w:t xml:space="preserve"> means the amount (if any), such amount being expressed either as an amount per Plan Share or an amount payable in respect of the exercise of an Option or the Vesting of a Conditional Share Award, determined in accordance with Rule </w:t>
      </w:r>
      <w:r>
        <w:rPr>
          <w:rFonts w:asciiTheme="minorHAnsi" w:hAnsiTheme="minorHAnsi" w:cstheme="minorHAnsi"/>
        </w:rPr>
        <w:fldChar w:fldCharType="begin"/>
      </w:r>
      <w:r>
        <w:rPr>
          <w:rFonts w:asciiTheme="minorHAnsi" w:hAnsiTheme="minorHAnsi" w:cstheme="minorHAnsi"/>
        </w:rPr>
        <w:instrText xml:space="preserve"> REF _Ref217809164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0AC4EE5B" w14:textId="77777777" w:rsidR="00C01D92" w:rsidRDefault="00920902">
      <w:pPr>
        <w:pStyle w:val="BodyText"/>
        <w:rPr>
          <w:rFonts w:asciiTheme="minorHAnsi" w:hAnsiTheme="minorHAnsi" w:cstheme="minorHAnsi"/>
        </w:rPr>
      </w:pPr>
      <w:r>
        <w:rPr>
          <w:rFonts w:asciiTheme="minorHAnsi" w:hAnsiTheme="minorHAnsi" w:cstheme="minorHAnsi"/>
          <w:b/>
        </w:rPr>
        <w:t>Board</w:t>
      </w:r>
      <w:r>
        <w:rPr>
          <w:rFonts w:asciiTheme="minorHAnsi" w:hAnsiTheme="minorHAnsi" w:cstheme="minorHAnsi"/>
        </w:rPr>
        <w:t xml:space="preserve"> means the board of directors of the Company or a duly authorised committee of it or a person duly authorised by the board of directors of the Company or such committee;</w:t>
      </w:r>
    </w:p>
    <w:p w14:paraId="3FF8D9A6" w14:textId="77777777" w:rsidR="00C01D92" w:rsidRDefault="00920902">
      <w:pPr>
        <w:pStyle w:val="BodyText"/>
        <w:rPr>
          <w:rFonts w:asciiTheme="minorHAnsi" w:hAnsiTheme="minorHAnsi" w:cstheme="minorHAnsi"/>
        </w:rPr>
      </w:pPr>
      <w:r>
        <w:rPr>
          <w:rFonts w:asciiTheme="minorHAnsi" w:hAnsiTheme="minorHAnsi" w:cstheme="minorHAnsi"/>
          <w:b/>
        </w:rPr>
        <w:t xml:space="preserve">Committee </w:t>
      </w:r>
      <w:r>
        <w:rPr>
          <w:rFonts w:asciiTheme="minorHAnsi" w:hAnsiTheme="minorHAnsi" w:cstheme="minorHAnsi"/>
        </w:rPr>
        <w:t>means the Remuneration Committee of the board of directors of the Company as appointed from time to time;</w:t>
      </w:r>
    </w:p>
    <w:p w14:paraId="48C27ECF" w14:textId="77777777" w:rsidR="00C01D92" w:rsidRDefault="00920902">
      <w:pPr>
        <w:pStyle w:val="BodyText"/>
        <w:rPr>
          <w:rFonts w:asciiTheme="minorHAnsi" w:hAnsiTheme="minorHAnsi" w:cstheme="minorHAnsi"/>
        </w:rPr>
      </w:pPr>
      <w:r>
        <w:rPr>
          <w:rFonts w:asciiTheme="minorHAnsi" w:hAnsiTheme="minorHAnsi" w:cstheme="minorHAnsi"/>
          <w:b/>
        </w:rPr>
        <w:t xml:space="preserve">Company </w:t>
      </w:r>
      <w:r>
        <w:rPr>
          <w:rFonts w:asciiTheme="minorHAnsi" w:hAnsiTheme="minorHAnsi" w:cstheme="minorHAnsi"/>
        </w:rPr>
        <w:t>means Hostelworld Group plc incorporated in England and Wales under company number 09818705;</w:t>
      </w:r>
    </w:p>
    <w:p w14:paraId="6887AC4E" w14:textId="77777777" w:rsidR="00C01D92" w:rsidRDefault="00920902">
      <w:pPr>
        <w:pStyle w:val="BodyText"/>
        <w:rPr>
          <w:rFonts w:asciiTheme="minorHAnsi" w:hAnsiTheme="minorHAnsi" w:cstheme="minorHAnsi"/>
        </w:rPr>
      </w:pPr>
      <w:r>
        <w:rPr>
          <w:rFonts w:asciiTheme="minorHAnsi" w:hAnsiTheme="minorHAnsi" w:cstheme="minorHAnsi"/>
          <w:b/>
        </w:rPr>
        <w:t>Conditional Share Award</w:t>
      </w:r>
      <w:r>
        <w:rPr>
          <w:rFonts w:asciiTheme="minorHAnsi" w:hAnsiTheme="minorHAnsi" w:cstheme="minorHAnsi"/>
        </w:rPr>
        <w:t xml:space="preserve"> means </w:t>
      </w:r>
      <w:r>
        <w:rPr>
          <w:rFonts w:asciiTheme="minorHAnsi" w:hAnsiTheme="minorHAnsi" w:cstheme="minorHAnsi"/>
          <w:snapToGrid w:val="0"/>
          <w:color w:val="000000"/>
        </w:rPr>
        <w:t>a conditional right under the Plan to acquire Plan Shares;</w:t>
      </w:r>
    </w:p>
    <w:p w14:paraId="37EA15C3" w14:textId="77777777" w:rsidR="00C01D92" w:rsidRDefault="00920902">
      <w:pPr>
        <w:pStyle w:val="BodyText"/>
        <w:rPr>
          <w:rFonts w:asciiTheme="minorHAnsi" w:hAnsiTheme="minorHAnsi" w:cstheme="minorHAnsi"/>
        </w:rPr>
      </w:pPr>
      <w:r>
        <w:rPr>
          <w:rFonts w:asciiTheme="minorHAnsi" w:hAnsiTheme="minorHAnsi" w:cstheme="minorHAnsi"/>
          <w:b/>
        </w:rPr>
        <w:t>Control</w:t>
      </w:r>
      <w:r>
        <w:rPr>
          <w:rFonts w:asciiTheme="minorHAnsi" w:hAnsiTheme="minorHAnsi" w:cstheme="minorHAnsi"/>
        </w:rPr>
        <w:t xml:space="preserve"> has the meaning given to it by section 995 of ITA 2007;</w:t>
      </w:r>
    </w:p>
    <w:p w14:paraId="2A51A31F" w14:textId="77777777" w:rsidR="00C01D92" w:rsidRDefault="00920902">
      <w:pPr>
        <w:pStyle w:val="BodyText"/>
        <w:rPr>
          <w:rFonts w:asciiTheme="minorHAnsi" w:hAnsiTheme="minorHAnsi" w:cstheme="minorHAnsi"/>
        </w:rPr>
      </w:pPr>
      <w:r>
        <w:rPr>
          <w:rFonts w:asciiTheme="minorHAnsi" w:hAnsiTheme="minorHAnsi" w:cstheme="minorHAnsi"/>
          <w:b/>
        </w:rPr>
        <w:t>Daily Official List</w:t>
      </w:r>
      <w:r>
        <w:rPr>
          <w:rFonts w:asciiTheme="minorHAnsi" w:hAnsiTheme="minorHAnsi" w:cstheme="minorHAnsi"/>
        </w:rPr>
        <w:t xml:space="preserve"> means the Financial Conduct Authority's list of securities that have been admitted to listing and which is maintained by the Financial Conduct Authority;</w:t>
      </w:r>
    </w:p>
    <w:p w14:paraId="18EBA877" w14:textId="77777777" w:rsidR="00C01D92" w:rsidRDefault="00920902">
      <w:pPr>
        <w:pStyle w:val="BodyText"/>
        <w:rPr>
          <w:rFonts w:asciiTheme="minorHAnsi" w:hAnsiTheme="minorHAnsi" w:cstheme="minorHAnsi"/>
        </w:rPr>
      </w:pPr>
      <w:r>
        <w:rPr>
          <w:rFonts w:asciiTheme="minorHAnsi" w:hAnsiTheme="minorHAnsi" w:cstheme="minorHAnsi"/>
          <w:b/>
        </w:rPr>
        <w:t>Dealing Day</w:t>
      </w:r>
      <w:r>
        <w:rPr>
          <w:rFonts w:asciiTheme="minorHAnsi" w:hAnsiTheme="minorHAnsi" w:cstheme="minorHAnsi"/>
        </w:rPr>
        <w:t xml:space="preserve"> means any day on which the London Stock Exchange is open for the transaction of business;</w:t>
      </w:r>
    </w:p>
    <w:p w14:paraId="23AAACA8" w14:textId="21068FBE" w:rsidR="00C01D92" w:rsidRDefault="00920902">
      <w:pPr>
        <w:pStyle w:val="BodyText"/>
        <w:rPr>
          <w:rFonts w:asciiTheme="minorHAnsi" w:hAnsiTheme="minorHAnsi" w:cstheme="minorHAnsi"/>
        </w:rPr>
      </w:pPr>
      <w:r>
        <w:rPr>
          <w:rFonts w:asciiTheme="minorHAnsi" w:hAnsiTheme="minorHAnsi" w:cstheme="minorHAnsi"/>
          <w:b/>
        </w:rPr>
        <w:t xml:space="preserve">Dealing Restrictions </w:t>
      </w:r>
      <w:r>
        <w:rPr>
          <w:rFonts w:asciiTheme="minorHAnsi" w:hAnsiTheme="minorHAnsi" w:cstheme="minorHAnsi"/>
        </w:rPr>
        <w:t>means restrictions on dealings imposed by statute, order or regulation</w:t>
      </w:r>
      <w:r w:rsidR="006A7185">
        <w:rPr>
          <w:rFonts w:asciiTheme="minorHAnsi" w:hAnsiTheme="minorHAnsi" w:cstheme="minorHAnsi"/>
        </w:rPr>
        <w:t xml:space="preserve">, </w:t>
      </w:r>
      <w:r>
        <w:rPr>
          <w:rFonts w:asciiTheme="minorHAnsi" w:hAnsiTheme="minorHAnsi" w:cstheme="minorHAnsi"/>
        </w:rPr>
        <w:t>Government directive,</w:t>
      </w:r>
      <w:r w:rsidR="006A7185">
        <w:rPr>
          <w:rFonts w:asciiTheme="minorHAnsi" w:hAnsiTheme="minorHAnsi" w:cstheme="minorHAnsi"/>
        </w:rPr>
        <w:t xml:space="preserve"> or stock exchange and/or any internal share dealing </w:t>
      </w:r>
      <w:r>
        <w:rPr>
          <w:rFonts w:asciiTheme="minorHAnsi" w:hAnsiTheme="minorHAnsi" w:cstheme="minorHAnsi"/>
        </w:rPr>
        <w:t>code adopted by the Company;</w:t>
      </w:r>
    </w:p>
    <w:p w14:paraId="65AE712F" w14:textId="77777777" w:rsidR="00C01D92" w:rsidRDefault="00920902">
      <w:pPr>
        <w:pStyle w:val="BodyText"/>
        <w:rPr>
          <w:rFonts w:asciiTheme="minorHAnsi" w:hAnsiTheme="minorHAnsi" w:cstheme="minorHAnsi"/>
        </w:rPr>
      </w:pPr>
      <w:r>
        <w:rPr>
          <w:rFonts w:asciiTheme="minorHAnsi" w:hAnsiTheme="minorHAnsi" w:cstheme="minorHAnsi"/>
          <w:b/>
        </w:rPr>
        <w:t>Eligible Employee</w:t>
      </w:r>
      <w:r>
        <w:rPr>
          <w:rFonts w:asciiTheme="minorHAnsi" w:hAnsiTheme="minorHAnsi" w:cstheme="minorHAnsi"/>
        </w:rPr>
        <w:t xml:space="preserve"> means an individual who at the Award Date is an employee of a Group Member;</w:t>
      </w:r>
    </w:p>
    <w:p w14:paraId="70391534" w14:textId="77777777" w:rsidR="00C01D92" w:rsidRDefault="00920902">
      <w:pPr>
        <w:pStyle w:val="BodyText"/>
        <w:rPr>
          <w:rFonts w:asciiTheme="minorHAnsi" w:hAnsiTheme="minorHAnsi" w:cstheme="minorHAnsi"/>
        </w:rPr>
      </w:pPr>
      <w:r>
        <w:rPr>
          <w:rFonts w:asciiTheme="minorHAnsi" w:hAnsiTheme="minorHAnsi" w:cstheme="minorHAnsi"/>
          <w:b/>
        </w:rPr>
        <w:t>Employees’ Share Scheme</w:t>
      </w:r>
      <w:r>
        <w:rPr>
          <w:rFonts w:asciiTheme="minorHAnsi" w:hAnsiTheme="minorHAnsi" w:cstheme="minorHAnsi"/>
        </w:rPr>
        <w:t xml:space="preserve"> has the meaning set out in section 1166 of the Companies Act 2006;</w:t>
      </w:r>
    </w:p>
    <w:p w14:paraId="7047122D" w14:textId="77777777" w:rsidR="00C01D92" w:rsidRDefault="00920902">
      <w:pPr>
        <w:pStyle w:val="BodyText"/>
        <w:rPr>
          <w:rFonts w:asciiTheme="minorHAnsi" w:hAnsiTheme="minorHAnsi" w:cstheme="minorHAnsi"/>
        </w:rPr>
      </w:pPr>
      <w:r>
        <w:rPr>
          <w:rFonts w:asciiTheme="minorHAnsi" w:hAnsiTheme="minorHAnsi" w:cstheme="minorHAnsi"/>
          <w:b/>
        </w:rPr>
        <w:t>Exercise Period</w:t>
      </w:r>
      <w:r>
        <w:rPr>
          <w:rFonts w:asciiTheme="minorHAnsi" w:hAnsiTheme="minorHAnsi" w:cstheme="minorHAnsi"/>
        </w:rPr>
        <w:t xml:space="preserve"> means the period set by the </w:t>
      </w:r>
      <w:r>
        <w:rPr>
          <w:rFonts w:asciiTheme="minorHAnsi" w:eastAsia="Arial" w:hAnsiTheme="minorHAnsi" w:cstheme="minorHAnsi"/>
          <w:color w:val="000000"/>
        </w:rPr>
        <w:t>Committee</w:t>
      </w:r>
      <w:r>
        <w:rPr>
          <w:rFonts w:asciiTheme="minorHAnsi" w:hAnsiTheme="minorHAnsi" w:cstheme="minorHAnsi"/>
        </w:rPr>
        <w:t xml:space="preserve"> on the Award Date during which an Option may be exercised ending no later than the tenth anniversary of the Award Date </w:t>
      </w:r>
      <w:r>
        <w:rPr>
          <w:rFonts w:asciiTheme="minorHAnsi" w:hAnsiTheme="minorHAnsi" w:cstheme="minorHAnsi"/>
          <w:kern w:val="2"/>
        </w:rPr>
        <w:t>or, in the case of persons resident for tax purposes in the Republic of Ireland, on the seventh anniversary of the Grant Date (or such other shorter period as the Committee shall determine on or before the Grant Date provided that in respect of persons resident for tax purposes in the Republic of Ireland on the Grant Date, such period shall not expire after the seventh anniversary of the Grant Date)</w:t>
      </w:r>
      <w:r>
        <w:rPr>
          <w:rFonts w:asciiTheme="minorHAnsi" w:hAnsiTheme="minorHAnsi" w:cstheme="minorHAnsi"/>
        </w:rPr>
        <w:t>;</w:t>
      </w:r>
    </w:p>
    <w:p w14:paraId="7191348B" w14:textId="77777777" w:rsidR="00C01D92" w:rsidRDefault="00920902">
      <w:pPr>
        <w:pStyle w:val="BodyText"/>
        <w:rPr>
          <w:rFonts w:asciiTheme="minorHAnsi" w:hAnsiTheme="minorHAnsi" w:cstheme="minorHAnsi"/>
        </w:rPr>
      </w:pPr>
      <w:r>
        <w:rPr>
          <w:rFonts w:asciiTheme="minorHAnsi" w:hAnsiTheme="minorHAnsi" w:cstheme="minorHAnsi"/>
          <w:b/>
        </w:rPr>
        <w:t xml:space="preserve">Financial Conduct Authority </w:t>
      </w:r>
      <w:r>
        <w:rPr>
          <w:rFonts w:asciiTheme="minorHAnsi" w:hAnsiTheme="minorHAnsi" w:cstheme="minorHAnsi"/>
        </w:rPr>
        <w:t>means the “competent authority” as that expression is defined in Part VI of the Financial Services and Markets Act 2000;</w:t>
      </w:r>
    </w:p>
    <w:p w14:paraId="6A999D6C" w14:textId="77777777" w:rsidR="00C01D92" w:rsidRDefault="00920902">
      <w:pPr>
        <w:pStyle w:val="BodyText"/>
        <w:rPr>
          <w:rFonts w:asciiTheme="minorHAnsi" w:hAnsiTheme="minorHAnsi" w:cstheme="minorHAnsi"/>
        </w:rPr>
      </w:pPr>
      <w:r>
        <w:rPr>
          <w:rFonts w:asciiTheme="minorHAnsi" w:hAnsiTheme="minorHAnsi" w:cstheme="minorHAnsi"/>
          <w:b/>
        </w:rPr>
        <w:t>Financial Year</w:t>
      </w:r>
      <w:r>
        <w:rPr>
          <w:rFonts w:asciiTheme="minorHAnsi" w:hAnsiTheme="minorHAnsi" w:cstheme="minorHAnsi"/>
        </w:rPr>
        <w:t xml:space="preserve"> means the financial year of the Company;</w:t>
      </w:r>
    </w:p>
    <w:p w14:paraId="22392BDA" w14:textId="77777777" w:rsidR="00C01D92" w:rsidRDefault="00920902">
      <w:pPr>
        <w:pStyle w:val="BodyText"/>
        <w:rPr>
          <w:rFonts w:asciiTheme="minorHAnsi" w:hAnsiTheme="minorHAnsi" w:cstheme="minorHAnsi"/>
        </w:rPr>
      </w:pPr>
      <w:r>
        <w:rPr>
          <w:rFonts w:asciiTheme="minorHAnsi" w:hAnsiTheme="minorHAnsi" w:cstheme="minorHAnsi"/>
          <w:b/>
        </w:rPr>
        <w:t xml:space="preserve">Flotation </w:t>
      </w:r>
      <w:r>
        <w:rPr>
          <w:rFonts w:asciiTheme="minorHAnsi" w:hAnsiTheme="minorHAnsi" w:cstheme="minorHAnsi"/>
        </w:rPr>
        <w:t>means</w:t>
      </w:r>
      <w:r>
        <w:rPr>
          <w:rFonts w:asciiTheme="minorHAnsi" w:hAnsiTheme="minorHAnsi" w:cstheme="minorHAnsi"/>
          <w:b/>
        </w:rPr>
        <w:t xml:space="preserve"> </w:t>
      </w:r>
      <w:r>
        <w:rPr>
          <w:rFonts w:asciiTheme="minorHAnsi" w:hAnsiTheme="minorHAnsi" w:cstheme="minorHAnsi"/>
        </w:rPr>
        <w:t>the admission by the Financial Conduct Authority (or any other competent authority for the purposes of Part VI of the Financial Services and Markets Act 2000) of any of the issued equity share capital of the Company to the Official List and such admission becoming effective;</w:t>
      </w:r>
    </w:p>
    <w:p w14:paraId="06540817" w14:textId="77777777" w:rsidR="00C01D92" w:rsidRDefault="00920902">
      <w:pPr>
        <w:pStyle w:val="BodyText"/>
        <w:rPr>
          <w:rFonts w:asciiTheme="minorHAnsi" w:hAnsiTheme="minorHAnsi" w:cstheme="minorHAnsi"/>
        </w:rPr>
      </w:pPr>
      <w:r>
        <w:rPr>
          <w:rFonts w:asciiTheme="minorHAnsi" w:hAnsiTheme="minorHAnsi" w:cstheme="minorHAnsi"/>
          <w:b/>
        </w:rPr>
        <w:lastRenderedPageBreak/>
        <w:t>Flotation Date</w:t>
      </w:r>
      <w:r>
        <w:rPr>
          <w:rFonts w:asciiTheme="minorHAnsi" w:hAnsiTheme="minorHAnsi" w:cstheme="minorHAnsi"/>
        </w:rPr>
        <w:t xml:space="preserve"> means the date on which Flotation occurs;</w:t>
      </w:r>
    </w:p>
    <w:p w14:paraId="60C70F2E" w14:textId="7C23763B" w:rsidR="00C01D92" w:rsidRDefault="00920902">
      <w:pPr>
        <w:pStyle w:val="BodyText"/>
        <w:rPr>
          <w:rFonts w:asciiTheme="minorHAnsi" w:hAnsiTheme="minorHAnsi" w:cstheme="minorHAnsi"/>
          <w:snapToGrid w:val="0"/>
          <w:color w:val="FF0000"/>
        </w:rPr>
      </w:pPr>
      <w:r>
        <w:rPr>
          <w:rFonts w:asciiTheme="minorHAnsi" w:hAnsiTheme="minorHAnsi" w:cstheme="minorHAnsi"/>
          <w:b/>
        </w:rPr>
        <w:t>Flotation Offer Price</w:t>
      </w:r>
      <w:r>
        <w:rPr>
          <w:rFonts w:asciiTheme="minorHAnsi" w:hAnsiTheme="minorHAnsi" w:cstheme="minorHAnsi"/>
        </w:rPr>
        <w:t xml:space="preserve"> means </w:t>
      </w:r>
      <w:r w:rsidR="00EE3209">
        <w:rPr>
          <w:rFonts w:asciiTheme="minorHAnsi" w:hAnsiTheme="minorHAnsi" w:cstheme="minorHAnsi"/>
        </w:rPr>
        <w:t xml:space="preserve">the amount the Company’s shares were offered for purchase on the Flotation Date. </w:t>
      </w:r>
    </w:p>
    <w:p w14:paraId="4F9E33B9" w14:textId="2090FEBA" w:rsidR="00C01D92" w:rsidRDefault="00920902">
      <w:pPr>
        <w:pStyle w:val="BodyText"/>
        <w:rPr>
          <w:rFonts w:asciiTheme="minorHAnsi" w:hAnsiTheme="minorHAnsi" w:cstheme="minorHAnsi"/>
        </w:rPr>
      </w:pPr>
      <w:r>
        <w:rPr>
          <w:rFonts w:asciiTheme="minorHAnsi" w:hAnsiTheme="minorHAnsi" w:cstheme="minorHAnsi"/>
          <w:b/>
        </w:rPr>
        <w:t>Gain</w:t>
      </w:r>
      <w:r>
        <w:rPr>
          <w:rFonts w:asciiTheme="minorHAnsi" w:hAnsiTheme="minorHAnsi" w:cstheme="minorHAnsi"/>
        </w:rPr>
        <w:t xml:space="preserve"> means the difference between (</w:t>
      </w:r>
      <w:proofErr w:type="spellStart"/>
      <w:r>
        <w:rPr>
          <w:rFonts w:asciiTheme="minorHAnsi" w:hAnsiTheme="minorHAnsi" w:cstheme="minorHAnsi"/>
        </w:rPr>
        <w:t>i</w:t>
      </w:r>
      <w:proofErr w:type="spellEnd"/>
      <w:r>
        <w:rPr>
          <w:rFonts w:asciiTheme="minorHAnsi" w:hAnsiTheme="minorHAnsi" w:cstheme="minorHAnsi"/>
        </w:rPr>
        <w:t>) the Market Value of a Plan Share on the date of exercise of an Option</w:t>
      </w:r>
      <w:r w:rsidR="00312E7D">
        <w:rPr>
          <w:rFonts w:asciiTheme="minorHAnsi" w:hAnsiTheme="minorHAnsi" w:cstheme="minorHAnsi"/>
        </w:rPr>
        <w:t xml:space="preserve"> or the date of Vesting of a Conditional Share Award (as applicable)</w:t>
      </w:r>
      <w:r>
        <w:rPr>
          <w:rFonts w:asciiTheme="minorHAnsi" w:hAnsiTheme="minorHAnsi" w:cstheme="minorHAnsi"/>
        </w:rPr>
        <w:t xml:space="preserve"> and (ii) the Award Price, multiplied by the number of Plan Shares in respect of which the Option is being exercised</w:t>
      </w:r>
      <w:r w:rsidR="00312E7D">
        <w:rPr>
          <w:rFonts w:asciiTheme="minorHAnsi" w:hAnsiTheme="minorHAnsi" w:cstheme="minorHAnsi"/>
        </w:rPr>
        <w:t xml:space="preserve"> or the Conditional Share Award is Vesting</w:t>
      </w:r>
      <w:r>
        <w:rPr>
          <w:rFonts w:asciiTheme="minorHAnsi" w:hAnsiTheme="minorHAnsi" w:cstheme="minorHAnsi"/>
        </w:rPr>
        <w:t>;</w:t>
      </w:r>
    </w:p>
    <w:p w14:paraId="03331C26" w14:textId="77777777" w:rsidR="00C01D92" w:rsidRDefault="00920902">
      <w:pPr>
        <w:pStyle w:val="BodyText"/>
        <w:rPr>
          <w:rFonts w:asciiTheme="minorHAnsi" w:hAnsiTheme="minorHAnsi" w:cstheme="minorHAnsi"/>
        </w:rPr>
      </w:pPr>
      <w:r>
        <w:rPr>
          <w:rFonts w:asciiTheme="minorHAnsi" w:hAnsiTheme="minorHAnsi" w:cstheme="minorHAnsi"/>
          <w:b/>
        </w:rPr>
        <w:t>Grantor</w:t>
      </w:r>
      <w:r>
        <w:rPr>
          <w:rFonts w:asciiTheme="minorHAnsi" w:hAnsiTheme="minorHAnsi" w:cstheme="minorHAnsi"/>
        </w:rPr>
        <w:t xml:space="preserve"> means:</w:t>
      </w:r>
    </w:p>
    <w:p w14:paraId="5ACB8C69" w14:textId="77777777" w:rsidR="00C01D92" w:rsidRDefault="00920902">
      <w:pPr>
        <w:pStyle w:val="ListBullet"/>
        <w:rPr>
          <w:rFonts w:asciiTheme="minorHAnsi" w:hAnsiTheme="minorHAnsi" w:cstheme="minorHAnsi"/>
        </w:rPr>
      </w:pPr>
      <w:r>
        <w:rPr>
          <w:rFonts w:asciiTheme="minorHAnsi" w:hAnsiTheme="minorHAnsi" w:cstheme="minorHAnsi"/>
        </w:rPr>
        <w:t xml:space="preserve">in relation to an Award granted by the Company, the </w:t>
      </w:r>
      <w:r>
        <w:rPr>
          <w:rFonts w:asciiTheme="minorHAnsi" w:eastAsia="Arial" w:hAnsiTheme="minorHAnsi" w:cstheme="minorHAnsi"/>
          <w:color w:val="000000"/>
        </w:rPr>
        <w:t>Committee</w:t>
      </w:r>
      <w:r>
        <w:rPr>
          <w:rFonts w:asciiTheme="minorHAnsi" w:hAnsiTheme="minorHAnsi" w:cstheme="minorHAnsi"/>
        </w:rPr>
        <w:t xml:space="preserve">; </w:t>
      </w:r>
    </w:p>
    <w:p w14:paraId="4DD6713C" w14:textId="77777777" w:rsidR="00C01D92" w:rsidRDefault="00920902">
      <w:pPr>
        <w:pStyle w:val="ListBullet"/>
        <w:rPr>
          <w:rFonts w:asciiTheme="minorHAnsi" w:hAnsiTheme="minorHAnsi" w:cstheme="minorHAnsi"/>
        </w:rPr>
      </w:pPr>
      <w:r>
        <w:rPr>
          <w:rFonts w:asciiTheme="minorHAnsi" w:hAnsiTheme="minorHAnsi" w:cstheme="minorHAnsi"/>
        </w:rPr>
        <w:t>in relation to an Award granted by the Trustees, the Trustees; and</w:t>
      </w:r>
    </w:p>
    <w:p w14:paraId="36C2FA84" w14:textId="77777777" w:rsidR="00C01D92" w:rsidRDefault="00920902">
      <w:pPr>
        <w:pStyle w:val="ListBullet"/>
        <w:rPr>
          <w:rFonts w:asciiTheme="minorHAnsi" w:hAnsiTheme="minorHAnsi" w:cstheme="minorHAnsi"/>
        </w:rPr>
      </w:pPr>
      <w:r>
        <w:rPr>
          <w:rFonts w:asciiTheme="minorHAnsi" w:hAnsiTheme="minorHAnsi" w:cstheme="minorHAnsi"/>
        </w:rPr>
        <w:t xml:space="preserve">in relation to an Award granted by any other person which the </w:t>
      </w:r>
      <w:r>
        <w:rPr>
          <w:rFonts w:asciiTheme="minorHAnsi" w:eastAsia="Arial" w:hAnsiTheme="minorHAnsi" w:cstheme="minorHAnsi"/>
          <w:color w:val="000000"/>
        </w:rPr>
        <w:t>Committee</w:t>
      </w:r>
      <w:r>
        <w:rPr>
          <w:rFonts w:asciiTheme="minorHAnsi" w:hAnsiTheme="minorHAnsi" w:cstheme="minorHAnsi"/>
        </w:rPr>
        <w:t xml:space="preserve"> authorises to grant an Award, that person;</w:t>
      </w:r>
    </w:p>
    <w:p w14:paraId="71116D1F" w14:textId="77777777" w:rsidR="00C01D92" w:rsidRDefault="00920902">
      <w:pPr>
        <w:pStyle w:val="BodyText"/>
        <w:rPr>
          <w:rFonts w:asciiTheme="minorHAnsi" w:hAnsiTheme="minorHAnsi" w:cstheme="minorHAnsi"/>
        </w:rPr>
      </w:pPr>
      <w:r>
        <w:rPr>
          <w:rFonts w:asciiTheme="minorHAnsi" w:hAnsiTheme="minorHAnsi" w:cstheme="minorHAnsi"/>
          <w:b/>
        </w:rPr>
        <w:t>Group</w:t>
      </w:r>
      <w:r>
        <w:rPr>
          <w:rFonts w:asciiTheme="minorHAnsi" w:hAnsiTheme="minorHAnsi" w:cstheme="minorHAnsi"/>
        </w:rPr>
        <w:t xml:space="preserve"> means the Company and its Subsidiaries from time to time and </w:t>
      </w:r>
      <w:r>
        <w:rPr>
          <w:rFonts w:asciiTheme="minorHAnsi" w:hAnsiTheme="minorHAnsi" w:cstheme="minorHAnsi"/>
          <w:b/>
        </w:rPr>
        <w:t>Group Member</w:t>
      </w:r>
      <w:r>
        <w:rPr>
          <w:rFonts w:asciiTheme="minorHAnsi" w:hAnsiTheme="minorHAnsi" w:cstheme="minorHAnsi"/>
        </w:rPr>
        <w:t xml:space="preserve"> shall be interpreted accordingly;</w:t>
      </w:r>
    </w:p>
    <w:p w14:paraId="44942FEE" w14:textId="0F726D18" w:rsidR="00C01D92" w:rsidRDefault="00920902">
      <w:pPr>
        <w:pStyle w:val="BodyText"/>
        <w:rPr>
          <w:rFonts w:asciiTheme="minorHAnsi" w:hAnsiTheme="minorHAnsi" w:cstheme="minorHAnsi"/>
        </w:rPr>
      </w:pPr>
      <w:r>
        <w:rPr>
          <w:rFonts w:asciiTheme="minorHAnsi" w:hAnsiTheme="minorHAnsi" w:cstheme="minorHAnsi"/>
          <w:b/>
        </w:rPr>
        <w:t>Holding Period</w:t>
      </w:r>
      <w:r>
        <w:rPr>
          <w:rFonts w:asciiTheme="minorHAnsi" w:hAnsiTheme="minorHAnsi" w:cstheme="minorHAnsi"/>
        </w:rPr>
        <w:t xml:space="preserve"> means the period (if any) specified under Rule </w:t>
      </w:r>
      <w:r>
        <w:rPr>
          <w:rFonts w:asciiTheme="minorHAnsi" w:hAnsiTheme="minorHAnsi" w:cstheme="minorHAnsi"/>
        </w:rPr>
        <w:fldChar w:fldCharType="begin"/>
      </w:r>
      <w:r>
        <w:rPr>
          <w:rFonts w:asciiTheme="minorHAnsi" w:hAnsiTheme="minorHAnsi" w:cstheme="minorHAnsi"/>
        </w:rPr>
        <w:instrText xml:space="preserve"> REF  cl_1_4 \h \n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1.4</w:t>
      </w:r>
      <w:r>
        <w:rPr>
          <w:rFonts w:asciiTheme="minorHAnsi" w:hAnsiTheme="minorHAnsi" w:cstheme="minorHAnsi"/>
        </w:rPr>
        <w:fldChar w:fldCharType="end"/>
      </w:r>
      <w:r>
        <w:rPr>
          <w:rFonts w:asciiTheme="minorHAnsi" w:hAnsiTheme="minorHAnsi" w:cstheme="minorHAnsi"/>
        </w:rPr>
        <w:t xml:space="preserve"> (commencing from the Vesting Date of the relevant Award) during which the restrictions contained in Rule</w:t>
      </w:r>
      <w:r w:rsidR="006A7185">
        <w:rPr>
          <w:rFonts w:asciiTheme="minorHAnsi" w:hAnsiTheme="minorHAnsi" w:cstheme="minorHAnsi"/>
        </w:rPr>
        <w:t xml:space="preserve"> 1.9 </w:t>
      </w:r>
      <w:r>
        <w:rPr>
          <w:rFonts w:asciiTheme="minorHAnsi" w:hAnsiTheme="minorHAnsi" w:cstheme="minorHAnsi"/>
        </w:rPr>
        <w:t>apply;</w:t>
      </w:r>
    </w:p>
    <w:p w14:paraId="03FF8612" w14:textId="77777777" w:rsidR="00C01D92" w:rsidRDefault="00920902">
      <w:pPr>
        <w:pStyle w:val="BodyText"/>
        <w:rPr>
          <w:rFonts w:asciiTheme="minorHAnsi" w:hAnsiTheme="minorHAnsi" w:cstheme="minorHAnsi"/>
        </w:rPr>
      </w:pPr>
      <w:r>
        <w:rPr>
          <w:rFonts w:asciiTheme="minorHAnsi" w:hAnsiTheme="minorHAnsi" w:cstheme="minorHAnsi"/>
          <w:b/>
        </w:rPr>
        <w:t>ITA 2007</w:t>
      </w:r>
      <w:r>
        <w:rPr>
          <w:rFonts w:asciiTheme="minorHAnsi" w:hAnsiTheme="minorHAnsi" w:cstheme="minorHAnsi"/>
        </w:rPr>
        <w:t xml:space="preserve"> means the Income Tax Act 2007;</w:t>
      </w:r>
    </w:p>
    <w:p w14:paraId="7CC71463" w14:textId="77777777" w:rsidR="00C01D92" w:rsidRDefault="00920902">
      <w:pPr>
        <w:pStyle w:val="BodyText"/>
        <w:rPr>
          <w:rFonts w:asciiTheme="minorHAnsi" w:hAnsiTheme="minorHAnsi" w:cstheme="minorHAnsi"/>
        </w:rPr>
      </w:pPr>
      <w:r>
        <w:rPr>
          <w:rFonts w:asciiTheme="minorHAnsi" w:hAnsiTheme="minorHAnsi" w:cstheme="minorHAnsi"/>
          <w:b/>
        </w:rPr>
        <w:t>ITEPA 2003</w:t>
      </w:r>
      <w:r>
        <w:rPr>
          <w:rFonts w:asciiTheme="minorHAnsi" w:hAnsiTheme="minorHAnsi" w:cstheme="minorHAnsi"/>
        </w:rPr>
        <w:t xml:space="preserve"> means the Income Tax (Earnings and Pensions) Act 2003;</w:t>
      </w:r>
    </w:p>
    <w:p w14:paraId="7C660E7A" w14:textId="77777777" w:rsidR="00C01D92" w:rsidRDefault="00920902">
      <w:pPr>
        <w:pStyle w:val="BodyText"/>
        <w:rPr>
          <w:rFonts w:asciiTheme="minorHAnsi" w:hAnsiTheme="minorHAnsi" w:cstheme="minorHAnsi"/>
        </w:rPr>
      </w:pPr>
      <w:r>
        <w:rPr>
          <w:rFonts w:asciiTheme="minorHAnsi" w:hAnsiTheme="minorHAnsi" w:cstheme="minorHAnsi"/>
          <w:b/>
        </w:rPr>
        <w:t xml:space="preserve">London Stock Exchange </w:t>
      </w:r>
      <w:r>
        <w:rPr>
          <w:rFonts w:asciiTheme="minorHAnsi" w:hAnsiTheme="minorHAnsi" w:cstheme="minorHAnsi"/>
        </w:rPr>
        <w:t>means the London Stock Exchange plc or any successor body;</w:t>
      </w:r>
    </w:p>
    <w:p w14:paraId="7246498A" w14:textId="77777777" w:rsidR="00C01D92" w:rsidRDefault="00920902">
      <w:pPr>
        <w:pStyle w:val="BodyText"/>
        <w:rPr>
          <w:rFonts w:asciiTheme="minorHAnsi" w:hAnsiTheme="minorHAnsi" w:cstheme="minorHAnsi"/>
        </w:rPr>
      </w:pPr>
      <w:r>
        <w:rPr>
          <w:rFonts w:asciiTheme="minorHAnsi" w:hAnsiTheme="minorHAnsi" w:cstheme="minorHAnsi"/>
          <w:b/>
        </w:rPr>
        <w:t xml:space="preserve">Market Value </w:t>
      </w:r>
      <w:r>
        <w:rPr>
          <w:rFonts w:asciiTheme="minorHAnsi" w:hAnsiTheme="minorHAnsi" w:cstheme="minorHAnsi"/>
        </w:rPr>
        <w:t>on any day means:</w:t>
      </w:r>
    </w:p>
    <w:p w14:paraId="0D8030A4" w14:textId="4A5BF80B" w:rsidR="00C01D92" w:rsidRDefault="00920902">
      <w:pPr>
        <w:pStyle w:val="BodyText"/>
        <w:ind w:left="709" w:hanging="709"/>
        <w:rPr>
          <w:rFonts w:asciiTheme="minorHAnsi" w:hAnsiTheme="minorHAnsi" w:cstheme="minorHAnsi"/>
        </w:rPr>
      </w:pPr>
      <w:r>
        <w:rPr>
          <w:rFonts w:asciiTheme="minorHAnsi" w:hAnsiTheme="minorHAnsi" w:cstheme="minorHAnsi"/>
        </w:rPr>
        <w:t>(a)</w:t>
      </w:r>
      <w:r>
        <w:rPr>
          <w:rFonts w:asciiTheme="minorHAnsi" w:hAnsiTheme="minorHAnsi" w:cstheme="minorHAnsi"/>
        </w:rPr>
        <w:tab/>
        <w:t xml:space="preserve">if at the relevant time Plan Shares are listed in the Daily Official List of the London Stock Exchange (or any other recognised stock exchange within the meaning of section 1005 of ITA 2007 or the Alternative Investment Market of the London Stock Exchange), the middle market quotation (as derived from that listing) on the preceding Dealing Day or, if the Grantor determines, the value equal to the average middle market quotation for such number of Dealing Days preceding that day as the Grantor may determine, in which case and in relation to the grant of an Award such period of Dealing Days shall begin no earlier than the Dealing Day preceding a day on which an Award may be granted under Rule </w:t>
      </w:r>
      <w:r>
        <w:rPr>
          <w:rFonts w:asciiTheme="minorHAnsi" w:hAnsiTheme="minorHAnsi" w:cstheme="minorHAnsi"/>
        </w:rPr>
        <w:fldChar w:fldCharType="begin"/>
      </w:r>
      <w:r>
        <w:rPr>
          <w:rFonts w:asciiTheme="minorHAnsi" w:hAnsiTheme="minorHAnsi" w:cstheme="minorHAnsi"/>
        </w:rPr>
        <w:instrText xml:space="preserve"> REF _Ref425152265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1.5</w:t>
      </w:r>
      <w:r>
        <w:rPr>
          <w:rFonts w:asciiTheme="minorHAnsi" w:hAnsiTheme="minorHAnsi" w:cstheme="minorHAnsi"/>
        </w:rPr>
        <w:fldChar w:fldCharType="end"/>
      </w:r>
      <w:r>
        <w:rPr>
          <w:rFonts w:asciiTheme="minorHAnsi" w:hAnsiTheme="minorHAnsi" w:cstheme="minorHAnsi"/>
        </w:rPr>
        <w:t>; or</w:t>
      </w:r>
    </w:p>
    <w:p w14:paraId="09D6C0A6" w14:textId="77777777" w:rsidR="00C01D92" w:rsidRDefault="00920902">
      <w:pPr>
        <w:pStyle w:val="BodyText"/>
        <w:ind w:left="709" w:hanging="709"/>
        <w:rPr>
          <w:rFonts w:asciiTheme="minorHAnsi" w:hAnsiTheme="minorHAnsi" w:cstheme="minorHAnsi"/>
        </w:rPr>
      </w:pPr>
      <w:r>
        <w:rPr>
          <w:rFonts w:asciiTheme="minorHAnsi" w:hAnsiTheme="minorHAnsi" w:cstheme="minorHAnsi"/>
        </w:rPr>
        <w:t>(b)</w:t>
      </w:r>
      <w:r>
        <w:rPr>
          <w:rFonts w:asciiTheme="minorHAnsi" w:hAnsiTheme="minorHAnsi" w:cstheme="minorHAnsi"/>
        </w:rPr>
        <w:tab/>
        <w:t>where Plan Shares are not so listed, the market value of a Plan Share calculated as described in the Taxation of Chargeable Gains Act 1992.</w:t>
      </w:r>
    </w:p>
    <w:p w14:paraId="11368EE0" w14:textId="77777777" w:rsidR="00C01D92" w:rsidRDefault="00920902">
      <w:pPr>
        <w:pStyle w:val="BodyText"/>
        <w:rPr>
          <w:rFonts w:asciiTheme="minorHAnsi" w:hAnsiTheme="minorHAnsi" w:cstheme="minorHAnsi"/>
        </w:rPr>
      </w:pPr>
      <w:r>
        <w:rPr>
          <w:rFonts w:asciiTheme="minorHAnsi" w:hAnsiTheme="minorHAnsi" w:cstheme="minorHAnsi"/>
          <w:b/>
        </w:rPr>
        <w:t>Option</w:t>
      </w:r>
      <w:r>
        <w:rPr>
          <w:rFonts w:asciiTheme="minorHAnsi" w:hAnsiTheme="minorHAnsi" w:cstheme="minorHAnsi"/>
        </w:rPr>
        <w:t xml:space="preserve"> means a right to acquire Plan Shares granted under the Plan;</w:t>
      </w:r>
    </w:p>
    <w:p w14:paraId="7513D8D3" w14:textId="3649A1EF" w:rsidR="00C01D92" w:rsidRDefault="00920902">
      <w:pPr>
        <w:pStyle w:val="BodyText"/>
        <w:rPr>
          <w:rFonts w:asciiTheme="minorHAnsi" w:hAnsiTheme="minorHAnsi" w:cstheme="minorHAnsi"/>
        </w:rPr>
      </w:pPr>
      <w:r>
        <w:rPr>
          <w:rFonts w:asciiTheme="minorHAnsi" w:hAnsiTheme="minorHAnsi" w:cstheme="minorHAnsi"/>
          <w:b/>
        </w:rPr>
        <w:t>Performance Target</w:t>
      </w:r>
      <w:r>
        <w:rPr>
          <w:rFonts w:asciiTheme="minorHAnsi" w:hAnsiTheme="minorHAnsi" w:cstheme="minorHAnsi"/>
        </w:rPr>
        <w:t xml:space="preserve"> means a performance target imposed as a condition of the Vesting of an Award under </w:t>
      </w:r>
      <w:r>
        <w:rPr>
          <w:rFonts w:asciiTheme="minorHAnsi" w:hAnsiTheme="minorHAnsi" w:cstheme="minorHAnsi"/>
          <w:snapToGrid w:val="0"/>
        </w:rPr>
        <w:t xml:space="preserve">Rule </w:t>
      </w:r>
      <w:r>
        <w:rPr>
          <w:rFonts w:asciiTheme="minorHAnsi" w:hAnsiTheme="minorHAnsi" w:cstheme="minorHAnsi"/>
          <w:snapToGrid w:val="0"/>
        </w:rPr>
        <w:fldChar w:fldCharType="begin"/>
      </w:r>
      <w:r>
        <w:rPr>
          <w:rFonts w:asciiTheme="minorHAnsi" w:hAnsiTheme="minorHAnsi" w:cstheme="minorHAnsi"/>
          <w:snapToGrid w:val="0"/>
        </w:rPr>
        <w:instrText xml:space="preserve"> REF _Ref275261380 \r \h  \* MERGEFORMAT </w:instrText>
      </w:r>
      <w:r>
        <w:rPr>
          <w:rFonts w:asciiTheme="minorHAnsi" w:hAnsiTheme="minorHAnsi" w:cstheme="minorHAnsi"/>
          <w:snapToGrid w:val="0"/>
        </w:rPr>
      </w:r>
      <w:r>
        <w:rPr>
          <w:rFonts w:asciiTheme="minorHAnsi" w:hAnsiTheme="minorHAnsi" w:cstheme="minorHAnsi"/>
          <w:snapToGrid w:val="0"/>
        </w:rPr>
        <w:fldChar w:fldCharType="separate"/>
      </w:r>
      <w:r w:rsidR="008B41AD">
        <w:rPr>
          <w:rFonts w:asciiTheme="minorHAnsi" w:hAnsiTheme="minorHAnsi" w:cstheme="minorHAnsi"/>
          <w:snapToGrid w:val="0"/>
        </w:rPr>
        <w:t>5.1</w:t>
      </w:r>
      <w:r>
        <w:rPr>
          <w:rFonts w:asciiTheme="minorHAnsi" w:hAnsiTheme="minorHAnsi" w:cstheme="minorHAnsi"/>
          <w:snapToGrid w:val="0"/>
        </w:rPr>
        <w:fldChar w:fldCharType="end"/>
      </w:r>
      <w:r>
        <w:rPr>
          <w:rFonts w:asciiTheme="minorHAnsi" w:hAnsiTheme="minorHAnsi" w:cstheme="minorHAnsi"/>
        </w:rPr>
        <w:t xml:space="preserve"> and as substituted or varied in accordance with Rule </w:t>
      </w:r>
      <w:r>
        <w:rPr>
          <w:rFonts w:asciiTheme="minorHAnsi" w:hAnsiTheme="minorHAnsi" w:cstheme="minorHAnsi"/>
        </w:rPr>
        <w:fldChar w:fldCharType="begin"/>
      </w:r>
      <w:r>
        <w:rPr>
          <w:rFonts w:asciiTheme="minorHAnsi" w:hAnsiTheme="minorHAnsi" w:cstheme="minorHAnsi"/>
        </w:rPr>
        <w:instrText xml:space="preserve"> REF _Ref275341774 \r \h  \* MERGEFORMAT </w:instrText>
      </w:r>
      <w:r>
        <w:rPr>
          <w:rFonts w:asciiTheme="minorHAnsi" w:hAnsiTheme="minorHAnsi" w:cstheme="minorHAnsi"/>
        </w:rPr>
      </w:r>
      <w:r>
        <w:rPr>
          <w:rFonts w:asciiTheme="minorHAnsi" w:hAnsiTheme="minorHAnsi" w:cstheme="minorHAnsi"/>
        </w:rPr>
        <w:fldChar w:fldCharType="separate"/>
      </w:r>
      <w:r w:rsidR="008B41AD">
        <w:rPr>
          <w:rFonts w:asciiTheme="minorHAnsi" w:hAnsiTheme="minorHAnsi" w:cstheme="minorHAnsi"/>
        </w:rPr>
        <w:t>5.3</w:t>
      </w:r>
      <w:r>
        <w:rPr>
          <w:rFonts w:asciiTheme="minorHAnsi" w:hAnsiTheme="minorHAnsi" w:cstheme="minorHAnsi"/>
        </w:rPr>
        <w:fldChar w:fldCharType="end"/>
      </w:r>
      <w:r>
        <w:rPr>
          <w:rFonts w:asciiTheme="minorHAnsi" w:hAnsiTheme="minorHAnsi" w:cstheme="minorHAnsi"/>
        </w:rPr>
        <w:t>;</w:t>
      </w:r>
    </w:p>
    <w:p w14:paraId="1572125D" w14:textId="77777777" w:rsidR="00C01D92" w:rsidRDefault="00920902">
      <w:pPr>
        <w:pStyle w:val="BodyText"/>
        <w:rPr>
          <w:rFonts w:asciiTheme="minorHAnsi" w:hAnsiTheme="minorHAnsi" w:cstheme="minorHAnsi"/>
        </w:rPr>
      </w:pPr>
      <w:r>
        <w:rPr>
          <w:rFonts w:asciiTheme="minorHAnsi" w:hAnsiTheme="minorHAnsi" w:cstheme="minorHAnsi"/>
          <w:b/>
        </w:rPr>
        <w:t>Plan</w:t>
      </w:r>
      <w:r>
        <w:rPr>
          <w:rFonts w:asciiTheme="minorHAnsi" w:hAnsiTheme="minorHAnsi" w:cstheme="minorHAnsi"/>
        </w:rPr>
        <w:t xml:space="preserve"> means the Hostelworld Group plc Long Term Incentive Plan as amended from time to time;</w:t>
      </w:r>
    </w:p>
    <w:p w14:paraId="54372910" w14:textId="77777777" w:rsidR="00C01D92" w:rsidRDefault="00920902">
      <w:pPr>
        <w:pStyle w:val="BodyText"/>
        <w:rPr>
          <w:rFonts w:asciiTheme="minorHAnsi" w:hAnsiTheme="minorHAnsi" w:cstheme="minorHAnsi"/>
        </w:rPr>
      </w:pPr>
      <w:r>
        <w:rPr>
          <w:rFonts w:asciiTheme="minorHAnsi" w:hAnsiTheme="minorHAnsi" w:cstheme="minorHAnsi"/>
          <w:b/>
        </w:rPr>
        <w:t>Plan Shares</w:t>
      </w:r>
      <w:r>
        <w:rPr>
          <w:rFonts w:asciiTheme="minorHAnsi" w:hAnsiTheme="minorHAnsi" w:cstheme="minorHAnsi"/>
        </w:rPr>
        <w:t xml:space="preserve"> means ordinary shares in the capital of the Company (or any shares representing them);</w:t>
      </w:r>
    </w:p>
    <w:p w14:paraId="632F3C41" w14:textId="62D4CEE2" w:rsidR="00C01D92" w:rsidRPr="00167C18" w:rsidRDefault="00920902">
      <w:pPr>
        <w:pStyle w:val="BodyText"/>
        <w:rPr>
          <w:rFonts w:asciiTheme="minorHAnsi" w:hAnsiTheme="minorHAnsi" w:cstheme="minorHAnsi"/>
        </w:rPr>
      </w:pPr>
      <w:r w:rsidRPr="00167C18">
        <w:rPr>
          <w:rFonts w:asciiTheme="minorHAnsi" w:hAnsiTheme="minorHAnsi" w:cstheme="minorHAnsi"/>
          <w:b/>
        </w:rPr>
        <w:t>Post-Vesting Holding Period</w:t>
      </w:r>
      <w:r>
        <w:rPr>
          <w:rFonts w:asciiTheme="minorHAnsi" w:hAnsiTheme="minorHAnsi" w:cstheme="minorHAnsi"/>
        </w:rPr>
        <w:t xml:space="preserve"> means a requirement imposed on the Award Holder to retain some or all (as determined by the Grantor) of the net (i.e. after tax) number of Plan Shares received on the Vesting of a Conditional Share Award or the exercise of an Option until the fifth anniversary of the Award Date</w:t>
      </w:r>
      <w:r w:rsidR="006A7185">
        <w:rPr>
          <w:rFonts w:asciiTheme="minorHAnsi" w:hAnsiTheme="minorHAnsi" w:cstheme="minorHAnsi"/>
        </w:rPr>
        <w:t xml:space="preserve"> or such longer or shorter period determined by the Grantor on the Award Date</w:t>
      </w:r>
      <w:r>
        <w:rPr>
          <w:rFonts w:asciiTheme="minorHAnsi" w:hAnsiTheme="minorHAnsi" w:cstheme="minorHAnsi"/>
        </w:rPr>
        <w:t>;</w:t>
      </w:r>
    </w:p>
    <w:p w14:paraId="2627639B" w14:textId="77777777" w:rsidR="00C01D92" w:rsidRDefault="00920902">
      <w:pPr>
        <w:pStyle w:val="BodyText"/>
        <w:rPr>
          <w:rFonts w:asciiTheme="minorHAnsi" w:hAnsiTheme="minorHAnsi" w:cstheme="minorHAnsi"/>
        </w:rPr>
      </w:pPr>
      <w:r>
        <w:rPr>
          <w:rFonts w:asciiTheme="minorHAnsi" w:hAnsiTheme="minorHAnsi" w:cstheme="minorHAnsi"/>
          <w:b/>
        </w:rPr>
        <w:lastRenderedPageBreak/>
        <w:t>Recipient</w:t>
      </w:r>
      <w:r>
        <w:rPr>
          <w:rFonts w:asciiTheme="minorHAnsi" w:hAnsiTheme="minorHAnsi" w:cstheme="minorHAnsi"/>
        </w:rPr>
        <w:t xml:space="preserve"> means a person who, by virtue of being an Award Holder, had Plan Shares transferred to him (or to the Holder or to another party to be held on his behalf) on or before Vesting of his Award (or, where the Award is in the form of an Option, exercise of that Option);</w:t>
      </w:r>
    </w:p>
    <w:p w14:paraId="5024EA8E" w14:textId="77777777" w:rsidR="00C01D92" w:rsidRDefault="00920902">
      <w:pPr>
        <w:pStyle w:val="BodyText"/>
        <w:rPr>
          <w:rFonts w:asciiTheme="minorHAnsi" w:hAnsiTheme="minorHAnsi" w:cstheme="minorHAnsi"/>
        </w:rPr>
      </w:pPr>
      <w:r>
        <w:rPr>
          <w:rFonts w:asciiTheme="minorHAnsi" w:hAnsiTheme="minorHAnsi" w:cstheme="minorHAnsi"/>
          <w:b/>
        </w:rPr>
        <w:t>Regulatory Information Service</w:t>
      </w:r>
      <w:r>
        <w:rPr>
          <w:rFonts w:asciiTheme="minorHAnsi" w:hAnsiTheme="minorHAnsi" w:cstheme="minorHAnsi"/>
        </w:rPr>
        <w:t xml:space="preserve"> means a service that is approved by the Financial Conduct Authority on meeting the Primary Information Provider criteria and is on the list of Regulatory Information Services maintained by the Financial Conduct Authority (or any overseas equivalent);</w:t>
      </w:r>
    </w:p>
    <w:p w14:paraId="33471ABC" w14:textId="77777777" w:rsidR="00C01D92" w:rsidRDefault="00920902">
      <w:pPr>
        <w:pStyle w:val="BodyText"/>
        <w:rPr>
          <w:rFonts w:asciiTheme="minorHAnsi" w:hAnsiTheme="minorHAnsi" w:cstheme="minorHAnsi"/>
        </w:rPr>
      </w:pPr>
      <w:r>
        <w:rPr>
          <w:rFonts w:asciiTheme="minorHAnsi" w:hAnsiTheme="minorHAnsi" w:cstheme="minorHAnsi"/>
          <w:b/>
        </w:rPr>
        <w:t>Relevant Employment</w:t>
      </w:r>
      <w:r>
        <w:rPr>
          <w:rFonts w:asciiTheme="minorHAnsi" w:hAnsiTheme="minorHAnsi" w:cstheme="minorHAnsi"/>
        </w:rPr>
        <w:t xml:space="preserve"> </w:t>
      </w:r>
      <w:r>
        <w:rPr>
          <w:rFonts w:asciiTheme="minorHAnsi" w:hAnsiTheme="minorHAnsi" w:cstheme="minorHAnsi"/>
          <w:bCs/>
          <w:iCs/>
        </w:rPr>
        <w:t>means</w:t>
      </w:r>
      <w:r>
        <w:rPr>
          <w:rFonts w:asciiTheme="minorHAnsi" w:hAnsiTheme="minorHAnsi" w:cstheme="minorHAnsi"/>
          <w:bCs/>
          <w:iCs/>
          <w:sz w:val="26"/>
          <w:szCs w:val="26"/>
        </w:rPr>
        <w:t xml:space="preserve"> </w:t>
      </w:r>
      <w:r>
        <w:rPr>
          <w:rFonts w:asciiTheme="minorHAnsi" w:hAnsiTheme="minorHAnsi" w:cstheme="minorHAnsi"/>
        </w:rPr>
        <w:t>employment with any Group Member;</w:t>
      </w:r>
    </w:p>
    <w:p w14:paraId="49D96D45" w14:textId="77777777" w:rsidR="00C01D92" w:rsidRDefault="00920902">
      <w:pPr>
        <w:pStyle w:val="BodyText"/>
        <w:rPr>
          <w:rFonts w:asciiTheme="minorHAnsi" w:hAnsiTheme="minorHAnsi" w:cstheme="minorHAnsi"/>
        </w:rPr>
      </w:pPr>
      <w:r>
        <w:rPr>
          <w:rFonts w:asciiTheme="minorHAnsi" w:hAnsiTheme="minorHAnsi" w:cstheme="minorHAnsi"/>
          <w:b/>
        </w:rPr>
        <w:t>Reorganisation</w:t>
      </w:r>
      <w:r>
        <w:rPr>
          <w:rFonts w:asciiTheme="minorHAnsi" w:hAnsiTheme="minorHAnsi" w:cstheme="minorHAnsi"/>
        </w:rPr>
        <w:t xml:space="preserve"> means any variation in the share capital of the Company, including but without limitation a capitalisation issue, rights issue, demerger or other distribution, a special dividend or distribution, rights offer or bonus issue and a sub-division, consolidation or reduction in the capital of the Company;</w:t>
      </w:r>
    </w:p>
    <w:p w14:paraId="3541DB24" w14:textId="77777777" w:rsidR="00C01D92" w:rsidRDefault="00920902">
      <w:pPr>
        <w:pStyle w:val="BodyText"/>
        <w:rPr>
          <w:rFonts w:asciiTheme="minorHAnsi" w:hAnsiTheme="minorHAnsi" w:cstheme="minorHAnsi"/>
        </w:rPr>
      </w:pPr>
      <w:r>
        <w:rPr>
          <w:rFonts w:asciiTheme="minorHAnsi" w:hAnsiTheme="minorHAnsi" w:cstheme="minorHAnsi"/>
          <w:b/>
        </w:rPr>
        <w:t>Rules</w:t>
      </w:r>
      <w:r>
        <w:rPr>
          <w:rFonts w:asciiTheme="minorHAnsi" w:hAnsiTheme="minorHAnsi" w:cstheme="minorHAnsi"/>
        </w:rPr>
        <w:t xml:space="preserve"> mean the rules of the Plan;</w:t>
      </w:r>
    </w:p>
    <w:p w14:paraId="3A80BD35" w14:textId="77777777" w:rsidR="00C01D92" w:rsidRDefault="00920902">
      <w:pPr>
        <w:pStyle w:val="BodyText"/>
        <w:rPr>
          <w:rFonts w:asciiTheme="minorHAnsi" w:hAnsiTheme="minorHAnsi" w:cstheme="minorHAnsi"/>
        </w:rPr>
      </w:pPr>
      <w:r>
        <w:rPr>
          <w:rFonts w:asciiTheme="minorHAnsi" w:hAnsiTheme="minorHAnsi" w:cstheme="minorHAnsi"/>
          <w:b/>
        </w:rPr>
        <w:t>Share Ownership Requirement</w:t>
      </w:r>
      <w:r>
        <w:rPr>
          <w:rFonts w:asciiTheme="minorHAnsi" w:hAnsiTheme="minorHAnsi" w:cstheme="minorHAnsi"/>
        </w:rPr>
        <w:t xml:space="preserve"> means any requirement, as may be notified to an Award Holder by the </w:t>
      </w:r>
      <w:r>
        <w:rPr>
          <w:rFonts w:asciiTheme="minorHAnsi" w:eastAsia="Arial" w:hAnsiTheme="minorHAnsi" w:cstheme="minorHAnsi"/>
          <w:color w:val="000000"/>
        </w:rPr>
        <w:t>Committee</w:t>
      </w:r>
      <w:r>
        <w:rPr>
          <w:rFonts w:asciiTheme="minorHAnsi" w:hAnsiTheme="minorHAnsi" w:cstheme="minorHAnsi"/>
        </w:rPr>
        <w:t xml:space="preserve"> from time to time, for him to maintain a holding of a number of Plan Shares;</w:t>
      </w:r>
    </w:p>
    <w:p w14:paraId="77E77EE1" w14:textId="77777777" w:rsidR="00C01D92" w:rsidRDefault="00920902">
      <w:pPr>
        <w:pStyle w:val="BodyText"/>
        <w:rPr>
          <w:rFonts w:asciiTheme="minorHAnsi" w:hAnsiTheme="minorHAnsi" w:cstheme="minorHAnsi"/>
        </w:rPr>
      </w:pPr>
      <w:r>
        <w:rPr>
          <w:rFonts w:asciiTheme="minorHAnsi" w:hAnsiTheme="minorHAnsi" w:cstheme="minorHAnsi"/>
          <w:b/>
        </w:rPr>
        <w:t>Subsidiary</w:t>
      </w:r>
      <w:r>
        <w:rPr>
          <w:rFonts w:asciiTheme="minorHAnsi" w:hAnsiTheme="minorHAnsi" w:cstheme="minorHAnsi"/>
        </w:rPr>
        <w:t xml:space="preserve"> has the meaning set out in section 1159 of the Companies Act 2006;</w:t>
      </w:r>
    </w:p>
    <w:p w14:paraId="06FB7BC6" w14:textId="77777777" w:rsidR="00C01D92" w:rsidRDefault="00920902">
      <w:pPr>
        <w:pStyle w:val="BodyText"/>
        <w:rPr>
          <w:rFonts w:asciiTheme="minorHAnsi" w:hAnsiTheme="minorHAnsi" w:cstheme="minorHAnsi"/>
        </w:rPr>
      </w:pPr>
      <w:r>
        <w:rPr>
          <w:rFonts w:asciiTheme="minorHAnsi" w:hAnsiTheme="minorHAnsi" w:cstheme="minorHAnsi"/>
          <w:b/>
        </w:rPr>
        <w:t>Trustees</w:t>
      </w:r>
      <w:r>
        <w:rPr>
          <w:rFonts w:asciiTheme="minorHAnsi" w:hAnsiTheme="minorHAnsi" w:cstheme="minorHAnsi"/>
        </w:rPr>
        <w:t xml:space="preserve"> means the trustees of any trust created by a Group Member which, when taken together with the Plan, constitutes an Employees’ Share Scheme;</w:t>
      </w:r>
    </w:p>
    <w:p w14:paraId="78C7FC1F" w14:textId="77777777" w:rsidR="00C01D92" w:rsidRDefault="00920902">
      <w:pPr>
        <w:pStyle w:val="BodyText"/>
        <w:rPr>
          <w:rFonts w:asciiTheme="minorHAnsi" w:hAnsiTheme="minorHAnsi" w:cstheme="minorHAnsi"/>
        </w:rPr>
      </w:pPr>
      <w:r>
        <w:rPr>
          <w:rFonts w:asciiTheme="minorHAnsi" w:hAnsiTheme="minorHAnsi" w:cstheme="minorHAnsi"/>
          <w:b/>
        </w:rPr>
        <w:t>Vest</w:t>
      </w:r>
      <w:r>
        <w:rPr>
          <w:rFonts w:asciiTheme="minorHAnsi" w:hAnsiTheme="minorHAnsi" w:cstheme="minorHAnsi"/>
        </w:rPr>
        <w:t xml:space="preserve"> means:</w:t>
      </w:r>
    </w:p>
    <w:p w14:paraId="2B201D03" w14:textId="77777777" w:rsidR="00C01D92" w:rsidRDefault="00920902">
      <w:pPr>
        <w:pStyle w:val="BodyText"/>
        <w:numPr>
          <w:ilvl w:val="0"/>
          <w:numId w:val="19"/>
        </w:numPr>
        <w:rPr>
          <w:rFonts w:asciiTheme="minorHAnsi" w:hAnsiTheme="minorHAnsi" w:cstheme="minorHAnsi"/>
        </w:rPr>
      </w:pPr>
      <w:r>
        <w:rPr>
          <w:rFonts w:asciiTheme="minorHAnsi" w:hAnsiTheme="minorHAnsi" w:cstheme="minorHAnsi"/>
        </w:rPr>
        <w:t>in relation to an Option, an Award Holder becoming entitled to exercise the Option; and</w:t>
      </w:r>
    </w:p>
    <w:p w14:paraId="0A05B75D" w14:textId="77777777" w:rsidR="00C01D92" w:rsidRDefault="00920902">
      <w:pPr>
        <w:pStyle w:val="BodyText"/>
        <w:numPr>
          <w:ilvl w:val="0"/>
          <w:numId w:val="19"/>
        </w:numPr>
        <w:rPr>
          <w:rFonts w:asciiTheme="minorHAnsi" w:hAnsiTheme="minorHAnsi" w:cstheme="minorHAnsi"/>
        </w:rPr>
      </w:pPr>
      <w:r>
        <w:rPr>
          <w:rFonts w:asciiTheme="minorHAnsi" w:hAnsiTheme="minorHAnsi" w:cstheme="minorHAnsi"/>
        </w:rPr>
        <w:t>in relation to a Conditional Share Award, means an Award Holder becoming entitled to have the Plan Shares transferred to them; and</w:t>
      </w:r>
    </w:p>
    <w:p w14:paraId="185811E7" w14:textId="51FA238B" w:rsidR="00C01D92" w:rsidRDefault="00920902">
      <w:pPr>
        <w:pStyle w:val="BodyText"/>
        <w:rPr>
          <w:rFonts w:asciiTheme="minorHAnsi" w:hAnsiTheme="minorHAnsi" w:cstheme="minorHAnsi"/>
        </w:rPr>
      </w:pPr>
      <w:r>
        <w:rPr>
          <w:rFonts w:asciiTheme="minorHAnsi" w:hAnsiTheme="minorHAnsi" w:cstheme="minorHAnsi"/>
          <w:b/>
        </w:rPr>
        <w:t>Vesting Period</w:t>
      </w:r>
      <w:r>
        <w:rPr>
          <w:rFonts w:asciiTheme="minorHAnsi" w:hAnsiTheme="minorHAnsi" w:cstheme="minorHAnsi"/>
        </w:rPr>
        <w:t xml:space="preserve"> means the period from the Award Date to the normal date of Vesting</w:t>
      </w:r>
      <w:r w:rsidR="00415E2C">
        <w:rPr>
          <w:rFonts w:asciiTheme="minorHAnsi" w:hAnsiTheme="minorHAnsi" w:cstheme="minorHAnsi"/>
        </w:rPr>
        <w:t xml:space="preserve"> (or, where the context requires, such earlier date of Vesting as provided for under the Plan Rules)</w:t>
      </w:r>
      <w:r>
        <w:rPr>
          <w:rFonts w:asciiTheme="minorHAnsi" w:hAnsiTheme="minorHAnsi" w:cstheme="minorHAnsi"/>
        </w:rPr>
        <w:t>.</w:t>
      </w:r>
    </w:p>
    <w:p w14:paraId="05B3775B" w14:textId="77777777" w:rsidR="00C01D92" w:rsidRDefault="00920902">
      <w:pPr>
        <w:pStyle w:val="Heading2"/>
        <w:rPr>
          <w:rFonts w:asciiTheme="minorHAnsi" w:hAnsiTheme="minorHAnsi" w:cstheme="minorHAnsi"/>
        </w:rPr>
      </w:pPr>
      <w:bookmarkStart w:id="363" w:name="_Toc275344058"/>
      <w:bookmarkStart w:id="364" w:name="_Toc297216211"/>
      <w:r>
        <w:rPr>
          <w:rFonts w:asciiTheme="minorHAnsi" w:hAnsiTheme="minorHAnsi" w:cstheme="minorHAnsi"/>
        </w:rPr>
        <w:t>Interpretation</w:t>
      </w:r>
      <w:bookmarkEnd w:id="363"/>
      <w:bookmarkEnd w:id="364"/>
    </w:p>
    <w:p w14:paraId="50F68685" w14:textId="77777777" w:rsidR="00C01D92" w:rsidRDefault="00920902">
      <w:pPr>
        <w:pStyle w:val="BodyText"/>
        <w:rPr>
          <w:rFonts w:asciiTheme="minorHAnsi" w:hAnsiTheme="minorHAnsi" w:cstheme="minorHAnsi"/>
        </w:rPr>
      </w:pPr>
      <w:r>
        <w:rPr>
          <w:rFonts w:asciiTheme="minorHAnsi" w:hAnsiTheme="minorHAnsi" w:cstheme="minorHAnsi"/>
        </w:rPr>
        <w:t>In the Plan, unless otherwise specified:</w:t>
      </w:r>
    </w:p>
    <w:p w14:paraId="1C937974" w14:textId="77777777" w:rsidR="00C01D92" w:rsidRDefault="00920902">
      <w:pPr>
        <w:pStyle w:val="ListBullet"/>
        <w:rPr>
          <w:rFonts w:asciiTheme="minorHAnsi" w:hAnsiTheme="minorHAnsi" w:cstheme="minorHAnsi"/>
        </w:rPr>
      </w:pPr>
      <w:r>
        <w:rPr>
          <w:rFonts w:asciiTheme="minorHAnsi" w:hAnsiTheme="minorHAnsi" w:cstheme="minorHAnsi"/>
        </w:rPr>
        <w:t>save as provided for by law a reference to writing includes any mode of reproducing words in a legible form and reduced to paper or electronic format or communication including, for the avoidance of doubt, correspondence via e-mail; and</w:t>
      </w:r>
    </w:p>
    <w:p w14:paraId="60A72883" w14:textId="77777777" w:rsidR="00C01D92" w:rsidRDefault="00920902">
      <w:pPr>
        <w:pStyle w:val="ListBullet"/>
        <w:rPr>
          <w:rFonts w:asciiTheme="minorHAnsi" w:hAnsiTheme="minorHAnsi" w:cstheme="minorHAnsi"/>
        </w:rPr>
      </w:pPr>
      <w:r>
        <w:rPr>
          <w:rFonts w:asciiTheme="minorHAnsi" w:hAnsiTheme="minorHAnsi" w:cstheme="minorHAnsi"/>
        </w:rPr>
        <w:t>the Interpretation Act 1978 applies to the Plan in the same way as it applies to an enactment.</w:t>
      </w:r>
    </w:p>
    <w:p w14:paraId="07CA0D79" w14:textId="77777777" w:rsidR="00167C18" w:rsidRDefault="00167C18" w:rsidP="00167C18">
      <w:pPr>
        <w:pStyle w:val="ListBullet"/>
        <w:numPr>
          <w:ilvl w:val="0"/>
          <w:numId w:val="0"/>
        </w:numPr>
        <w:rPr>
          <w:rFonts w:asciiTheme="minorHAnsi" w:hAnsiTheme="minorHAnsi" w:cstheme="minorHAnsi"/>
        </w:rPr>
      </w:pPr>
    </w:p>
    <w:p w14:paraId="6D73934D" w14:textId="77777777" w:rsidR="00167C18" w:rsidRDefault="00167C18">
      <w:pPr>
        <w:rPr>
          <w:rFonts w:asciiTheme="minorHAnsi" w:hAnsiTheme="minorHAnsi" w:cstheme="minorHAnsi"/>
        </w:rPr>
      </w:pPr>
      <w:r>
        <w:rPr>
          <w:rFonts w:asciiTheme="minorHAnsi" w:hAnsiTheme="minorHAnsi" w:cstheme="minorHAnsi"/>
        </w:rPr>
        <w:br w:type="page"/>
      </w:r>
    </w:p>
    <w:p w14:paraId="05E6E198" w14:textId="77777777" w:rsidR="00167C18" w:rsidRDefault="00167C18" w:rsidP="00167C18">
      <w:pPr>
        <w:pStyle w:val="ListBullet"/>
        <w:numPr>
          <w:ilvl w:val="0"/>
          <w:numId w:val="0"/>
        </w:numPr>
        <w:rPr>
          <w:rFonts w:asciiTheme="minorHAnsi" w:hAnsiTheme="minorHAnsi" w:cstheme="minorHAnsi"/>
        </w:rPr>
      </w:pPr>
    </w:p>
    <w:p w14:paraId="05693800" w14:textId="77777777" w:rsidR="00167C18" w:rsidRDefault="00167C18" w:rsidP="00167C18">
      <w:pPr>
        <w:pStyle w:val="ListBullet"/>
        <w:numPr>
          <w:ilvl w:val="0"/>
          <w:numId w:val="0"/>
        </w:numPr>
        <w:rPr>
          <w:rFonts w:asciiTheme="minorHAnsi" w:hAnsiTheme="minorHAnsi" w:cstheme="minorHAnsi"/>
        </w:rPr>
      </w:pPr>
    </w:p>
    <w:p w14:paraId="3095F8D2" w14:textId="0F1581E3" w:rsidR="00167C18" w:rsidRPr="00167C18" w:rsidRDefault="00167C18" w:rsidP="00167C18">
      <w:pPr>
        <w:spacing w:after="220" w:line="288" w:lineRule="auto"/>
        <w:jc w:val="center"/>
        <w:rPr>
          <w:rFonts w:asciiTheme="minorHAnsi" w:eastAsia="Calibri" w:hAnsiTheme="minorHAnsi" w:cstheme="minorHAnsi"/>
          <w:b/>
          <w:bCs/>
        </w:rPr>
      </w:pPr>
      <w:r>
        <w:rPr>
          <w:rFonts w:asciiTheme="minorHAnsi" w:eastAsia="Calibri" w:hAnsiTheme="minorHAnsi" w:cstheme="minorHAnsi"/>
          <w:b/>
          <w:bCs/>
        </w:rPr>
        <w:t>International Sub-Plan</w:t>
      </w:r>
    </w:p>
    <w:p w14:paraId="04775933" w14:textId="77777777" w:rsidR="009B4027" w:rsidRPr="009B4027" w:rsidRDefault="009B4027" w:rsidP="009B4027">
      <w:pPr>
        <w:tabs>
          <w:tab w:val="left" w:pos="850"/>
          <w:tab w:val="left" w:pos="1984"/>
          <w:tab w:val="left" w:pos="2835"/>
        </w:tabs>
        <w:ind w:left="720" w:hanging="720"/>
        <w:jc w:val="both"/>
        <w:rPr>
          <w:rFonts w:asciiTheme="minorHAnsi" w:hAnsiTheme="minorHAnsi" w:cstheme="minorHAnsi"/>
          <w:lang w:eastAsia="en-GB"/>
        </w:rPr>
      </w:pPr>
      <w:r w:rsidRPr="009B4027">
        <w:rPr>
          <w:rFonts w:asciiTheme="minorHAnsi" w:hAnsiTheme="minorHAnsi" w:cstheme="minorHAnsi"/>
          <w:lang w:eastAsia="en-GB"/>
        </w:rPr>
        <w:t>1.</w:t>
      </w:r>
      <w:r w:rsidRPr="009B4027">
        <w:rPr>
          <w:rFonts w:asciiTheme="minorHAnsi" w:hAnsiTheme="minorHAnsi" w:cstheme="minorHAnsi"/>
          <w:lang w:eastAsia="en-GB"/>
        </w:rPr>
        <w:tab/>
      </w:r>
      <w:r w:rsidR="00167C18" w:rsidRPr="009B4027">
        <w:rPr>
          <w:rFonts w:asciiTheme="minorHAnsi" w:hAnsiTheme="minorHAnsi" w:cstheme="minorHAnsi"/>
          <w:lang w:eastAsia="en-GB"/>
        </w:rPr>
        <w:t>In accordance with Rule 17.1 of the Hostelworld Group plc Long Term Incentive Plan (the "</w:t>
      </w:r>
      <w:r w:rsidR="00167C18" w:rsidRPr="009B4027">
        <w:rPr>
          <w:rFonts w:asciiTheme="minorHAnsi" w:hAnsiTheme="minorHAnsi" w:cstheme="minorHAnsi"/>
          <w:b/>
          <w:lang w:eastAsia="en-GB"/>
        </w:rPr>
        <w:t>Plan</w:t>
      </w:r>
      <w:r w:rsidR="00167C18" w:rsidRPr="009B4027">
        <w:rPr>
          <w:rFonts w:asciiTheme="minorHAnsi" w:hAnsiTheme="minorHAnsi" w:cstheme="minorHAnsi"/>
          <w:lang w:eastAsia="en-GB"/>
        </w:rPr>
        <w:t xml:space="preserve">") the Committee has adopted this </w:t>
      </w:r>
      <w:r w:rsidRPr="009B4027">
        <w:rPr>
          <w:rFonts w:asciiTheme="minorHAnsi" w:hAnsiTheme="minorHAnsi" w:cstheme="minorHAnsi"/>
          <w:lang w:eastAsia="en-GB"/>
        </w:rPr>
        <w:t>international sub-plan (the "</w:t>
      </w:r>
      <w:r w:rsidRPr="009B4027">
        <w:rPr>
          <w:rFonts w:asciiTheme="minorHAnsi" w:hAnsiTheme="minorHAnsi" w:cstheme="minorHAnsi"/>
          <w:b/>
          <w:bCs/>
          <w:lang w:eastAsia="en-GB"/>
        </w:rPr>
        <w:t>Sub-Plan</w:t>
      </w:r>
      <w:r w:rsidRPr="009B4027">
        <w:rPr>
          <w:rFonts w:asciiTheme="minorHAnsi" w:hAnsiTheme="minorHAnsi" w:cstheme="minorHAnsi"/>
          <w:lang w:eastAsia="en-GB"/>
        </w:rPr>
        <w:t>")</w:t>
      </w:r>
      <w:r w:rsidR="00167C18" w:rsidRPr="009B4027">
        <w:rPr>
          <w:rFonts w:asciiTheme="minorHAnsi" w:hAnsiTheme="minorHAnsi" w:cstheme="minorHAnsi"/>
          <w:lang w:eastAsia="en-GB"/>
        </w:rPr>
        <w:t xml:space="preserve"> </w:t>
      </w:r>
      <w:r w:rsidRPr="009B4027">
        <w:rPr>
          <w:rFonts w:asciiTheme="minorHAnsi" w:hAnsiTheme="minorHAnsi" w:cstheme="minorHAnsi"/>
          <w:lang w:eastAsia="en-GB"/>
        </w:rPr>
        <w:t xml:space="preserve">for </w:t>
      </w:r>
      <w:r w:rsidR="00167C18" w:rsidRPr="009B4027">
        <w:rPr>
          <w:rFonts w:asciiTheme="minorHAnsi" w:hAnsiTheme="minorHAnsi" w:cstheme="minorHAnsi"/>
          <w:lang w:eastAsia="en-GB"/>
        </w:rPr>
        <w:t xml:space="preserve">the purposes of granting phantom Awards to </w:t>
      </w:r>
      <w:r w:rsidRPr="009B4027">
        <w:rPr>
          <w:rFonts w:asciiTheme="minorHAnsi" w:hAnsiTheme="minorHAnsi" w:cstheme="minorHAnsi"/>
          <w:lang w:eastAsia="en-GB"/>
        </w:rPr>
        <w:t xml:space="preserve">selected </w:t>
      </w:r>
      <w:r w:rsidR="00167C18" w:rsidRPr="009B4027">
        <w:rPr>
          <w:rFonts w:asciiTheme="minorHAnsi" w:hAnsiTheme="minorHAnsi" w:cstheme="minorHAnsi"/>
          <w:lang w:eastAsia="en-GB"/>
        </w:rPr>
        <w:t>Employees overseas.  Unless otherwise stated below, defined terms and expressions used in the Sub-Plan shall have the same meaning given to them in the Plan.</w:t>
      </w:r>
    </w:p>
    <w:p w14:paraId="71A5A2E3" w14:textId="77777777" w:rsidR="009B4027" w:rsidRPr="009B4027" w:rsidRDefault="009B4027" w:rsidP="009B4027">
      <w:pPr>
        <w:tabs>
          <w:tab w:val="left" w:pos="850"/>
          <w:tab w:val="left" w:pos="1984"/>
          <w:tab w:val="left" w:pos="2835"/>
        </w:tabs>
        <w:ind w:left="720" w:hanging="720"/>
        <w:jc w:val="both"/>
        <w:rPr>
          <w:rFonts w:asciiTheme="minorHAnsi" w:hAnsiTheme="minorHAnsi" w:cstheme="minorHAnsi"/>
          <w:lang w:eastAsia="en-GB"/>
        </w:rPr>
      </w:pPr>
      <w:r w:rsidRPr="009B4027">
        <w:rPr>
          <w:rFonts w:ascii="Arial" w:eastAsia="Times New Roman" w:hAnsi="Arial" w:cs="Arial"/>
          <w:lang w:eastAsia="en-GB"/>
        </w:rPr>
        <w:t>2.</w:t>
      </w:r>
      <w:r w:rsidRPr="009B4027">
        <w:rPr>
          <w:rFonts w:ascii="Arial" w:eastAsia="Times New Roman" w:hAnsi="Arial" w:cs="Arial"/>
          <w:lang w:eastAsia="en-GB"/>
        </w:rPr>
        <w:tab/>
        <w:t xml:space="preserve">Only </w:t>
      </w:r>
      <w:r>
        <w:rPr>
          <w:rFonts w:ascii="Arial" w:eastAsia="Times New Roman" w:hAnsi="Arial" w:cs="Arial"/>
          <w:lang w:eastAsia="en-GB"/>
        </w:rPr>
        <w:t>A</w:t>
      </w:r>
      <w:r w:rsidRPr="009B4027">
        <w:rPr>
          <w:rFonts w:ascii="Arial" w:eastAsia="Times New Roman" w:hAnsi="Arial" w:cs="Arial"/>
          <w:lang w:eastAsia="en-GB"/>
        </w:rPr>
        <w:t xml:space="preserve">wards over </w:t>
      </w:r>
      <w:r>
        <w:rPr>
          <w:rFonts w:ascii="Arial" w:eastAsia="Times New Roman" w:hAnsi="Arial" w:cs="Arial"/>
          <w:lang w:eastAsia="en-GB"/>
        </w:rPr>
        <w:t>N</w:t>
      </w:r>
      <w:r w:rsidRPr="009B4027">
        <w:rPr>
          <w:rFonts w:ascii="Arial" w:eastAsia="Times New Roman" w:hAnsi="Arial" w:cs="Arial"/>
          <w:lang w:eastAsia="en-GB"/>
        </w:rPr>
        <w:t xml:space="preserve">otional </w:t>
      </w:r>
      <w:r>
        <w:rPr>
          <w:rFonts w:ascii="Arial" w:eastAsia="Times New Roman" w:hAnsi="Arial" w:cs="Arial"/>
          <w:lang w:eastAsia="en-GB"/>
        </w:rPr>
        <w:t>S</w:t>
      </w:r>
      <w:r w:rsidRPr="009B4027">
        <w:rPr>
          <w:rFonts w:ascii="Arial" w:eastAsia="Times New Roman" w:hAnsi="Arial" w:cs="Arial"/>
          <w:lang w:eastAsia="en-GB"/>
        </w:rPr>
        <w:t xml:space="preserve">hares </w:t>
      </w:r>
      <w:r w:rsidR="00167C18" w:rsidRPr="009B4027">
        <w:rPr>
          <w:rFonts w:ascii="Arial" w:eastAsia="Times New Roman" w:hAnsi="Arial" w:cs="Arial"/>
          <w:lang w:eastAsia="en-GB"/>
        </w:rPr>
        <w:t xml:space="preserve">may be granted pursuant to </w:t>
      </w:r>
      <w:r w:rsidRPr="009B4027">
        <w:rPr>
          <w:rFonts w:ascii="Arial" w:eastAsia="Times New Roman" w:hAnsi="Arial" w:cs="Arial"/>
          <w:lang w:eastAsia="en-GB"/>
        </w:rPr>
        <w:t>the Sub-Plan</w:t>
      </w:r>
      <w:r w:rsidR="00167C18" w:rsidRPr="009B4027">
        <w:rPr>
          <w:rFonts w:ascii="Arial" w:eastAsia="Times New Roman" w:hAnsi="Arial" w:cs="Arial"/>
          <w:lang w:eastAsia="en-GB"/>
        </w:rPr>
        <w:t xml:space="preserve"> and not any other form of Award.</w:t>
      </w:r>
    </w:p>
    <w:p w14:paraId="7A66C27E" w14:textId="77777777" w:rsidR="00167C18" w:rsidRPr="009B4027" w:rsidRDefault="009B4027" w:rsidP="009B4027">
      <w:pPr>
        <w:tabs>
          <w:tab w:val="left" w:pos="850"/>
          <w:tab w:val="left" w:pos="1984"/>
          <w:tab w:val="left" w:pos="2835"/>
        </w:tabs>
        <w:ind w:left="720" w:hanging="720"/>
        <w:jc w:val="both"/>
        <w:rPr>
          <w:rFonts w:asciiTheme="minorHAnsi" w:hAnsiTheme="minorHAnsi" w:cstheme="minorHAnsi"/>
          <w:lang w:eastAsia="en-GB"/>
        </w:rPr>
      </w:pPr>
      <w:r>
        <w:rPr>
          <w:rFonts w:asciiTheme="minorHAnsi" w:hAnsiTheme="minorHAnsi" w:cstheme="minorHAnsi"/>
          <w:lang w:eastAsia="en-GB"/>
        </w:rPr>
        <w:t>3.</w:t>
      </w:r>
      <w:r>
        <w:rPr>
          <w:rFonts w:asciiTheme="minorHAnsi" w:hAnsiTheme="minorHAnsi" w:cstheme="minorHAnsi"/>
          <w:lang w:eastAsia="en-GB"/>
        </w:rPr>
        <w:tab/>
        <w:t>For the purposes of granting Awards under this Sub-Plan, t</w:t>
      </w:r>
      <w:r w:rsidR="00167C18" w:rsidRPr="00167C18">
        <w:rPr>
          <w:rFonts w:ascii="Arial" w:eastAsia="Times New Roman" w:hAnsi="Arial" w:cs="Arial"/>
          <w:sz w:val="21"/>
          <w:szCs w:val="21"/>
          <w:lang w:eastAsia="en-GB"/>
        </w:rPr>
        <w:t xml:space="preserve">he </w:t>
      </w:r>
      <w:r>
        <w:rPr>
          <w:rFonts w:ascii="Arial" w:eastAsia="Times New Roman" w:hAnsi="Arial" w:cs="Arial"/>
          <w:sz w:val="21"/>
          <w:szCs w:val="21"/>
          <w:lang w:eastAsia="en-GB"/>
        </w:rPr>
        <w:t>r</w:t>
      </w:r>
      <w:r w:rsidR="00167C18" w:rsidRPr="00167C18">
        <w:rPr>
          <w:rFonts w:ascii="Arial" w:eastAsia="Times New Roman" w:hAnsi="Arial" w:cs="Arial"/>
          <w:sz w:val="21"/>
          <w:szCs w:val="21"/>
          <w:lang w:eastAsia="en-GB"/>
        </w:rPr>
        <w:t>ules of this Sub-Plan shall comprise the Rules of the Plan as modified</w:t>
      </w:r>
      <w:r>
        <w:rPr>
          <w:rFonts w:ascii="Arial" w:eastAsia="Times New Roman" w:hAnsi="Arial" w:cs="Arial"/>
          <w:sz w:val="21"/>
          <w:szCs w:val="21"/>
          <w:lang w:eastAsia="en-GB"/>
        </w:rPr>
        <w:t xml:space="preserve"> below:</w:t>
      </w:r>
    </w:p>
    <w:p w14:paraId="5340487E" w14:textId="77777777" w:rsidR="009B4027" w:rsidRPr="009B4027" w:rsidRDefault="009B4027" w:rsidP="009B4027">
      <w:pPr>
        <w:tabs>
          <w:tab w:val="left" w:pos="850"/>
          <w:tab w:val="left" w:pos="1984"/>
          <w:tab w:val="left" w:pos="2835"/>
        </w:tabs>
        <w:ind w:left="720" w:hanging="720"/>
        <w:jc w:val="both"/>
        <w:rPr>
          <w:rFonts w:ascii="Arial" w:eastAsia="Times New Roman" w:hAnsi="Arial" w:cs="Arial"/>
          <w:lang w:eastAsia="en-GB"/>
        </w:rPr>
      </w:pPr>
      <w:r w:rsidRPr="009B4027">
        <w:rPr>
          <w:rFonts w:ascii="Arial" w:eastAsia="Times New Roman" w:hAnsi="Arial" w:cs="Arial"/>
          <w:lang w:eastAsia="en-GB"/>
        </w:rPr>
        <w:t>3.1</w:t>
      </w:r>
      <w:r w:rsidRPr="009B4027">
        <w:rPr>
          <w:rFonts w:ascii="Arial" w:eastAsia="Times New Roman" w:hAnsi="Arial" w:cs="Arial"/>
          <w:lang w:eastAsia="en-GB"/>
        </w:rPr>
        <w:tab/>
        <w:t>All references to "</w:t>
      </w:r>
      <w:r w:rsidRPr="009B4027">
        <w:rPr>
          <w:rFonts w:ascii="Arial" w:eastAsia="Times New Roman" w:hAnsi="Arial" w:cs="Arial"/>
          <w:b/>
          <w:bCs/>
          <w:lang w:eastAsia="en-GB"/>
        </w:rPr>
        <w:t>Plan Shares</w:t>
      </w:r>
      <w:r w:rsidRPr="009B4027">
        <w:rPr>
          <w:rFonts w:ascii="Arial" w:eastAsia="Times New Roman" w:hAnsi="Arial" w:cs="Arial"/>
          <w:lang w:eastAsia="en-GB"/>
        </w:rPr>
        <w:t>" within the Rules shall be</w:t>
      </w:r>
      <w:r>
        <w:rPr>
          <w:rFonts w:ascii="Arial" w:eastAsia="Times New Roman" w:hAnsi="Arial" w:cs="Arial"/>
          <w:lang w:eastAsia="en-GB"/>
        </w:rPr>
        <w:t xml:space="preserve"> replaced</w:t>
      </w:r>
      <w:r w:rsidRPr="009B4027">
        <w:rPr>
          <w:rFonts w:ascii="Arial" w:eastAsia="Times New Roman" w:hAnsi="Arial" w:cs="Arial"/>
          <w:lang w:eastAsia="en-GB"/>
        </w:rPr>
        <w:t xml:space="preserve">, where the context requires, </w:t>
      </w:r>
      <w:r>
        <w:rPr>
          <w:rFonts w:ascii="Arial" w:eastAsia="Times New Roman" w:hAnsi="Arial" w:cs="Arial"/>
          <w:lang w:eastAsia="en-GB"/>
        </w:rPr>
        <w:t xml:space="preserve">with </w:t>
      </w:r>
      <w:r w:rsidR="00E30711">
        <w:rPr>
          <w:rFonts w:ascii="Arial" w:eastAsia="Times New Roman" w:hAnsi="Arial" w:cs="Arial"/>
          <w:lang w:eastAsia="en-GB"/>
        </w:rPr>
        <w:t xml:space="preserve">references to </w:t>
      </w:r>
      <w:r w:rsidRPr="009B4027">
        <w:rPr>
          <w:rFonts w:ascii="Arial" w:eastAsia="Times New Roman" w:hAnsi="Arial" w:cs="Arial"/>
          <w:lang w:eastAsia="en-GB"/>
        </w:rPr>
        <w:t>"</w:t>
      </w:r>
      <w:r w:rsidRPr="009B4027">
        <w:rPr>
          <w:rFonts w:ascii="Arial" w:eastAsia="Times New Roman" w:hAnsi="Arial" w:cs="Arial"/>
          <w:b/>
          <w:bCs/>
          <w:lang w:eastAsia="en-GB"/>
        </w:rPr>
        <w:t>Notional Shares</w:t>
      </w:r>
      <w:r w:rsidRPr="009B4027">
        <w:rPr>
          <w:rFonts w:ascii="Arial" w:eastAsia="Times New Roman" w:hAnsi="Arial" w:cs="Arial"/>
          <w:lang w:eastAsia="en-GB"/>
        </w:rPr>
        <w:t>";</w:t>
      </w:r>
    </w:p>
    <w:p w14:paraId="6429F931" w14:textId="77777777" w:rsidR="009B4027" w:rsidRDefault="009B4027" w:rsidP="009B4027">
      <w:pPr>
        <w:tabs>
          <w:tab w:val="left" w:pos="850"/>
          <w:tab w:val="left" w:pos="1984"/>
          <w:tab w:val="left" w:pos="2835"/>
        </w:tabs>
        <w:ind w:left="720" w:hanging="720"/>
        <w:jc w:val="both"/>
        <w:rPr>
          <w:rFonts w:ascii="Arial" w:eastAsia="Times New Roman" w:hAnsi="Arial" w:cs="Arial"/>
          <w:lang w:eastAsia="en-GB"/>
        </w:rPr>
      </w:pPr>
      <w:r w:rsidRPr="009B4027">
        <w:rPr>
          <w:rFonts w:ascii="Arial" w:eastAsia="Times New Roman" w:hAnsi="Arial" w:cs="Arial"/>
          <w:lang w:eastAsia="en-GB"/>
        </w:rPr>
        <w:t>3.2</w:t>
      </w:r>
      <w:r w:rsidRPr="009B4027">
        <w:rPr>
          <w:rFonts w:ascii="Arial" w:eastAsia="Times New Roman" w:hAnsi="Arial" w:cs="Arial"/>
          <w:lang w:eastAsia="en-GB"/>
        </w:rPr>
        <w:tab/>
      </w:r>
      <w:r>
        <w:rPr>
          <w:rFonts w:ascii="Arial" w:eastAsia="Times New Roman" w:hAnsi="Arial" w:cs="Arial"/>
          <w:lang w:eastAsia="en-GB"/>
        </w:rPr>
        <w:t>"</w:t>
      </w:r>
      <w:r w:rsidRPr="009B4027">
        <w:rPr>
          <w:rFonts w:ascii="Arial" w:eastAsia="Times New Roman" w:hAnsi="Arial" w:cs="Arial"/>
          <w:b/>
          <w:bCs/>
          <w:lang w:eastAsia="en-GB"/>
        </w:rPr>
        <w:t>Notional Share</w:t>
      </w:r>
      <w:r w:rsidR="00E30711">
        <w:rPr>
          <w:rFonts w:ascii="Arial" w:eastAsia="Times New Roman" w:hAnsi="Arial" w:cs="Arial"/>
          <w:b/>
          <w:bCs/>
          <w:lang w:eastAsia="en-GB"/>
        </w:rPr>
        <w:t>s</w:t>
      </w:r>
      <w:r>
        <w:rPr>
          <w:rFonts w:ascii="Arial" w:eastAsia="Times New Roman" w:hAnsi="Arial" w:cs="Arial"/>
          <w:lang w:eastAsia="en-GB"/>
        </w:rPr>
        <w:t xml:space="preserve">" shall mean </w:t>
      </w:r>
      <w:r w:rsidR="00E30711">
        <w:rPr>
          <w:rFonts w:ascii="Arial" w:eastAsia="Times New Roman" w:hAnsi="Arial" w:cs="Arial"/>
          <w:lang w:eastAsia="en-GB"/>
        </w:rPr>
        <w:t xml:space="preserve">the </w:t>
      </w:r>
      <w:r>
        <w:rPr>
          <w:rFonts w:ascii="Arial" w:eastAsia="Times New Roman" w:hAnsi="Arial" w:cs="Arial"/>
          <w:lang w:eastAsia="en-GB"/>
        </w:rPr>
        <w:t xml:space="preserve">notional </w:t>
      </w:r>
      <w:r w:rsidR="00E30711">
        <w:rPr>
          <w:rFonts w:ascii="Arial" w:eastAsia="Times New Roman" w:hAnsi="Arial" w:cs="Arial"/>
          <w:lang w:eastAsia="en-GB"/>
        </w:rPr>
        <w:t xml:space="preserve">or phantom </w:t>
      </w:r>
      <w:r>
        <w:rPr>
          <w:rFonts w:ascii="Arial" w:eastAsia="Times New Roman" w:hAnsi="Arial" w:cs="Arial"/>
          <w:lang w:eastAsia="en-GB"/>
        </w:rPr>
        <w:t>unit</w:t>
      </w:r>
      <w:r w:rsidR="00E30711">
        <w:rPr>
          <w:rFonts w:ascii="Arial" w:eastAsia="Times New Roman" w:hAnsi="Arial" w:cs="Arial"/>
          <w:lang w:eastAsia="en-GB"/>
        </w:rPr>
        <w:t>s used to calculate the value of a</w:t>
      </w:r>
      <w:r w:rsidR="004C1A07">
        <w:rPr>
          <w:rFonts w:ascii="Arial" w:eastAsia="Times New Roman" w:hAnsi="Arial" w:cs="Arial"/>
          <w:lang w:eastAsia="en-GB"/>
        </w:rPr>
        <w:t>n Award Holder's</w:t>
      </w:r>
      <w:r w:rsidR="00E30711">
        <w:rPr>
          <w:rFonts w:ascii="Arial" w:eastAsia="Times New Roman" w:hAnsi="Arial" w:cs="Arial"/>
          <w:lang w:eastAsia="en-GB"/>
        </w:rPr>
        <w:t xml:space="preserve"> Award, which track the price of ordinary shares in Hostelworld Group plc;</w:t>
      </w:r>
    </w:p>
    <w:p w14:paraId="3949AA76" w14:textId="77777777" w:rsidR="009B4027" w:rsidRDefault="009B4027" w:rsidP="009B4027">
      <w:pPr>
        <w:tabs>
          <w:tab w:val="left" w:pos="850"/>
          <w:tab w:val="left" w:pos="1984"/>
          <w:tab w:val="left" w:pos="2835"/>
        </w:tabs>
        <w:ind w:left="720" w:hanging="720"/>
        <w:jc w:val="both"/>
        <w:rPr>
          <w:rFonts w:ascii="Arial" w:eastAsia="Times New Roman" w:hAnsi="Arial" w:cs="Arial"/>
          <w:lang w:eastAsia="en-GB"/>
        </w:rPr>
      </w:pPr>
      <w:r>
        <w:rPr>
          <w:rFonts w:ascii="Arial" w:eastAsia="Times New Roman" w:hAnsi="Arial" w:cs="Arial"/>
          <w:lang w:eastAsia="en-GB"/>
        </w:rPr>
        <w:t>3.3</w:t>
      </w:r>
      <w:r>
        <w:rPr>
          <w:rFonts w:ascii="Arial" w:eastAsia="Times New Roman" w:hAnsi="Arial" w:cs="Arial"/>
          <w:lang w:eastAsia="en-GB"/>
        </w:rPr>
        <w:tab/>
        <w:t>All</w:t>
      </w:r>
      <w:r w:rsidRPr="009B4027">
        <w:rPr>
          <w:rFonts w:ascii="Arial" w:eastAsia="Times New Roman" w:hAnsi="Arial" w:cs="Arial"/>
          <w:lang w:eastAsia="en-GB"/>
        </w:rPr>
        <w:t xml:space="preserve"> references to "</w:t>
      </w:r>
      <w:r w:rsidRPr="00E30711">
        <w:rPr>
          <w:rFonts w:ascii="Arial" w:eastAsia="Times New Roman" w:hAnsi="Arial" w:cs="Arial"/>
          <w:b/>
          <w:bCs/>
          <w:lang w:eastAsia="en-GB"/>
        </w:rPr>
        <w:t>Options</w:t>
      </w:r>
      <w:r w:rsidRPr="009B4027">
        <w:rPr>
          <w:rFonts w:ascii="Arial" w:eastAsia="Times New Roman" w:hAnsi="Arial" w:cs="Arial"/>
          <w:lang w:eastAsia="en-GB"/>
        </w:rPr>
        <w:t>"</w:t>
      </w:r>
      <w:r w:rsidR="00E30711">
        <w:rPr>
          <w:rFonts w:ascii="Arial" w:eastAsia="Times New Roman" w:hAnsi="Arial" w:cs="Arial"/>
          <w:lang w:eastAsia="en-GB"/>
        </w:rPr>
        <w:t>, where the context requires,</w:t>
      </w:r>
      <w:r w:rsidRPr="009B4027">
        <w:rPr>
          <w:rFonts w:ascii="Arial" w:eastAsia="Times New Roman" w:hAnsi="Arial" w:cs="Arial"/>
          <w:lang w:eastAsia="en-GB"/>
        </w:rPr>
        <w:t xml:space="preserve"> shall be interpreted to mean </w:t>
      </w:r>
      <w:r>
        <w:rPr>
          <w:rFonts w:ascii="Arial" w:eastAsia="Times New Roman" w:hAnsi="Arial" w:cs="Arial"/>
          <w:lang w:eastAsia="en-GB"/>
        </w:rPr>
        <w:t>an "</w:t>
      </w:r>
      <w:r w:rsidRPr="00E30711">
        <w:rPr>
          <w:rFonts w:ascii="Arial" w:eastAsia="Times New Roman" w:hAnsi="Arial" w:cs="Arial"/>
          <w:b/>
          <w:bCs/>
          <w:lang w:eastAsia="en-GB"/>
        </w:rPr>
        <w:t>option over Notional Shares</w:t>
      </w:r>
      <w:r>
        <w:rPr>
          <w:rFonts w:ascii="Arial" w:eastAsia="Times New Roman" w:hAnsi="Arial" w:cs="Arial"/>
          <w:lang w:eastAsia="en-GB"/>
        </w:rPr>
        <w:t>"</w:t>
      </w:r>
      <w:r w:rsidR="00E30711">
        <w:rPr>
          <w:rFonts w:ascii="Arial" w:eastAsia="Times New Roman" w:hAnsi="Arial" w:cs="Arial"/>
          <w:lang w:eastAsia="en-GB"/>
        </w:rPr>
        <w:t xml:space="preserve">; </w:t>
      </w:r>
    </w:p>
    <w:p w14:paraId="5A1D4CA7" w14:textId="77777777" w:rsidR="00BF649A" w:rsidRDefault="00E30711" w:rsidP="00BF649A">
      <w:pPr>
        <w:tabs>
          <w:tab w:val="left" w:pos="850"/>
          <w:tab w:val="left" w:pos="1984"/>
          <w:tab w:val="left" w:pos="2835"/>
        </w:tabs>
        <w:ind w:left="720" w:hanging="720"/>
        <w:jc w:val="both"/>
        <w:rPr>
          <w:rFonts w:ascii="Arial" w:eastAsia="Times New Roman" w:hAnsi="Arial" w:cs="Arial"/>
          <w:lang w:eastAsia="en-GB"/>
        </w:rPr>
      </w:pPr>
      <w:r>
        <w:rPr>
          <w:rFonts w:ascii="Arial" w:eastAsia="Times New Roman" w:hAnsi="Arial" w:cs="Arial"/>
          <w:lang w:eastAsia="en-GB"/>
        </w:rPr>
        <w:t>3.4</w:t>
      </w:r>
      <w:r>
        <w:rPr>
          <w:rFonts w:ascii="Arial" w:eastAsia="Times New Roman" w:hAnsi="Arial" w:cs="Arial"/>
          <w:lang w:eastAsia="en-GB"/>
        </w:rPr>
        <w:tab/>
      </w:r>
      <w:r w:rsidR="004C1A07">
        <w:rPr>
          <w:rFonts w:ascii="Arial" w:eastAsia="Times New Roman" w:hAnsi="Arial" w:cs="Arial"/>
          <w:lang w:eastAsia="en-GB"/>
        </w:rPr>
        <w:t>All references to "</w:t>
      </w:r>
      <w:r w:rsidR="004C1A07" w:rsidRPr="004C1A07">
        <w:rPr>
          <w:rFonts w:ascii="Arial" w:eastAsia="Times New Roman" w:hAnsi="Arial" w:cs="Arial"/>
          <w:b/>
          <w:bCs/>
          <w:lang w:eastAsia="en-GB"/>
        </w:rPr>
        <w:t>Conditional Share Awards</w:t>
      </w:r>
      <w:r w:rsidR="004C1A07">
        <w:rPr>
          <w:rFonts w:ascii="Arial" w:eastAsia="Times New Roman" w:hAnsi="Arial" w:cs="Arial"/>
          <w:lang w:eastAsia="en-GB"/>
        </w:rPr>
        <w:t>", where the context requires, shall be interpreted to mean an "</w:t>
      </w:r>
      <w:r w:rsidR="004C1A07" w:rsidRPr="004C1A07">
        <w:rPr>
          <w:rFonts w:ascii="Arial" w:eastAsia="Times New Roman" w:hAnsi="Arial" w:cs="Arial"/>
          <w:b/>
          <w:bCs/>
          <w:lang w:eastAsia="en-GB"/>
        </w:rPr>
        <w:t>award over Notional Shares</w:t>
      </w:r>
      <w:r w:rsidR="004C1A07">
        <w:rPr>
          <w:rFonts w:ascii="Arial" w:eastAsia="Times New Roman" w:hAnsi="Arial" w:cs="Arial"/>
          <w:lang w:eastAsia="en-GB"/>
        </w:rPr>
        <w:t>"</w:t>
      </w:r>
    </w:p>
    <w:p w14:paraId="31129011" w14:textId="77777777" w:rsidR="00C34AA2" w:rsidRDefault="00BF649A" w:rsidP="00E30711">
      <w:pPr>
        <w:tabs>
          <w:tab w:val="left" w:pos="850"/>
          <w:tab w:val="left" w:pos="1984"/>
          <w:tab w:val="left" w:pos="2835"/>
        </w:tabs>
        <w:ind w:left="720" w:hanging="720"/>
        <w:jc w:val="both"/>
        <w:rPr>
          <w:rFonts w:ascii="Arial" w:eastAsia="Times New Roman" w:hAnsi="Arial" w:cs="Arial"/>
          <w:lang w:eastAsia="en-GB"/>
        </w:rPr>
      </w:pPr>
      <w:r>
        <w:rPr>
          <w:rFonts w:ascii="Arial" w:eastAsia="Times New Roman" w:hAnsi="Arial" w:cs="Arial"/>
          <w:lang w:eastAsia="en-GB"/>
        </w:rPr>
        <w:t>3.5</w:t>
      </w:r>
      <w:r>
        <w:rPr>
          <w:rFonts w:ascii="Arial" w:eastAsia="Times New Roman" w:hAnsi="Arial" w:cs="Arial"/>
          <w:lang w:eastAsia="en-GB"/>
        </w:rPr>
        <w:tab/>
      </w:r>
      <w:r w:rsidR="00C34AA2">
        <w:rPr>
          <w:rFonts w:ascii="Arial" w:eastAsia="Times New Roman" w:hAnsi="Arial" w:cs="Arial"/>
          <w:lang w:eastAsia="en-GB"/>
        </w:rPr>
        <w:t>the definition of "</w:t>
      </w:r>
      <w:r w:rsidR="00C34AA2" w:rsidRPr="00C34AA2">
        <w:rPr>
          <w:rFonts w:ascii="Arial" w:eastAsia="Times New Roman" w:hAnsi="Arial" w:cs="Arial"/>
          <w:b/>
          <w:bCs/>
          <w:lang w:eastAsia="en-GB"/>
        </w:rPr>
        <w:t>Gain</w:t>
      </w:r>
      <w:r w:rsidR="00C34AA2">
        <w:rPr>
          <w:rFonts w:ascii="Arial" w:eastAsia="Times New Roman" w:hAnsi="Arial" w:cs="Arial"/>
          <w:lang w:eastAsia="en-GB"/>
        </w:rPr>
        <w:t>" shall be replaced in its entirety with the following:</w:t>
      </w:r>
      <w:r w:rsidR="00C34AA2" w:rsidRPr="00C34AA2">
        <w:rPr>
          <w:rFonts w:ascii="Arial" w:eastAsia="Times New Roman" w:hAnsi="Arial" w:cs="Arial"/>
          <w:lang w:eastAsia="en-GB"/>
        </w:rPr>
        <w:t xml:space="preserve"> </w:t>
      </w:r>
    </w:p>
    <w:p w14:paraId="302D9725" w14:textId="77777777" w:rsidR="00C34AA2" w:rsidRDefault="00C34AA2" w:rsidP="00E30711">
      <w:pPr>
        <w:tabs>
          <w:tab w:val="left" w:pos="850"/>
          <w:tab w:val="left" w:pos="1984"/>
          <w:tab w:val="left" w:pos="2835"/>
        </w:tabs>
        <w:ind w:left="720" w:hanging="720"/>
        <w:jc w:val="both"/>
        <w:rPr>
          <w:rFonts w:ascii="Arial" w:eastAsia="Times New Roman" w:hAnsi="Arial" w:cs="Arial"/>
          <w:lang w:eastAsia="en-GB"/>
        </w:rPr>
      </w:pPr>
      <w:r>
        <w:rPr>
          <w:rFonts w:ascii="Arial" w:eastAsia="Times New Roman" w:hAnsi="Arial" w:cs="Arial"/>
          <w:lang w:eastAsia="en-GB"/>
        </w:rPr>
        <w:tab/>
        <w:t>"</w:t>
      </w:r>
      <w:r w:rsidRPr="00C34AA2">
        <w:rPr>
          <w:rFonts w:ascii="Arial" w:eastAsia="Times New Roman" w:hAnsi="Arial" w:cs="Arial"/>
          <w:i/>
          <w:iCs/>
          <w:lang w:eastAsia="en-GB"/>
        </w:rPr>
        <w:t>means the difference between (i) the Market Value of an ordinary share in the capital of Hostelworld Group plc on the date of exercise of an Option or Vesting of a Conditional Share Award and (ii) the Award Price, multiplied by the number of Plan Shares in respect of which the Option is being exercised or in respect of which the Conditional Share Award has vested;</w:t>
      </w:r>
      <w:r>
        <w:rPr>
          <w:rFonts w:ascii="Arial" w:eastAsia="Times New Roman" w:hAnsi="Arial" w:cs="Arial"/>
          <w:lang w:eastAsia="en-GB"/>
        </w:rPr>
        <w:t>"</w:t>
      </w:r>
    </w:p>
    <w:p w14:paraId="600C3E68" w14:textId="77777777" w:rsidR="004C1A07" w:rsidRDefault="00C34AA2" w:rsidP="00E30711">
      <w:pPr>
        <w:tabs>
          <w:tab w:val="left" w:pos="850"/>
          <w:tab w:val="left" w:pos="1984"/>
          <w:tab w:val="left" w:pos="2835"/>
        </w:tabs>
        <w:ind w:left="720" w:hanging="720"/>
        <w:jc w:val="both"/>
        <w:rPr>
          <w:rFonts w:ascii="Arial" w:eastAsia="Times New Roman" w:hAnsi="Arial" w:cs="Arial"/>
          <w:lang w:eastAsia="en-GB"/>
        </w:rPr>
      </w:pPr>
      <w:r>
        <w:rPr>
          <w:rFonts w:ascii="Arial" w:eastAsia="Times New Roman" w:hAnsi="Arial" w:cs="Arial"/>
          <w:lang w:eastAsia="en-GB"/>
        </w:rPr>
        <w:t>3.6</w:t>
      </w:r>
      <w:r>
        <w:rPr>
          <w:rFonts w:ascii="Arial" w:eastAsia="Times New Roman" w:hAnsi="Arial" w:cs="Arial"/>
          <w:lang w:eastAsia="en-GB"/>
        </w:rPr>
        <w:tab/>
      </w:r>
      <w:r w:rsidR="004C1A07">
        <w:rPr>
          <w:rFonts w:ascii="Arial" w:eastAsia="Times New Roman" w:hAnsi="Arial" w:cs="Arial"/>
          <w:lang w:eastAsia="en-GB"/>
        </w:rPr>
        <w:t>Rule 7.8 (</w:t>
      </w:r>
      <w:r w:rsidR="004C1A07" w:rsidRPr="004C1A07">
        <w:rPr>
          <w:rFonts w:ascii="Arial" w:eastAsia="Times New Roman" w:hAnsi="Arial" w:cs="Arial"/>
          <w:i/>
          <w:iCs/>
          <w:lang w:eastAsia="en-GB"/>
        </w:rPr>
        <w:t>Issue of Plan Shares</w:t>
      </w:r>
      <w:r w:rsidR="004C1A07">
        <w:rPr>
          <w:rFonts w:ascii="Arial" w:eastAsia="Times New Roman" w:hAnsi="Arial" w:cs="Arial"/>
          <w:lang w:eastAsia="en-GB"/>
        </w:rPr>
        <w:t>) shall be replaced in its entirety with the following:</w:t>
      </w:r>
    </w:p>
    <w:p w14:paraId="50C2FF0F" w14:textId="77777777" w:rsidR="004C1A07" w:rsidRPr="00C34AA2" w:rsidRDefault="00C34AA2" w:rsidP="004C1A07">
      <w:pPr>
        <w:tabs>
          <w:tab w:val="left" w:pos="850"/>
          <w:tab w:val="left" w:pos="1984"/>
          <w:tab w:val="left" w:pos="2835"/>
        </w:tabs>
        <w:ind w:left="720"/>
        <w:jc w:val="both"/>
        <w:rPr>
          <w:rFonts w:ascii="Arial" w:eastAsia="Times New Roman" w:hAnsi="Arial" w:cs="Arial"/>
          <w:i/>
          <w:iCs/>
          <w:lang w:eastAsia="en-GB"/>
        </w:rPr>
      </w:pPr>
      <w:r w:rsidRPr="00C34AA2">
        <w:rPr>
          <w:rFonts w:ascii="Arial" w:eastAsia="Times New Roman" w:hAnsi="Arial" w:cs="Arial"/>
          <w:i/>
          <w:iCs/>
          <w:lang w:eastAsia="en-GB"/>
        </w:rPr>
        <w:t>"</w:t>
      </w:r>
      <w:r w:rsidR="004C1A07" w:rsidRPr="00C34AA2">
        <w:rPr>
          <w:rFonts w:ascii="Arial" w:eastAsia="Times New Roman" w:hAnsi="Arial" w:cs="Arial"/>
          <w:i/>
          <w:iCs/>
          <w:lang w:eastAsia="en-GB"/>
        </w:rPr>
        <w:t>Subject to Rules 7.4, 7.9 and 13 and to any necessary consent and to compliance by the Award Holder with the Rules, the Grantor shall, as soon as reasonably practicable and in any event not later than 30 days after:</w:t>
      </w:r>
    </w:p>
    <w:p w14:paraId="63BFD623" w14:textId="77777777" w:rsidR="004C1A07" w:rsidRPr="00C34AA2" w:rsidRDefault="004C1A07" w:rsidP="004C1A07">
      <w:pPr>
        <w:tabs>
          <w:tab w:val="left" w:pos="850"/>
          <w:tab w:val="left" w:pos="1984"/>
          <w:tab w:val="left" w:pos="2835"/>
        </w:tabs>
        <w:ind w:left="720" w:hanging="720"/>
        <w:jc w:val="both"/>
        <w:rPr>
          <w:rFonts w:ascii="Arial" w:eastAsia="Times New Roman" w:hAnsi="Arial" w:cs="Arial"/>
          <w:i/>
          <w:iCs/>
          <w:lang w:eastAsia="en-GB"/>
        </w:rPr>
      </w:pPr>
      <w:r w:rsidRPr="00C34AA2">
        <w:rPr>
          <w:rFonts w:ascii="Arial" w:eastAsia="Times New Roman" w:hAnsi="Arial" w:cs="Arial"/>
          <w:i/>
          <w:iCs/>
          <w:lang w:eastAsia="en-GB"/>
        </w:rPr>
        <w:t>•</w:t>
      </w:r>
      <w:r w:rsidRPr="00C34AA2">
        <w:rPr>
          <w:rFonts w:ascii="Arial" w:eastAsia="Times New Roman" w:hAnsi="Arial" w:cs="Arial"/>
          <w:i/>
          <w:iCs/>
          <w:lang w:eastAsia="en-GB"/>
        </w:rPr>
        <w:tab/>
        <w:t>the exercise date, in the case of an Option, make a cash payment to the Award Holder equal to the Gain on the date of exercise of the Option and provide to the Award Holder, in the case of the partial exercise of an Option, an Award Certificate in respect of, or the original Award Certificate updated to show, the unexercised part of the Option; and</w:t>
      </w:r>
    </w:p>
    <w:p w14:paraId="5186E7F0" w14:textId="77777777" w:rsidR="004C1A07" w:rsidRPr="00C34AA2" w:rsidRDefault="004C1A07" w:rsidP="004C1A07">
      <w:pPr>
        <w:tabs>
          <w:tab w:val="left" w:pos="850"/>
          <w:tab w:val="left" w:pos="1984"/>
          <w:tab w:val="left" w:pos="2835"/>
        </w:tabs>
        <w:ind w:left="720" w:hanging="720"/>
        <w:jc w:val="both"/>
        <w:rPr>
          <w:rFonts w:ascii="Arial" w:eastAsia="Times New Roman" w:hAnsi="Arial" w:cs="Arial"/>
          <w:i/>
          <w:iCs/>
          <w:lang w:eastAsia="en-GB"/>
        </w:rPr>
      </w:pPr>
      <w:r w:rsidRPr="00C34AA2">
        <w:rPr>
          <w:rFonts w:ascii="Arial" w:eastAsia="Times New Roman" w:hAnsi="Arial" w:cs="Arial"/>
          <w:i/>
          <w:iCs/>
          <w:lang w:eastAsia="en-GB"/>
        </w:rPr>
        <w:t>•</w:t>
      </w:r>
      <w:r w:rsidRPr="00C34AA2">
        <w:rPr>
          <w:rFonts w:ascii="Arial" w:eastAsia="Times New Roman" w:hAnsi="Arial" w:cs="Arial"/>
          <w:i/>
          <w:iCs/>
          <w:lang w:eastAsia="en-GB"/>
        </w:rPr>
        <w:tab/>
        <w:t xml:space="preserve">the Vesting of an Award, in the case of a Conditional Share Award, make a cash payment to the Award Holder equal to the Gain on the Vesting </w:t>
      </w:r>
      <w:r w:rsidR="00C34AA2" w:rsidRPr="00C34AA2">
        <w:rPr>
          <w:rFonts w:ascii="Arial" w:eastAsia="Times New Roman" w:hAnsi="Arial" w:cs="Arial"/>
          <w:i/>
          <w:iCs/>
          <w:lang w:eastAsia="en-GB"/>
        </w:rPr>
        <w:t>date of the Award</w:t>
      </w:r>
      <w:r w:rsidRPr="00C34AA2">
        <w:rPr>
          <w:rFonts w:ascii="Arial" w:eastAsia="Times New Roman" w:hAnsi="Arial" w:cs="Arial"/>
          <w:i/>
          <w:iCs/>
          <w:lang w:eastAsia="en-GB"/>
        </w:rPr>
        <w:t>.</w:t>
      </w:r>
      <w:r w:rsidR="00C34AA2" w:rsidRPr="00C34AA2">
        <w:rPr>
          <w:rFonts w:ascii="Arial" w:eastAsia="Times New Roman" w:hAnsi="Arial" w:cs="Arial"/>
          <w:i/>
          <w:iCs/>
          <w:lang w:eastAsia="en-GB"/>
        </w:rPr>
        <w:t>"</w:t>
      </w:r>
    </w:p>
    <w:p w14:paraId="3F7CB941" w14:textId="77777777" w:rsidR="004C1A07" w:rsidRDefault="004C1A07" w:rsidP="00E30711">
      <w:pPr>
        <w:tabs>
          <w:tab w:val="left" w:pos="850"/>
          <w:tab w:val="left" w:pos="1984"/>
          <w:tab w:val="left" w:pos="2835"/>
        </w:tabs>
        <w:ind w:left="720" w:hanging="720"/>
        <w:jc w:val="both"/>
        <w:rPr>
          <w:rFonts w:ascii="Arial" w:eastAsia="Times New Roman" w:hAnsi="Arial" w:cs="Arial"/>
          <w:lang w:eastAsia="en-GB"/>
        </w:rPr>
      </w:pPr>
      <w:r>
        <w:rPr>
          <w:rFonts w:ascii="Arial" w:eastAsia="Times New Roman" w:hAnsi="Arial" w:cs="Arial"/>
          <w:lang w:eastAsia="en-GB"/>
        </w:rPr>
        <w:t>3.</w:t>
      </w:r>
      <w:r w:rsidR="008678A4">
        <w:rPr>
          <w:rFonts w:ascii="Arial" w:eastAsia="Times New Roman" w:hAnsi="Arial" w:cs="Arial"/>
          <w:lang w:eastAsia="en-GB"/>
        </w:rPr>
        <w:t>7</w:t>
      </w:r>
      <w:r>
        <w:rPr>
          <w:rFonts w:ascii="Arial" w:eastAsia="Times New Roman" w:hAnsi="Arial" w:cs="Arial"/>
          <w:lang w:eastAsia="en-GB"/>
        </w:rPr>
        <w:tab/>
        <w:t xml:space="preserve">If Rule 7.10 </w:t>
      </w:r>
      <w:r w:rsidR="00C34AA2">
        <w:rPr>
          <w:rFonts w:ascii="Arial" w:eastAsia="Times New Roman" w:hAnsi="Arial" w:cs="Arial"/>
          <w:lang w:eastAsia="en-GB"/>
        </w:rPr>
        <w:t>(</w:t>
      </w:r>
      <w:r w:rsidR="00C34AA2">
        <w:rPr>
          <w:rFonts w:ascii="Arial" w:eastAsia="Times New Roman" w:hAnsi="Arial" w:cs="Arial"/>
          <w:i/>
          <w:iCs/>
          <w:lang w:eastAsia="en-GB"/>
        </w:rPr>
        <w:t xml:space="preserve">Dividend Equivalents) </w:t>
      </w:r>
      <w:r>
        <w:rPr>
          <w:rFonts w:ascii="Arial" w:eastAsia="Times New Roman" w:hAnsi="Arial" w:cs="Arial"/>
          <w:lang w:eastAsia="en-GB"/>
        </w:rPr>
        <w:t xml:space="preserve">applies, </w:t>
      </w:r>
      <w:r w:rsidR="00C34AA2">
        <w:rPr>
          <w:rFonts w:ascii="Arial" w:eastAsia="Times New Roman" w:hAnsi="Arial" w:cs="Arial"/>
          <w:lang w:eastAsia="en-GB"/>
        </w:rPr>
        <w:t xml:space="preserve">an </w:t>
      </w:r>
      <w:r w:rsidR="00C34AA2" w:rsidRPr="00C34AA2">
        <w:rPr>
          <w:rFonts w:ascii="Arial" w:eastAsia="Times New Roman" w:hAnsi="Arial" w:cs="Arial"/>
          <w:lang w:eastAsia="en-GB"/>
        </w:rPr>
        <w:t>Award may include the right to receive an amount (in cash or in</w:t>
      </w:r>
      <w:r w:rsidR="00C34AA2">
        <w:rPr>
          <w:rFonts w:ascii="Arial" w:eastAsia="Times New Roman" w:hAnsi="Arial" w:cs="Arial"/>
          <w:lang w:eastAsia="en-GB"/>
        </w:rPr>
        <w:t xml:space="preserve"> Notional</w:t>
      </w:r>
      <w:r w:rsidR="00C34AA2" w:rsidRPr="00C34AA2">
        <w:rPr>
          <w:rFonts w:ascii="Arial" w:eastAsia="Times New Roman" w:hAnsi="Arial" w:cs="Arial"/>
          <w:lang w:eastAsia="en-GB"/>
        </w:rPr>
        <w:t xml:space="preserve"> </w:t>
      </w:r>
      <w:r w:rsidR="00C34AA2">
        <w:rPr>
          <w:rFonts w:ascii="Arial" w:eastAsia="Times New Roman" w:hAnsi="Arial" w:cs="Arial"/>
          <w:lang w:eastAsia="en-GB"/>
        </w:rPr>
        <w:t>S</w:t>
      </w:r>
      <w:r w:rsidR="00C34AA2" w:rsidRPr="00C34AA2">
        <w:rPr>
          <w:rFonts w:ascii="Arial" w:eastAsia="Times New Roman" w:hAnsi="Arial" w:cs="Arial"/>
          <w:lang w:eastAsia="en-GB"/>
        </w:rPr>
        <w:t>hares</w:t>
      </w:r>
      <w:r w:rsidR="00C34AA2">
        <w:rPr>
          <w:rFonts w:ascii="Arial" w:eastAsia="Times New Roman" w:hAnsi="Arial" w:cs="Arial"/>
          <w:lang w:eastAsia="en-GB"/>
        </w:rPr>
        <w:t>) and otherwise subject to the remainder of Rule 7.10</w:t>
      </w:r>
    </w:p>
    <w:p w14:paraId="2EDBCF00" w14:textId="77777777" w:rsidR="00E30711" w:rsidRDefault="004C1A07" w:rsidP="00E30711">
      <w:pPr>
        <w:tabs>
          <w:tab w:val="left" w:pos="850"/>
          <w:tab w:val="left" w:pos="1984"/>
          <w:tab w:val="left" w:pos="2835"/>
        </w:tabs>
        <w:ind w:left="720" w:hanging="720"/>
        <w:jc w:val="both"/>
        <w:rPr>
          <w:rFonts w:ascii="Arial" w:eastAsia="Times New Roman" w:hAnsi="Arial" w:cs="Arial"/>
          <w:lang w:eastAsia="en-GB"/>
        </w:rPr>
      </w:pPr>
      <w:r>
        <w:rPr>
          <w:rFonts w:ascii="Arial" w:eastAsia="Times New Roman" w:hAnsi="Arial" w:cs="Arial"/>
          <w:lang w:eastAsia="en-GB"/>
        </w:rPr>
        <w:t>3.</w:t>
      </w:r>
      <w:r w:rsidR="008678A4">
        <w:rPr>
          <w:rFonts w:ascii="Arial" w:eastAsia="Times New Roman" w:hAnsi="Arial" w:cs="Arial"/>
          <w:lang w:eastAsia="en-GB"/>
        </w:rPr>
        <w:t>8</w:t>
      </w:r>
      <w:r>
        <w:rPr>
          <w:rFonts w:ascii="Arial" w:eastAsia="Times New Roman" w:hAnsi="Arial" w:cs="Arial"/>
          <w:lang w:eastAsia="en-GB"/>
        </w:rPr>
        <w:tab/>
      </w:r>
      <w:r w:rsidR="00E30711">
        <w:rPr>
          <w:rFonts w:ascii="Arial" w:eastAsia="Times New Roman" w:hAnsi="Arial" w:cs="Arial"/>
          <w:lang w:eastAsia="en-GB"/>
        </w:rPr>
        <w:t>If Rule 10 (</w:t>
      </w:r>
      <w:r w:rsidR="00E30711" w:rsidRPr="004C1A07">
        <w:rPr>
          <w:rFonts w:ascii="Arial" w:eastAsia="Times New Roman" w:hAnsi="Arial" w:cs="Arial"/>
          <w:i/>
          <w:iCs/>
          <w:lang w:eastAsia="en-GB"/>
        </w:rPr>
        <w:t>Exchange of Awards</w:t>
      </w:r>
      <w:r w:rsidR="00E30711">
        <w:rPr>
          <w:rFonts w:ascii="Arial" w:eastAsia="Times New Roman" w:hAnsi="Arial" w:cs="Arial"/>
          <w:lang w:eastAsia="en-GB"/>
        </w:rPr>
        <w:t xml:space="preserve">) applies, any New Award granted thereunder will be in respect of </w:t>
      </w:r>
      <w:r w:rsidR="00C34AA2">
        <w:rPr>
          <w:rFonts w:ascii="Arial" w:eastAsia="Times New Roman" w:hAnsi="Arial" w:cs="Arial"/>
          <w:lang w:eastAsia="en-GB"/>
        </w:rPr>
        <w:t xml:space="preserve">such </w:t>
      </w:r>
      <w:r w:rsidR="00E30711">
        <w:rPr>
          <w:rFonts w:ascii="Arial" w:eastAsia="Times New Roman" w:hAnsi="Arial" w:cs="Arial"/>
          <w:lang w:eastAsia="en-GB"/>
        </w:rPr>
        <w:t xml:space="preserve">notional shares or </w:t>
      </w:r>
      <w:r w:rsidR="00C34AA2">
        <w:rPr>
          <w:rFonts w:ascii="Arial" w:eastAsia="Times New Roman" w:hAnsi="Arial" w:cs="Arial"/>
          <w:lang w:eastAsia="en-GB"/>
        </w:rPr>
        <w:t xml:space="preserve">phantom </w:t>
      </w:r>
      <w:r w:rsidR="00E30711">
        <w:rPr>
          <w:rFonts w:ascii="Arial" w:eastAsia="Times New Roman" w:hAnsi="Arial" w:cs="Arial"/>
          <w:lang w:eastAsia="en-GB"/>
        </w:rPr>
        <w:t>units as the Committee may determine</w:t>
      </w:r>
      <w:r w:rsidR="00C34AA2">
        <w:rPr>
          <w:rFonts w:ascii="Arial" w:eastAsia="Times New Roman" w:hAnsi="Arial" w:cs="Arial"/>
          <w:lang w:eastAsia="en-GB"/>
        </w:rPr>
        <w:t xml:space="preserve"> and otherwise subject to the remainder of Rule 10</w:t>
      </w:r>
      <w:r w:rsidR="00E30711">
        <w:rPr>
          <w:rFonts w:ascii="Arial" w:eastAsia="Times New Roman" w:hAnsi="Arial" w:cs="Arial"/>
          <w:lang w:eastAsia="en-GB"/>
        </w:rPr>
        <w:t xml:space="preserve">; </w:t>
      </w:r>
      <w:r w:rsidR="00BF649A">
        <w:rPr>
          <w:rFonts w:ascii="Arial" w:eastAsia="Times New Roman" w:hAnsi="Arial" w:cs="Arial"/>
          <w:lang w:eastAsia="en-GB"/>
        </w:rPr>
        <w:t>and</w:t>
      </w:r>
    </w:p>
    <w:p w14:paraId="41A10B6A" w14:textId="576E9B9C" w:rsidR="00202F73" w:rsidRDefault="00E30711" w:rsidP="00E30711">
      <w:pPr>
        <w:tabs>
          <w:tab w:val="left" w:pos="850"/>
          <w:tab w:val="left" w:pos="1984"/>
          <w:tab w:val="left" w:pos="2835"/>
        </w:tabs>
        <w:ind w:left="720" w:hanging="720"/>
        <w:jc w:val="both"/>
        <w:rPr>
          <w:rFonts w:ascii="Arial" w:eastAsia="Times New Roman" w:hAnsi="Arial" w:cs="Arial"/>
          <w:lang w:eastAsia="en-GB"/>
        </w:rPr>
      </w:pPr>
      <w:r w:rsidRPr="00E30711">
        <w:rPr>
          <w:rFonts w:ascii="Arial" w:eastAsia="Times New Roman" w:hAnsi="Arial" w:cs="Arial"/>
          <w:lang w:eastAsia="en-GB"/>
        </w:rPr>
        <w:lastRenderedPageBreak/>
        <w:t>3.</w:t>
      </w:r>
      <w:r w:rsidR="008678A4">
        <w:rPr>
          <w:rFonts w:ascii="Arial" w:eastAsia="Times New Roman" w:hAnsi="Arial" w:cs="Arial"/>
          <w:lang w:eastAsia="en-GB"/>
        </w:rPr>
        <w:t>9</w:t>
      </w:r>
      <w:r w:rsidRPr="00E30711">
        <w:rPr>
          <w:rFonts w:ascii="Arial" w:eastAsia="Times New Roman" w:hAnsi="Arial" w:cs="Arial"/>
          <w:lang w:eastAsia="en-GB"/>
        </w:rPr>
        <w:tab/>
        <w:t>Rule 14 (</w:t>
      </w:r>
      <w:r w:rsidRPr="004C1A07">
        <w:rPr>
          <w:rFonts w:ascii="Arial" w:eastAsia="Times New Roman" w:hAnsi="Arial" w:cs="Arial"/>
          <w:i/>
          <w:iCs/>
          <w:lang w:eastAsia="en-GB"/>
        </w:rPr>
        <w:t>Issue and Listing of Plan Shares</w:t>
      </w:r>
      <w:r w:rsidRPr="00E30711">
        <w:rPr>
          <w:rFonts w:ascii="Arial" w:eastAsia="Times New Roman" w:hAnsi="Arial" w:cs="Arial"/>
          <w:lang w:eastAsia="en-GB"/>
        </w:rPr>
        <w:t>), shall not apply in connection with Awards granted under this Sub-Plan</w:t>
      </w:r>
      <w:r w:rsidR="00BF649A">
        <w:rPr>
          <w:rFonts w:ascii="Arial" w:eastAsia="Times New Roman" w:hAnsi="Arial" w:cs="Arial"/>
          <w:lang w:eastAsia="en-GB"/>
        </w:rPr>
        <w:t>.</w:t>
      </w:r>
    </w:p>
    <w:p w14:paraId="49548DC8" w14:textId="77777777" w:rsidR="00202F73" w:rsidRDefault="00202F73">
      <w:pPr>
        <w:rPr>
          <w:rFonts w:ascii="Arial" w:eastAsia="Times New Roman" w:hAnsi="Arial" w:cs="Arial"/>
          <w:lang w:eastAsia="en-GB"/>
        </w:rPr>
      </w:pPr>
      <w:r>
        <w:rPr>
          <w:rFonts w:ascii="Arial" w:eastAsia="Times New Roman" w:hAnsi="Arial" w:cs="Arial"/>
          <w:lang w:eastAsia="en-GB"/>
        </w:rPr>
        <w:br w:type="page"/>
      </w:r>
    </w:p>
    <w:p w14:paraId="518C1001" w14:textId="77777777" w:rsidR="00202F73" w:rsidRDefault="00202F73" w:rsidP="00202F73">
      <w:pPr>
        <w:tabs>
          <w:tab w:val="left" w:pos="850"/>
          <w:tab w:val="left" w:pos="1984"/>
          <w:tab w:val="left" w:pos="2835"/>
        </w:tabs>
        <w:jc w:val="center"/>
        <w:rPr>
          <w:rFonts w:asciiTheme="minorHAnsi" w:hAnsiTheme="minorHAnsi" w:cstheme="minorHAnsi"/>
          <w:b/>
          <w:bCs/>
          <w:lang w:eastAsia="en-GB"/>
        </w:rPr>
      </w:pPr>
      <w:r w:rsidRPr="00507A63">
        <w:rPr>
          <w:rFonts w:asciiTheme="minorHAnsi" w:hAnsiTheme="minorHAnsi" w:cstheme="minorHAnsi"/>
          <w:b/>
          <w:bCs/>
          <w:lang w:eastAsia="en-GB"/>
        </w:rPr>
        <w:lastRenderedPageBreak/>
        <w:t>Employees of Record Sub-Plan</w:t>
      </w:r>
      <w:r>
        <w:rPr>
          <w:rFonts w:asciiTheme="minorHAnsi" w:hAnsiTheme="minorHAnsi" w:cstheme="minorHAnsi"/>
          <w:b/>
          <w:bCs/>
          <w:lang w:eastAsia="en-GB"/>
        </w:rPr>
        <w:t xml:space="preserve"> </w:t>
      </w:r>
    </w:p>
    <w:p w14:paraId="054EEA0E" w14:textId="77777777" w:rsidR="00202F73" w:rsidRPr="00507A63" w:rsidRDefault="00202F73" w:rsidP="00202F73">
      <w:pPr>
        <w:tabs>
          <w:tab w:val="left" w:pos="850"/>
          <w:tab w:val="left" w:pos="1984"/>
          <w:tab w:val="left" w:pos="2835"/>
        </w:tabs>
        <w:jc w:val="center"/>
        <w:rPr>
          <w:rFonts w:asciiTheme="minorHAnsi" w:hAnsiTheme="minorHAnsi" w:cstheme="minorHAnsi"/>
          <w:b/>
          <w:bCs/>
          <w:lang w:eastAsia="en-GB"/>
        </w:rPr>
      </w:pPr>
      <w:r>
        <w:rPr>
          <w:rFonts w:asciiTheme="minorHAnsi" w:hAnsiTheme="minorHAnsi" w:cstheme="minorHAnsi"/>
          <w:b/>
          <w:bCs/>
          <w:lang w:eastAsia="en-GB"/>
        </w:rPr>
        <w:t>to the Hostelworld Group plc Long Term Incentive Plan</w:t>
      </w:r>
    </w:p>
    <w:p w14:paraId="3F75DFF2" w14:textId="77777777" w:rsidR="00202F73" w:rsidRPr="00507A63" w:rsidRDefault="00202F73" w:rsidP="00202F73">
      <w:pPr>
        <w:tabs>
          <w:tab w:val="left" w:pos="850"/>
          <w:tab w:val="left" w:pos="1984"/>
          <w:tab w:val="left" w:pos="2835"/>
        </w:tabs>
        <w:ind w:left="720" w:hanging="720"/>
        <w:jc w:val="both"/>
        <w:rPr>
          <w:rFonts w:asciiTheme="minorHAnsi" w:hAnsiTheme="minorHAnsi" w:cstheme="minorHAnsi"/>
          <w:lang w:eastAsia="en-GB"/>
        </w:rPr>
      </w:pPr>
      <w:r>
        <w:rPr>
          <w:rFonts w:asciiTheme="minorHAnsi" w:hAnsiTheme="minorHAnsi" w:cstheme="minorHAnsi"/>
          <w:lang w:eastAsia="en-GB"/>
        </w:rPr>
        <w:t>1.</w:t>
      </w:r>
      <w:r>
        <w:rPr>
          <w:rFonts w:asciiTheme="minorHAnsi" w:hAnsiTheme="minorHAnsi" w:cstheme="minorHAnsi"/>
          <w:lang w:eastAsia="en-GB"/>
        </w:rPr>
        <w:tab/>
      </w:r>
      <w:r w:rsidRPr="00507A63">
        <w:rPr>
          <w:rFonts w:asciiTheme="minorHAnsi" w:hAnsiTheme="minorHAnsi" w:cstheme="minorHAnsi"/>
          <w:lang w:eastAsia="en-GB"/>
        </w:rPr>
        <w:t>In accordance with Rule 17.1 of the Hostelworld Group plc Long Term Incentive Plan (the "</w:t>
      </w:r>
      <w:r w:rsidRPr="00507A63">
        <w:rPr>
          <w:rFonts w:asciiTheme="minorHAnsi" w:hAnsiTheme="minorHAnsi" w:cstheme="minorHAnsi"/>
          <w:b/>
          <w:lang w:eastAsia="en-GB"/>
        </w:rPr>
        <w:t>Plan</w:t>
      </w:r>
      <w:r w:rsidRPr="00507A63">
        <w:rPr>
          <w:rFonts w:asciiTheme="minorHAnsi" w:hAnsiTheme="minorHAnsi" w:cstheme="minorHAnsi"/>
          <w:lang w:eastAsia="en-GB"/>
        </w:rPr>
        <w:t>") the Committee has adopted this sub-plan (the "</w:t>
      </w:r>
      <w:r w:rsidRPr="00507A63">
        <w:rPr>
          <w:rFonts w:asciiTheme="minorHAnsi" w:hAnsiTheme="minorHAnsi" w:cstheme="minorHAnsi"/>
          <w:b/>
          <w:bCs/>
          <w:lang w:eastAsia="en-GB"/>
        </w:rPr>
        <w:t>Sub-Plan</w:t>
      </w:r>
      <w:r w:rsidRPr="00507A63">
        <w:rPr>
          <w:rFonts w:asciiTheme="minorHAnsi" w:hAnsiTheme="minorHAnsi" w:cstheme="minorHAnsi"/>
          <w:lang w:eastAsia="en-GB"/>
        </w:rPr>
        <w:t xml:space="preserve">") for the purposes of granting phantom Awards to selected </w:t>
      </w:r>
      <w:r>
        <w:rPr>
          <w:rFonts w:asciiTheme="minorHAnsi" w:hAnsiTheme="minorHAnsi" w:cstheme="minorHAnsi"/>
          <w:lang w:eastAsia="en-GB"/>
        </w:rPr>
        <w:t>employees of record, who provide services to the Group but who are not directly employed by a Group Company</w:t>
      </w:r>
      <w:r w:rsidRPr="00507A63">
        <w:rPr>
          <w:rFonts w:asciiTheme="minorHAnsi" w:hAnsiTheme="minorHAnsi" w:cstheme="minorHAnsi"/>
          <w:lang w:eastAsia="en-GB"/>
        </w:rPr>
        <w:t>.  Unless otherwise stated below, defined terms and expressions used in the Sub-Plan shall have the same meaning given to them in the Plan.</w:t>
      </w:r>
    </w:p>
    <w:p w14:paraId="281D1DFC" w14:textId="77777777" w:rsidR="00202F73" w:rsidRPr="00507A63" w:rsidRDefault="00202F73" w:rsidP="00202F73">
      <w:pPr>
        <w:tabs>
          <w:tab w:val="left" w:pos="850"/>
          <w:tab w:val="left" w:pos="1984"/>
          <w:tab w:val="left" w:pos="2835"/>
        </w:tabs>
        <w:ind w:left="720" w:hanging="720"/>
        <w:jc w:val="both"/>
        <w:rPr>
          <w:rFonts w:asciiTheme="minorHAnsi" w:hAnsiTheme="minorHAnsi" w:cstheme="minorHAnsi"/>
          <w:lang w:eastAsia="en-GB"/>
        </w:rPr>
      </w:pPr>
      <w:r w:rsidRPr="00507A63">
        <w:rPr>
          <w:rFonts w:ascii="Arial" w:eastAsia="Times New Roman" w:hAnsi="Arial" w:cs="Arial"/>
          <w:lang w:eastAsia="en-GB"/>
        </w:rPr>
        <w:t>2.</w:t>
      </w:r>
      <w:r w:rsidRPr="00507A63">
        <w:rPr>
          <w:rFonts w:ascii="Arial" w:eastAsia="Times New Roman" w:hAnsi="Arial" w:cs="Arial"/>
          <w:lang w:eastAsia="en-GB"/>
        </w:rPr>
        <w:tab/>
        <w:t>Only Awards over Notional Shares may be granted pursuant to the Sub-Plan and not any other form of Award.</w:t>
      </w:r>
    </w:p>
    <w:p w14:paraId="00140293" w14:textId="77777777" w:rsidR="00202F73" w:rsidRPr="00507A63" w:rsidRDefault="00202F73" w:rsidP="00202F73">
      <w:pPr>
        <w:tabs>
          <w:tab w:val="left" w:pos="850"/>
          <w:tab w:val="left" w:pos="1984"/>
          <w:tab w:val="left" w:pos="2835"/>
        </w:tabs>
        <w:ind w:left="720" w:hanging="720"/>
        <w:jc w:val="both"/>
        <w:rPr>
          <w:rFonts w:asciiTheme="minorHAnsi" w:hAnsiTheme="minorHAnsi" w:cstheme="minorHAnsi"/>
          <w:lang w:eastAsia="en-GB"/>
        </w:rPr>
      </w:pPr>
      <w:r w:rsidRPr="00507A63">
        <w:rPr>
          <w:rFonts w:asciiTheme="minorHAnsi" w:hAnsiTheme="minorHAnsi" w:cstheme="minorHAnsi"/>
          <w:lang w:eastAsia="en-GB"/>
        </w:rPr>
        <w:t>3.</w:t>
      </w:r>
      <w:r w:rsidRPr="00507A63">
        <w:rPr>
          <w:rFonts w:asciiTheme="minorHAnsi" w:hAnsiTheme="minorHAnsi" w:cstheme="minorHAnsi"/>
          <w:lang w:eastAsia="en-GB"/>
        </w:rPr>
        <w:tab/>
        <w:t>For the purposes of granting Awards under this Sub-Plan, t</w:t>
      </w:r>
      <w:r w:rsidRPr="00507A63">
        <w:rPr>
          <w:rFonts w:ascii="Arial" w:eastAsia="Times New Roman" w:hAnsi="Arial" w:cs="Arial"/>
          <w:sz w:val="21"/>
          <w:szCs w:val="21"/>
          <w:lang w:eastAsia="en-GB"/>
        </w:rPr>
        <w:t>he rules of this Sub-Plan shall comprise the Rules of the Plan as modified below:</w:t>
      </w:r>
    </w:p>
    <w:p w14:paraId="1AB37375" w14:textId="77777777" w:rsidR="00202F73" w:rsidRDefault="00202F73" w:rsidP="00202F73">
      <w:pPr>
        <w:tabs>
          <w:tab w:val="left" w:pos="850"/>
          <w:tab w:val="left" w:pos="1984"/>
          <w:tab w:val="left" w:pos="2835"/>
        </w:tabs>
        <w:ind w:left="720" w:hanging="720"/>
        <w:jc w:val="both"/>
        <w:rPr>
          <w:rFonts w:ascii="Arial" w:eastAsia="Times New Roman" w:hAnsi="Arial" w:cs="Arial"/>
          <w:lang w:eastAsia="en-GB"/>
        </w:rPr>
      </w:pPr>
      <w:r w:rsidRPr="00507A63">
        <w:rPr>
          <w:rFonts w:ascii="Arial" w:eastAsia="Times New Roman" w:hAnsi="Arial" w:cs="Arial"/>
          <w:lang w:eastAsia="en-GB"/>
        </w:rPr>
        <w:t>3.1</w:t>
      </w:r>
      <w:r w:rsidRPr="00507A63">
        <w:rPr>
          <w:rFonts w:ascii="Arial" w:eastAsia="Times New Roman" w:hAnsi="Arial" w:cs="Arial"/>
          <w:lang w:eastAsia="en-GB"/>
        </w:rPr>
        <w:tab/>
      </w:r>
      <w:r>
        <w:rPr>
          <w:rFonts w:ascii="Arial" w:eastAsia="Times New Roman" w:hAnsi="Arial" w:cs="Arial"/>
          <w:lang w:eastAsia="en-GB"/>
        </w:rPr>
        <w:t>the definition of "</w:t>
      </w:r>
      <w:r w:rsidRPr="00507A63">
        <w:rPr>
          <w:rFonts w:ascii="Arial" w:eastAsia="Times New Roman" w:hAnsi="Arial" w:cs="Arial"/>
          <w:b/>
          <w:bCs/>
          <w:lang w:eastAsia="en-GB"/>
        </w:rPr>
        <w:t>Annual Remuneration</w:t>
      </w:r>
      <w:r>
        <w:rPr>
          <w:rFonts w:ascii="Arial" w:eastAsia="Times New Roman" w:hAnsi="Arial" w:cs="Arial"/>
          <w:lang w:eastAsia="en-GB"/>
        </w:rPr>
        <w:t>" shall be replaced in its entirety with the following:</w:t>
      </w:r>
    </w:p>
    <w:p w14:paraId="71610FDE" w14:textId="77777777" w:rsidR="00202F73" w:rsidRDefault="00202F73" w:rsidP="00202F73">
      <w:pPr>
        <w:tabs>
          <w:tab w:val="left" w:pos="850"/>
          <w:tab w:val="left" w:pos="1984"/>
          <w:tab w:val="left" w:pos="2835"/>
        </w:tabs>
        <w:ind w:left="720" w:hanging="720"/>
        <w:jc w:val="both"/>
        <w:rPr>
          <w:rFonts w:ascii="Arial" w:eastAsia="Times New Roman" w:hAnsi="Arial" w:cs="Arial"/>
          <w:lang w:eastAsia="en-GB"/>
        </w:rPr>
      </w:pPr>
      <w:r>
        <w:rPr>
          <w:rFonts w:ascii="Arial" w:eastAsia="Times New Roman" w:hAnsi="Arial" w:cs="Arial"/>
          <w:lang w:eastAsia="en-GB"/>
        </w:rPr>
        <w:tab/>
        <w:t>"</w:t>
      </w:r>
      <w:r w:rsidRPr="00507A63">
        <w:rPr>
          <w:rFonts w:ascii="Arial" w:eastAsia="Times New Roman" w:hAnsi="Arial" w:cs="Arial"/>
          <w:lang w:eastAsia="en-GB"/>
        </w:rPr>
        <w:t xml:space="preserve">means the basic salary </w:t>
      </w:r>
      <w:r>
        <w:rPr>
          <w:rFonts w:ascii="Arial" w:eastAsia="Times New Roman" w:hAnsi="Arial" w:cs="Arial"/>
          <w:lang w:eastAsia="en-GB"/>
        </w:rPr>
        <w:t xml:space="preserve">or fee </w:t>
      </w:r>
      <w:r w:rsidRPr="00507A63">
        <w:rPr>
          <w:rFonts w:ascii="Arial" w:eastAsia="Times New Roman" w:hAnsi="Arial" w:cs="Arial"/>
          <w:lang w:eastAsia="en-GB"/>
        </w:rPr>
        <w:t xml:space="preserve">paid </w:t>
      </w:r>
      <w:r>
        <w:rPr>
          <w:rFonts w:ascii="Arial" w:eastAsia="Times New Roman" w:hAnsi="Arial" w:cs="Arial"/>
          <w:lang w:eastAsia="en-GB"/>
        </w:rPr>
        <w:t xml:space="preserve">to the Eligible Employee for the provision of services to any Group Member by the Employer of Record </w:t>
      </w:r>
      <w:r w:rsidRPr="00507A63">
        <w:rPr>
          <w:rFonts w:ascii="Arial" w:eastAsia="Times New Roman" w:hAnsi="Arial" w:cs="Arial"/>
          <w:lang w:eastAsia="en-GB"/>
        </w:rPr>
        <w:t>expressed as an annual rate as at the Award Date</w:t>
      </w:r>
      <w:r>
        <w:rPr>
          <w:rFonts w:ascii="Arial" w:eastAsia="Times New Roman" w:hAnsi="Arial" w:cs="Arial"/>
          <w:lang w:eastAsia="en-GB"/>
        </w:rPr>
        <w:t>"</w:t>
      </w:r>
      <w:r w:rsidRPr="00507A63">
        <w:rPr>
          <w:rFonts w:ascii="Arial" w:eastAsia="Times New Roman" w:hAnsi="Arial" w:cs="Arial"/>
          <w:lang w:eastAsia="en-GB"/>
        </w:rPr>
        <w:t>;</w:t>
      </w:r>
    </w:p>
    <w:p w14:paraId="33AAA040" w14:textId="77777777" w:rsidR="00202F73" w:rsidRDefault="00202F73" w:rsidP="00202F73">
      <w:pPr>
        <w:tabs>
          <w:tab w:val="left" w:pos="850"/>
          <w:tab w:val="left" w:pos="1984"/>
          <w:tab w:val="left" w:pos="2835"/>
        </w:tabs>
        <w:ind w:left="720" w:hanging="720"/>
        <w:jc w:val="both"/>
        <w:rPr>
          <w:rFonts w:ascii="Arial" w:eastAsia="Times New Roman" w:hAnsi="Arial" w:cs="Arial"/>
          <w:lang w:eastAsia="en-GB"/>
        </w:rPr>
      </w:pPr>
      <w:r>
        <w:rPr>
          <w:rFonts w:ascii="Arial" w:eastAsia="Times New Roman" w:hAnsi="Arial" w:cs="Arial"/>
          <w:lang w:eastAsia="en-GB"/>
        </w:rPr>
        <w:t>3.2</w:t>
      </w:r>
      <w:r>
        <w:rPr>
          <w:rFonts w:ascii="Arial" w:eastAsia="Times New Roman" w:hAnsi="Arial" w:cs="Arial"/>
          <w:lang w:eastAsia="en-GB"/>
        </w:rPr>
        <w:tab/>
        <w:t>the definition of "</w:t>
      </w:r>
      <w:r w:rsidRPr="00051D55">
        <w:rPr>
          <w:rFonts w:ascii="Arial" w:eastAsia="Times New Roman" w:hAnsi="Arial" w:cs="Arial"/>
          <w:b/>
          <w:bCs/>
          <w:lang w:eastAsia="en-GB"/>
        </w:rPr>
        <w:t>Eligible Employee</w:t>
      </w:r>
      <w:r>
        <w:rPr>
          <w:rFonts w:ascii="Arial" w:eastAsia="Times New Roman" w:hAnsi="Arial" w:cs="Arial"/>
          <w:lang w:eastAsia="en-GB"/>
        </w:rPr>
        <w:t>" shall be replaced in its entirety with the following:</w:t>
      </w:r>
    </w:p>
    <w:p w14:paraId="33D2809B" w14:textId="77777777" w:rsidR="00202F73" w:rsidRDefault="00202F73" w:rsidP="00202F73">
      <w:pPr>
        <w:tabs>
          <w:tab w:val="left" w:pos="850"/>
          <w:tab w:val="left" w:pos="1984"/>
          <w:tab w:val="left" w:pos="2835"/>
        </w:tabs>
        <w:ind w:left="720" w:hanging="720"/>
        <w:jc w:val="both"/>
        <w:rPr>
          <w:rFonts w:ascii="Arial" w:eastAsia="Times New Roman" w:hAnsi="Arial" w:cs="Arial"/>
          <w:lang w:eastAsia="en-GB"/>
        </w:rPr>
      </w:pPr>
      <w:r>
        <w:rPr>
          <w:rFonts w:ascii="Arial" w:eastAsia="Times New Roman" w:hAnsi="Arial" w:cs="Arial"/>
          <w:lang w:eastAsia="en-GB"/>
        </w:rPr>
        <w:tab/>
        <w:t xml:space="preserve">"means </w:t>
      </w:r>
      <w:r w:rsidRPr="00051D55">
        <w:rPr>
          <w:rFonts w:ascii="Arial" w:eastAsia="Times New Roman" w:hAnsi="Arial" w:cs="Arial"/>
          <w:lang w:eastAsia="en-GB"/>
        </w:rPr>
        <w:t xml:space="preserve">an individual who at the Award Date </w:t>
      </w:r>
      <w:r>
        <w:rPr>
          <w:rFonts w:ascii="Arial" w:eastAsia="Times New Roman" w:hAnsi="Arial" w:cs="Arial"/>
          <w:lang w:eastAsia="en-GB"/>
        </w:rPr>
        <w:t xml:space="preserve">provides services to any Group Member, but who is not directly employed or engaged by any Group Member and is instead an </w:t>
      </w:r>
      <w:r w:rsidRPr="00051D55">
        <w:rPr>
          <w:rFonts w:ascii="Arial" w:eastAsia="Times New Roman" w:hAnsi="Arial" w:cs="Arial"/>
          <w:lang w:eastAsia="en-GB"/>
        </w:rPr>
        <w:t>employee</w:t>
      </w:r>
      <w:r>
        <w:rPr>
          <w:rFonts w:ascii="Arial" w:eastAsia="Times New Roman" w:hAnsi="Arial" w:cs="Arial"/>
          <w:lang w:eastAsia="en-GB"/>
        </w:rPr>
        <w:t xml:space="preserve"> or a contractor</w:t>
      </w:r>
      <w:r w:rsidRPr="00051D55">
        <w:rPr>
          <w:rFonts w:ascii="Arial" w:eastAsia="Times New Roman" w:hAnsi="Arial" w:cs="Arial"/>
          <w:lang w:eastAsia="en-GB"/>
        </w:rPr>
        <w:t xml:space="preserve"> of </w:t>
      </w:r>
      <w:r>
        <w:rPr>
          <w:rFonts w:ascii="Arial" w:eastAsia="Times New Roman" w:hAnsi="Arial" w:cs="Arial"/>
          <w:lang w:eastAsia="en-GB"/>
        </w:rPr>
        <w:t xml:space="preserve">an Employer of Record" </w:t>
      </w:r>
    </w:p>
    <w:p w14:paraId="2D9C8D7B" w14:textId="77777777" w:rsidR="00202F73" w:rsidRDefault="00202F73" w:rsidP="00202F73">
      <w:pPr>
        <w:tabs>
          <w:tab w:val="left" w:pos="850"/>
          <w:tab w:val="left" w:pos="1984"/>
          <w:tab w:val="left" w:pos="2835"/>
        </w:tabs>
        <w:ind w:left="720" w:hanging="720"/>
        <w:jc w:val="both"/>
        <w:rPr>
          <w:rFonts w:ascii="Arial" w:eastAsia="Times New Roman" w:hAnsi="Arial" w:cs="Arial"/>
          <w:lang w:eastAsia="en-GB"/>
        </w:rPr>
      </w:pPr>
      <w:r>
        <w:rPr>
          <w:rFonts w:ascii="Arial" w:eastAsia="Times New Roman" w:hAnsi="Arial" w:cs="Arial"/>
          <w:lang w:eastAsia="en-GB"/>
        </w:rPr>
        <w:t>3.3</w:t>
      </w:r>
      <w:r>
        <w:rPr>
          <w:rFonts w:ascii="Arial" w:eastAsia="Times New Roman" w:hAnsi="Arial" w:cs="Arial"/>
          <w:lang w:eastAsia="en-GB"/>
        </w:rPr>
        <w:tab/>
        <w:t>a new definition of "</w:t>
      </w:r>
      <w:r w:rsidRPr="00051D55">
        <w:rPr>
          <w:rFonts w:ascii="Arial" w:eastAsia="Times New Roman" w:hAnsi="Arial" w:cs="Arial"/>
          <w:b/>
          <w:bCs/>
          <w:lang w:eastAsia="en-GB"/>
        </w:rPr>
        <w:t>Employer of Record</w:t>
      </w:r>
      <w:r>
        <w:rPr>
          <w:rFonts w:ascii="Arial" w:eastAsia="Times New Roman" w:hAnsi="Arial" w:cs="Arial"/>
          <w:lang w:eastAsia="en-GB"/>
        </w:rPr>
        <w:t>" shall be included as follows:</w:t>
      </w:r>
    </w:p>
    <w:p w14:paraId="69EC72FC" w14:textId="77777777" w:rsidR="00202F73" w:rsidRDefault="00202F73" w:rsidP="00202F73">
      <w:pPr>
        <w:tabs>
          <w:tab w:val="left" w:pos="850"/>
          <w:tab w:val="left" w:pos="1984"/>
          <w:tab w:val="left" w:pos="2835"/>
        </w:tabs>
        <w:ind w:left="720" w:hanging="720"/>
        <w:jc w:val="both"/>
        <w:rPr>
          <w:rFonts w:ascii="Arial" w:eastAsia="Times New Roman" w:hAnsi="Arial" w:cs="Arial"/>
          <w:lang w:eastAsia="en-GB"/>
        </w:rPr>
      </w:pPr>
      <w:r>
        <w:rPr>
          <w:rFonts w:ascii="Arial" w:eastAsia="Times New Roman" w:hAnsi="Arial" w:cs="Arial"/>
          <w:lang w:eastAsia="en-GB"/>
        </w:rPr>
        <w:tab/>
        <w:t xml:space="preserve">"means a </w:t>
      </w:r>
      <w:r w:rsidRPr="00051D55">
        <w:rPr>
          <w:rFonts w:ascii="Arial" w:eastAsia="Times New Roman" w:hAnsi="Arial" w:cs="Arial"/>
          <w:lang w:eastAsia="en-GB"/>
        </w:rPr>
        <w:t xml:space="preserve">third-party organisation contracted to take responsibility for </w:t>
      </w:r>
      <w:r>
        <w:rPr>
          <w:rFonts w:ascii="Arial" w:eastAsia="Times New Roman" w:hAnsi="Arial" w:cs="Arial"/>
          <w:lang w:eastAsia="en-GB"/>
        </w:rPr>
        <w:t xml:space="preserve">engaging and </w:t>
      </w:r>
      <w:r w:rsidRPr="00051D55">
        <w:rPr>
          <w:rFonts w:ascii="Arial" w:eastAsia="Times New Roman" w:hAnsi="Arial" w:cs="Arial"/>
          <w:lang w:eastAsia="en-GB"/>
        </w:rPr>
        <w:t xml:space="preserve">paying </w:t>
      </w:r>
      <w:r>
        <w:rPr>
          <w:rFonts w:ascii="Arial" w:eastAsia="Times New Roman" w:hAnsi="Arial" w:cs="Arial"/>
          <w:lang w:eastAsia="en-GB"/>
        </w:rPr>
        <w:t>employees and/or workers to provide services to any Group Member"</w:t>
      </w:r>
      <w:r w:rsidRPr="00051D55">
        <w:rPr>
          <w:rFonts w:ascii="Arial" w:eastAsia="Times New Roman" w:hAnsi="Arial" w:cs="Arial"/>
          <w:lang w:eastAsia="en-GB"/>
        </w:rPr>
        <w:t>.</w:t>
      </w:r>
    </w:p>
    <w:p w14:paraId="2F041C71" w14:textId="77777777" w:rsidR="00202F73" w:rsidRDefault="00202F73" w:rsidP="00202F73">
      <w:pPr>
        <w:tabs>
          <w:tab w:val="left" w:pos="850"/>
          <w:tab w:val="left" w:pos="1984"/>
          <w:tab w:val="left" w:pos="2835"/>
        </w:tabs>
        <w:ind w:left="720" w:hanging="720"/>
        <w:jc w:val="both"/>
        <w:rPr>
          <w:rFonts w:ascii="Arial" w:eastAsia="Times New Roman" w:hAnsi="Arial" w:cs="Arial"/>
          <w:lang w:eastAsia="en-GB"/>
        </w:rPr>
      </w:pPr>
      <w:r>
        <w:rPr>
          <w:rFonts w:ascii="Arial" w:eastAsia="Times New Roman" w:hAnsi="Arial" w:cs="Arial"/>
          <w:lang w:eastAsia="en-GB"/>
        </w:rPr>
        <w:t>3.4</w:t>
      </w:r>
      <w:r>
        <w:rPr>
          <w:rFonts w:ascii="Arial" w:eastAsia="Times New Roman" w:hAnsi="Arial" w:cs="Arial"/>
          <w:lang w:eastAsia="en-GB"/>
        </w:rPr>
        <w:tab/>
        <w:t>the definition of "</w:t>
      </w:r>
      <w:r w:rsidRPr="00051D55">
        <w:rPr>
          <w:rFonts w:ascii="Arial" w:eastAsia="Times New Roman" w:hAnsi="Arial" w:cs="Arial"/>
          <w:b/>
          <w:bCs/>
          <w:lang w:eastAsia="en-GB"/>
        </w:rPr>
        <w:t>Relevant Employment</w:t>
      </w:r>
      <w:r>
        <w:rPr>
          <w:rFonts w:ascii="Arial" w:eastAsia="Times New Roman" w:hAnsi="Arial" w:cs="Arial"/>
          <w:lang w:eastAsia="en-GB"/>
        </w:rPr>
        <w:t>" shall be replaced in its entirety with the following:</w:t>
      </w:r>
    </w:p>
    <w:p w14:paraId="4BC3EE4C" w14:textId="77777777" w:rsidR="00202F73" w:rsidRDefault="00202F73" w:rsidP="00202F73">
      <w:pPr>
        <w:tabs>
          <w:tab w:val="left" w:pos="850"/>
          <w:tab w:val="left" w:pos="1984"/>
          <w:tab w:val="left" w:pos="2835"/>
        </w:tabs>
        <w:ind w:left="720" w:hanging="720"/>
        <w:jc w:val="both"/>
        <w:rPr>
          <w:rFonts w:ascii="Arial" w:eastAsia="Times New Roman" w:hAnsi="Arial" w:cs="Arial"/>
          <w:lang w:eastAsia="en-GB"/>
        </w:rPr>
      </w:pPr>
      <w:r>
        <w:rPr>
          <w:rFonts w:ascii="Arial" w:eastAsia="Times New Roman" w:hAnsi="Arial" w:cs="Arial"/>
          <w:lang w:eastAsia="en-GB"/>
        </w:rPr>
        <w:tab/>
        <w:t xml:space="preserve">"means the provision of services to any Group Member through </w:t>
      </w:r>
      <w:r w:rsidRPr="00051D55">
        <w:rPr>
          <w:rFonts w:ascii="Arial" w:eastAsia="Times New Roman" w:hAnsi="Arial" w:cs="Arial"/>
          <w:lang w:eastAsia="en-GB"/>
        </w:rPr>
        <w:t>employment</w:t>
      </w:r>
      <w:r>
        <w:rPr>
          <w:rFonts w:ascii="Arial" w:eastAsia="Times New Roman" w:hAnsi="Arial" w:cs="Arial"/>
          <w:lang w:eastAsia="en-GB"/>
        </w:rPr>
        <w:t xml:space="preserve"> and/or engagement </w:t>
      </w:r>
      <w:r w:rsidRPr="00051D55">
        <w:rPr>
          <w:rFonts w:ascii="Arial" w:eastAsia="Times New Roman" w:hAnsi="Arial" w:cs="Arial"/>
          <w:lang w:eastAsia="en-GB"/>
        </w:rPr>
        <w:t>with</w:t>
      </w:r>
      <w:r>
        <w:rPr>
          <w:rFonts w:ascii="Arial" w:eastAsia="Times New Roman" w:hAnsi="Arial" w:cs="Arial"/>
          <w:lang w:eastAsia="en-GB"/>
        </w:rPr>
        <w:t xml:space="preserve"> an Employer of Record".</w:t>
      </w:r>
    </w:p>
    <w:p w14:paraId="3699ABE2" w14:textId="77777777" w:rsidR="00202F73" w:rsidRPr="00507A63" w:rsidRDefault="00202F73" w:rsidP="00202F73">
      <w:pPr>
        <w:tabs>
          <w:tab w:val="left" w:pos="850"/>
          <w:tab w:val="left" w:pos="1984"/>
          <w:tab w:val="left" w:pos="2835"/>
        </w:tabs>
        <w:ind w:left="720" w:hanging="720"/>
        <w:jc w:val="both"/>
        <w:rPr>
          <w:rFonts w:ascii="Arial" w:eastAsia="Times New Roman" w:hAnsi="Arial" w:cs="Arial"/>
          <w:lang w:eastAsia="en-GB"/>
        </w:rPr>
      </w:pPr>
      <w:r>
        <w:rPr>
          <w:rFonts w:ascii="Arial" w:eastAsia="Times New Roman" w:hAnsi="Arial" w:cs="Arial"/>
          <w:lang w:eastAsia="en-GB"/>
        </w:rPr>
        <w:t>3.5</w:t>
      </w:r>
      <w:r>
        <w:rPr>
          <w:rFonts w:ascii="Arial" w:eastAsia="Times New Roman" w:hAnsi="Arial" w:cs="Arial"/>
          <w:lang w:eastAsia="en-GB"/>
        </w:rPr>
        <w:tab/>
      </w:r>
      <w:r w:rsidRPr="00507A63">
        <w:rPr>
          <w:rFonts w:ascii="Arial" w:eastAsia="Times New Roman" w:hAnsi="Arial" w:cs="Arial"/>
          <w:lang w:eastAsia="en-GB"/>
        </w:rPr>
        <w:t>All references to "</w:t>
      </w:r>
      <w:r w:rsidRPr="00507A63">
        <w:rPr>
          <w:rFonts w:ascii="Arial" w:eastAsia="Times New Roman" w:hAnsi="Arial" w:cs="Arial"/>
          <w:b/>
          <w:bCs/>
          <w:lang w:eastAsia="en-GB"/>
        </w:rPr>
        <w:t>Plan Shares</w:t>
      </w:r>
      <w:r w:rsidRPr="00507A63">
        <w:rPr>
          <w:rFonts w:ascii="Arial" w:eastAsia="Times New Roman" w:hAnsi="Arial" w:cs="Arial"/>
          <w:lang w:eastAsia="en-GB"/>
        </w:rPr>
        <w:t>" within the Rules shall be replaced, where the context requires, with references to "</w:t>
      </w:r>
      <w:r w:rsidRPr="00507A63">
        <w:rPr>
          <w:rFonts w:ascii="Arial" w:eastAsia="Times New Roman" w:hAnsi="Arial" w:cs="Arial"/>
          <w:b/>
          <w:bCs/>
          <w:lang w:eastAsia="en-GB"/>
        </w:rPr>
        <w:t>Notional Shares</w:t>
      </w:r>
      <w:r w:rsidRPr="00507A63">
        <w:rPr>
          <w:rFonts w:ascii="Arial" w:eastAsia="Times New Roman" w:hAnsi="Arial" w:cs="Arial"/>
          <w:lang w:eastAsia="en-GB"/>
        </w:rPr>
        <w:t>";</w:t>
      </w:r>
    </w:p>
    <w:p w14:paraId="4063C183" w14:textId="77777777" w:rsidR="00202F73" w:rsidRPr="00507A63" w:rsidRDefault="00202F73" w:rsidP="00202F73">
      <w:pPr>
        <w:tabs>
          <w:tab w:val="left" w:pos="850"/>
          <w:tab w:val="left" w:pos="1984"/>
          <w:tab w:val="left" w:pos="2835"/>
        </w:tabs>
        <w:ind w:left="720" w:hanging="720"/>
        <w:jc w:val="both"/>
        <w:rPr>
          <w:rFonts w:ascii="Arial" w:eastAsia="Times New Roman" w:hAnsi="Arial" w:cs="Arial"/>
          <w:lang w:eastAsia="en-GB"/>
        </w:rPr>
      </w:pPr>
      <w:r w:rsidRPr="00507A63">
        <w:rPr>
          <w:rFonts w:ascii="Arial" w:eastAsia="Times New Roman" w:hAnsi="Arial" w:cs="Arial"/>
          <w:lang w:eastAsia="en-GB"/>
        </w:rPr>
        <w:t>3.</w:t>
      </w:r>
      <w:r>
        <w:rPr>
          <w:rFonts w:ascii="Arial" w:eastAsia="Times New Roman" w:hAnsi="Arial" w:cs="Arial"/>
          <w:lang w:eastAsia="en-GB"/>
        </w:rPr>
        <w:t>6</w:t>
      </w:r>
      <w:r w:rsidRPr="00507A63">
        <w:rPr>
          <w:rFonts w:ascii="Arial" w:eastAsia="Times New Roman" w:hAnsi="Arial" w:cs="Arial"/>
          <w:lang w:eastAsia="en-GB"/>
        </w:rPr>
        <w:tab/>
        <w:t>"</w:t>
      </w:r>
      <w:r w:rsidRPr="00507A63">
        <w:rPr>
          <w:rFonts w:ascii="Arial" w:eastAsia="Times New Roman" w:hAnsi="Arial" w:cs="Arial"/>
          <w:b/>
          <w:bCs/>
          <w:lang w:eastAsia="en-GB"/>
        </w:rPr>
        <w:t>Notional Shares</w:t>
      </w:r>
      <w:r w:rsidRPr="00507A63">
        <w:rPr>
          <w:rFonts w:ascii="Arial" w:eastAsia="Times New Roman" w:hAnsi="Arial" w:cs="Arial"/>
          <w:lang w:eastAsia="en-GB"/>
        </w:rPr>
        <w:t>" shall mean the notional or phantom units used to calculate the value of an Award Holder's Award, which track the price of ordinary shares in Hostelworld Group plc;</w:t>
      </w:r>
    </w:p>
    <w:p w14:paraId="4E039236" w14:textId="77777777" w:rsidR="00202F73" w:rsidRPr="00507A63" w:rsidRDefault="00202F73" w:rsidP="00202F73">
      <w:pPr>
        <w:tabs>
          <w:tab w:val="left" w:pos="850"/>
          <w:tab w:val="left" w:pos="1984"/>
          <w:tab w:val="left" w:pos="2835"/>
        </w:tabs>
        <w:ind w:left="720" w:hanging="720"/>
        <w:jc w:val="both"/>
        <w:rPr>
          <w:rFonts w:ascii="Arial" w:eastAsia="Times New Roman" w:hAnsi="Arial" w:cs="Arial"/>
          <w:lang w:eastAsia="en-GB"/>
        </w:rPr>
      </w:pPr>
      <w:r w:rsidRPr="00507A63">
        <w:rPr>
          <w:rFonts w:ascii="Arial" w:eastAsia="Times New Roman" w:hAnsi="Arial" w:cs="Arial"/>
          <w:lang w:eastAsia="en-GB"/>
        </w:rPr>
        <w:t>3.</w:t>
      </w:r>
      <w:r>
        <w:rPr>
          <w:rFonts w:ascii="Arial" w:eastAsia="Times New Roman" w:hAnsi="Arial" w:cs="Arial"/>
          <w:lang w:eastAsia="en-GB"/>
        </w:rPr>
        <w:t>7</w:t>
      </w:r>
      <w:r w:rsidRPr="00507A63">
        <w:rPr>
          <w:rFonts w:ascii="Arial" w:eastAsia="Times New Roman" w:hAnsi="Arial" w:cs="Arial"/>
          <w:lang w:eastAsia="en-GB"/>
        </w:rPr>
        <w:tab/>
        <w:t>All references to "</w:t>
      </w:r>
      <w:r w:rsidRPr="00507A63">
        <w:rPr>
          <w:rFonts w:ascii="Arial" w:eastAsia="Times New Roman" w:hAnsi="Arial" w:cs="Arial"/>
          <w:b/>
          <w:bCs/>
          <w:lang w:eastAsia="en-GB"/>
        </w:rPr>
        <w:t>Options</w:t>
      </w:r>
      <w:r w:rsidRPr="00507A63">
        <w:rPr>
          <w:rFonts w:ascii="Arial" w:eastAsia="Times New Roman" w:hAnsi="Arial" w:cs="Arial"/>
          <w:lang w:eastAsia="en-GB"/>
        </w:rPr>
        <w:t>", where the context requires, shall be interpreted to mean an "</w:t>
      </w:r>
      <w:r w:rsidRPr="00507A63">
        <w:rPr>
          <w:rFonts w:ascii="Arial" w:eastAsia="Times New Roman" w:hAnsi="Arial" w:cs="Arial"/>
          <w:b/>
          <w:bCs/>
          <w:lang w:eastAsia="en-GB"/>
        </w:rPr>
        <w:t>option over Notional Shares</w:t>
      </w:r>
      <w:r w:rsidRPr="00507A63">
        <w:rPr>
          <w:rFonts w:ascii="Arial" w:eastAsia="Times New Roman" w:hAnsi="Arial" w:cs="Arial"/>
          <w:lang w:eastAsia="en-GB"/>
        </w:rPr>
        <w:t xml:space="preserve">"; </w:t>
      </w:r>
    </w:p>
    <w:p w14:paraId="7A0CF05D" w14:textId="77777777" w:rsidR="00202F73" w:rsidRPr="00507A63" w:rsidRDefault="00202F73" w:rsidP="00202F73">
      <w:pPr>
        <w:tabs>
          <w:tab w:val="left" w:pos="850"/>
          <w:tab w:val="left" w:pos="1984"/>
          <w:tab w:val="left" w:pos="2835"/>
        </w:tabs>
        <w:ind w:left="720" w:hanging="720"/>
        <w:jc w:val="both"/>
        <w:rPr>
          <w:rFonts w:ascii="Arial" w:eastAsia="Times New Roman" w:hAnsi="Arial" w:cs="Arial"/>
          <w:lang w:eastAsia="en-GB"/>
        </w:rPr>
      </w:pPr>
      <w:r w:rsidRPr="00507A63">
        <w:rPr>
          <w:rFonts w:ascii="Arial" w:eastAsia="Times New Roman" w:hAnsi="Arial" w:cs="Arial"/>
          <w:lang w:eastAsia="en-GB"/>
        </w:rPr>
        <w:t>3.</w:t>
      </w:r>
      <w:r>
        <w:rPr>
          <w:rFonts w:ascii="Arial" w:eastAsia="Times New Roman" w:hAnsi="Arial" w:cs="Arial"/>
          <w:lang w:eastAsia="en-GB"/>
        </w:rPr>
        <w:t>8</w:t>
      </w:r>
      <w:r w:rsidRPr="00507A63">
        <w:rPr>
          <w:rFonts w:ascii="Arial" w:eastAsia="Times New Roman" w:hAnsi="Arial" w:cs="Arial"/>
          <w:lang w:eastAsia="en-GB"/>
        </w:rPr>
        <w:tab/>
        <w:t>All references to "</w:t>
      </w:r>
      <w:r w:rsidRPr="00507A63">
        <w:rPr>
          <w:rFonts w:ascii="Arial" w:eastAsia="Times New Roman" w:hAnsi="Arial" w:cs="Arial"/>
          <w:b/>
          <w:bCs/>
          <w:lang w:eastAsia="en-GB"/>
        </w:rPr>
        <w:t>Conditional Share Awards</w:t>
      </w:r>
      <w:r w:rsidRPr="00507A63">
        <w:rPr>
          <w:rFonts w:ascii="Arial" w:eastAsia="Times New Roman" w:hAnsi="Arial" w:cs="Arial"/>
          <w:lang w:eastAsia="en-GB"/>
        </w:rPr>
        <w:t>", where the context requires, shall be interpreted to mean an "</w:t>
      </w:r>
      <w:r w:rsidRPr="00507A63">
        <w:rPr>
          <w:rFonts w:ascii="Arial" w:eastAsia="Times New Roman" w:hAnsi="Arial" w:cs="Arial"/>
          <w:b/>
          <w:bCs/>
          <w:lang w:eastAsia="en-GB"/>
        </w:rPr>
        <w:t>award over Notional Shares</w:t>
      </w:r>
      <w:r w:rsidRPr="00507A63">
        <w:rPr>
          <w:rFonts w:ascii="Arial" w:eastAsia="Times New Roman" w:hAnsi="Arial" w:cs="Arial"/>
          <w:lang w:eastAsia="en-GB"/>
        </w:rPr>
        <w:t>"</w:t>
      </w:r>
    </w:p>
    <w:p w14:paraId="5D6E1C51" w14:textId="77777777" w:rsidR="00202F73" w:rsidRPr="00507A63" w:rsidRDefault="00202F73" w:rsidP="00202F73">
      <w:pPr>
        <w:tabs>
          <w:tab w:val="left" w:pos="850"/>
          <w:tab w:val="left" w:pos="1984"/>
          <w:tab w:val="left" w:pos="2835"/>
        </w:tabs>
        <w:ind w:left="720" w:hanging="720"/>
        <w:jc w:val="both"/>
        <w:rPr>
          <w:rFonts w:ascii="Arial" w:eastAsia="Times New Roman" w:hAnsi="Arial" w:cs="Arial"/>
          <w:lang w:eastAsia="en-GB"/>
        </w:rPr>
      </w:pPr>
      <w:r w:rsidRPr="00507A63">
        <w:rPr>
          <w:rFonts w:ascii="Arial" w:eastAsia="Times New Roman" w:hAnsi="Arial" w:cs="Arial"/>
          <w:lang w:eastAsia="en-GB"/>
        </w:rPr>
        <w:t>3.</w:t>
      </w:r>
      <w:r>
        <w:rPr>
          <w:rFonts w:ascii="Arial" w:eastAsia="Times New Roman" w:hAnsi="Arial" w:cs="Arial"/>
          <w:lang w:eastAsia="en-GB"/>
        </w:rPr>
        <w:t>9</w:t>
      </w:r>
      <w:r w:rsidRPr="00507A63">
        <w:rPr>
          <w:rFonts w:ascii="Arial" w:eastAsia="Times New Roman" w:hAnsi="Arial" w:cs="Arial"/>
          <w:lang w:eastAsia="en-GB"/>
        </w:rPr>
        <w:tab/>
        <w:t>the definition of "</w:t>
      </w:r>
      <w:r w:rsidRPr="00507A63">
        <w:rPr>
          <w:rFonts w:ascii="Arial" w:eastAsia="Times New Roman" w:hAnsi="Arial" w:cs="Arial"/>
          <w:b/>
          <w:bCs/>
          <w:lang w:eastAsia="en-GB"/>
        </w:rPr>
        <w:t>Gain</w:t>
      </w:r>
      <w:r w:rsidRPr="00507A63">
        <w:rPr>
          <w:rFonts w:ascii="Arial" w:eastAsia="Times New Roman" w:hAnsi="Arial" w:cs="Arial"/>
          <w:lang w:eastAsia="en-GB"/>
        </w:rPr>
        <w:t xml:space="preserve">" shall be replaced in its entirety with the following: </w:t>
      </w:r>
    </w:p>
    <w:p w14:paraId="64412511" w14:textId="77777777" w:rsidR="00202F73" w:rsidRPr="00507A63" w:rsidRDefault="00202F73" w:rsidP="00202F73">
      <w:pPr>
        <w:tabs>
          <w:tab w:val="left" w:pos="850"/>
          <w:tab w:val="left" w:pos="1984"/>
          <w:tab w:val="left" w:pos="2835"/>
        </w:tabs>
        <w:ind w:left="720" w:hanging="720"/>
        <w:jc w:val="both"/>
        <w:rPr>
          <w:rFonts w:ascii="Arial" w:eastAsia="Times New Roman" w:hAnsi="Arial" w:cs="Arial"/>
          <w:lang w:eastAsia="en-GB"/>
        </w:rPr>
      </w:pPr>
      <w:r w:rsidRPr="00507A63">
        <w:rPr>
          <w:rFonts w:ascii="Arial" w:eastAsia="Times New Roman" w:hAnsi="Arial" w:cs="Arial"/>
          <w:lang w:eastAsia="en-GB"/>
        </w:rPr>
        <w:tab/>
        <w:t>"</w:t>
      </w:r>
      <w:r w:rsidRPr="00507A63">
        <w:rPr>
          <w:rFonts w:ascii="Arial" w:eastAsia="Times New Roman" w:hAnsi="Arial" w:cs="Arial"/>
          <w:i/>
          <w:iCs/>
          <w:lang w:eastAsia="en-GB"/>
        </w:rPr>
        <w:t>means the difference between (i) the Market Value of an ordinary share in the capital of Hostelworld Group plc on the date of exercise of an Option or Vesting of a Conditional Share Award and (ii) the Award Price, multiplied by the number of Plan Shares in respect of which the Option is being exercised or in respect of which the Conditional Share Award has vested;</w:t>
      </w:r>
      <w:r w:rsidRPr="00507A63">
        <w:rPr>
          <w:rFonts w:ascii="Arial" w:eastAsia="Times New Roman" w:hAnsi="Arial" w:cs="Arial"/>
          <w:lang w:eastAsia="en-GB"/>
        </w:rPr>
        <w:t>"</w:t>
      </w:r>
    </w:p>
    <w:p w14:paraId="3237EE9E" w14:textId="77777777" w:rsidR="00202F73" w:rsidRPr="00507A63" w:rsidRDefault="00202F73" w:rsidP="00202F73">
      <w:pPr>
        <w:tabs>
          <w:tab w:val="left" w:pos="850"/>
          <w:tab w:val="left" w:pos="1984"/>
          <w:tab w:val="left" w:pos="2835"/>
        </w:tabs>
        <w:ind w:left="720" w:hanging="720"/>
        <w:jc w:val="both"/>
        <w:rPr>
          <w:rFonts w:ascii="Arial" w:eastAsia="Times New Roman" w:hAnsi="Arial" w:cs="Arial"/>
          <w:lang w:eastAsia="en-GB"/>
        </w:rPr>
      </w:pPr>
      <w:r w:rsidRPr="00507A63">
        <w:rPr>
          <w:rFonts w:ascii="Arial" w:eastAsia="Times New Roman" w:hAnsi="Arial" w:cs="Arial"/>
          <w:lang w:eastAsia="en-GB"/>
        </w:rPr>
        <w:lastRenderedPageBreak/>
        <w:t>3.</w:t>
      </w:r>
      <w:r>
        <w:rPr>
          <w:rFonts w:ascii="Arial" w:eastAsia="Times New Roman" w:hAnsi="Arial" w:cs="Arial"/>
          <w:lang w:eastAsia="en-GB"/>
        </w:rPr>
        <w:t>10</w:t>
      </w:r>
      <w:r w:rsidRPr="00507A63">
        <w:rPr>
          <w:rFonts w:ascii="Arial" w:eastAsia="Times New Roman" w:hAnsi="Arial" w:cs="Arial"/>
          <w:lang w:eastAsia="en-GB"/>
        </w:rPr>
        <w:tab/>
      </w:r>
      <w:r w:rsidRPr="00B82868">
        <w:rPr>
          <w:rFonts w:ascii="Arial" w:eastAsia="Times New Roman" w:hAnsi="Arial" w:cs="Arial"/>
          <w:b/>
          <w:bCs/>
          <w:lang w:eastAsia="en-GB"/>
        </w:rPr>
        <w:t>Rule 7.8</w:t>
      </w:r>
      <w:r w:rsidRPr="00507A63">
        <w:rPr>
          <w:rFonts w:ascii="Arial" w:eastAsia="Times New Roman" w:hAnsi="Arial" w:cs="Arial"/>
          <w:lang w:eastAsia="en-GB"/>
        </w:rPr>
        <w:t xml:space="preserve"> (</w:t>
      </w:r>
      <w:r w:rsidRPr="00507A63">
        <w:rPr>
          <w:rFonts w:ascii="Arial" w:eastAsia="Times New Roman" w:hAnsi="Arial" w:cs="Arial"/>
          <w:i/>
          <w:iCs/>
          <w:lang w:eastAsia="en-GB"/>
        </w:rPr>
        <w:t>Issue of Plan Shares</w:t>
      </w:r>
      <w:r w:rsidRPr="00507A63">
        <w:rPr>
          <w:rFonts w:ascii="Arial" w:eastAsia="Times New Roman" w:hAnsi="Arial" w:cs="Arial"/>
          <w:lang w:eastAsia="en-GB"/>
        </w:rPr>
        <w:t>) shall be replaced in its entirety with the following:</w:t>
      </w:r>
    </w:p>
    <w:p w14:paraId="26C9FD64" w14:textId="77777777" w:rsidR="00202F73" w:rsidRPr="00507A63" w:rsidRDefault="00202F73" w:rsidP="00202F73">
      <w:pPr>
        <w:tabs>
          <w:tab w:val="left" w:pos="850"/>
          <w:tab w:val="left" w:pos="1984"/>
          <w:tab w:val="left" w:pos="2835"/>
        </w:tabs>
        <w:ind w:left="720"/>
        <w:jc w:val="both"/>
        <w:rPr>
          <w:rFonts w:ascii="Arial" w:eastAsia="Times New Roman" w:hAnsi="Arial" w:cs="Arial"/>
          <w:i/>
          <w:iCs/>
          <w:lang w:eastAsia="en-GB"/>
        </w:rPr>
      </w:pPr>
      <w:r w:rsidRPr="00507A63">
        <w:rPr>
          <w:rFonts w:ascii="Arial" w:eastAsia="Times New Roman" w:hAnsi="Arial" w:cs="Arial"/>
          <w:i/>
          <w:iCs/>
          <w:lang w:eastAsia="en-GB"/>
        </w:rPr>
        <w:t>"Subject to Rules 7.4, 7.9 and 13 and to any necessary consent and to compliance by the Award Holder with the Rules, the Grantor shall, as soon as reasonably practicable and in any event not later than 30 days after:</w:t>
      </w:r>
    </w:p>
    <w:p w14:paraId="2E0A9E93" w14:textId="77777777" w:rsidR="00202F73" w:rsidRPr="00507A63" w:rsidRDefault="00202F73" w:rsidP="00202F73">
      <w:pPr>
        <w:tabs>
          <w:tab w:val="left" w:pos="850"/>
          <w:tab w:val="left" w:pos="1984"/>
          <w:tab w:val="left" w:pos="2835"/>
        </w:tabs>
        <w:ind w:left="720" w:hanging="720"/>
        <w:jc w:val="both"/>
        <w:rPr>
          <w:rFonts w:ascii="Arial" w:eastAsia="Times New Roman" w:hAnsi="Arial" w:cs="Arial"/>
          <w:i/>
          <w:iCs/>
          <w:lang w:eastAsia="en-GB"/>
        </w:rPr>
      </w:pPr>
      <w:r w:rsidRPr="00507A63">
        <w:rPr>
          <w:rFonts w:ascii="Arial" w:eastAsia="Times New Roman" w:hAnsi="Arial" w:cs="Arial"/>
          <w:i/>
          <w:iCs/>
          <w:lang w:eastAsia="en-GB"/>
        </w:rPr>
        <w:t>•</w:t>
      </w:r>
      <w:r w:rsidRPr="00507A63">
        <w:rPr>
          <w:rFonts w:ascii="Arial" w:eastAsia="Times New Roman" w:hAnsi="Arial" w:cs="Arial"/>
          <w:i/>
          <w:iCs/>
          <w:lang w:eastAsia="en-GB"/>
        </w:rPr>
        <w:tab/>
        <w:t>the exercise date, in the case of an Option, make a cash payment to the Award Holder equal to the Gain on the date of exercise of the Option and provide to the Award Holder, in the case of the partial exercise of an Option, an Award Certificate in respect of, or the original Award Certificate updated to show, the unexercised part of the Option; and</w:t>
      </w:r>
    </w:p>
    <w:p w14:paraId="68723E8C" w14:textId="77777777" w:rsidR="00202F73" w:rsidRPr="00507A63" w:rsidRDefault="00202F73" w:rsidP="00202F73">
      <w:pPr>
        <w:tabs>
          <w:tab w:val="left" w:pos="850"/>
          <w:tab w:val="left" w:pos="1984"/>
          <w:tab w:val="left" w:pos="2835"/>
        </w:tabs>
        <w:ind w:left="720" w:hanging="720"/>
        <w:jc w:val="both"/>
        <w:rPr>
          <w:rFonts w:ascii="Arial" w:eastAsia="Times New Roman" w:hAnsi="Arial" w:cs="Arial"/>
          <w:i/>
          <w:iCs/>
          <w:lang w:eastAsia="en-GB"/>
        </w:rPr>
      </w:pPr>
      <w:r w:rsidRPr="00507A63">
        <w:rPr>
          <w:rFonts w:ascii="Arial" w:eastAsia="Times New Roman" w:hAnsi="Arial" w:cs="Arial"/>
          <w:i/>
          <w:iCs/>
          <w:lang w:eastAsia="en-GB"/>
        </w:rPr>
        <w:t>•</w:t>
      </w:r>
      <w:r w:rsidRPr="00507A63">
        <w:rPr>
          <w:rFonts w:ascii="Arial" w:eastAsia="Times New Roman" w:hAnsi="Arial" w:cs="Arial"/>
          <w:i/>
          <w:iCs/>
          <w:lang w:eastAsia="en-GB"/>
        </w:rPr>
        <w:tab/>
        <w:t>the Vesting of an Award, in the case of a Conditional Share Award, make a cash payment to the Award Holder equal to the Gain on the Vesting date of the Award."</w:t>
      </w:r>
    </w:p>
    <w:p w14:paraId="01D67634" w14:textId="77777777" w:rsidR="00202F73" w:rsidRPr="00507A63" w:rsidRDefault="00202F73" w:rsidP="00202F73">
      <w:pPr>
        <w:tabs>
          <w:tab w:val="left" w:pos="850"/>
          <w:tab w:val="left" w:pos="1984"/>
          <w:tab w:val="left" w:pos="2835"/>
        </w:tabs>
        <w:ind w:left="720" w:hanging="720"/>
        <w:jc w:val="both"/>
        <w:rPr>
          <w:rFonts w:ascii="Arial" w:eastAsia="Times New Roman" w:hAnsi="Arial" w:cs="Arial"/>
          <w:lang w:eastAsia="en-GB"/>
        </w:rPr>
      </w:pPr>
      <w:r w:rsidRPr="00507A63">
        <w:rPr>
          <w:rFonts w:ascii="Arial" w:eastAsia="Times New Roman" w:hAnsi="Arial" w:cs="Arial"/>
          <w:lang w:eastAsia="en-GB"/>
        </w:rPr>
        <w:t>3.</w:t>
      </w:r>
      <w:r>
        <w:rPr>
          <w:rFonts w:ascii="Arial" w:eastAsia="Times New Roman" w:hAnsi="Arial" w:cs="Arial"/>
          <w:lang w:eastAsia="en-GB"/>
        </w:rPr>
        <w:t>11</w:t>
      </w:r>
      <w:r w:rsidRPr="00507A63">
        <w:rPr>
          <w:rFonts w:ascii="Arial" w:eastAsia="Times New Roman" w:hAnsi="Arial" w:cs="Arial"/>
          <w:lang w:eastAsia="en-GB"/>
        </w:rPr>
        <w:tab/>
        <w:t xml:space="preserve">If </w:t>
      </w:r>
      <w:r w:rsidRPr="00B82868">
        <w:rPr>
          <w:rFonts w:ascii="Arial" w:eastAsia="Times New Roman" w:hAnsi="Arial" w:cs="Arial"/>
          <w:b/>
          <w:bCs/>
          <w:lang w:eastAsia="en-GB"/>
        </w:rPr>
        <w:t>Rule 7.10</w:t>
      </w:r>
      <w:r w:rsidRPr="00507A63">
        <w:rPr>
          <w:rFonts w:ascii="Arial" w:eastAsia="Times New Roman" w:hAnsi="Arial" w:cs="Arial"/>
          <w:lang w:eastAsia="en-GB"/>
        </w:rPr>
        <w:t xml:space="preserve"> (</w:t>
      </w:r>
      <w:r w:rsidRPr="00507A63">
        <w:rPr>
          <w:rFonts w:ascii="Arial" w:eastAsia="Times New Roman" w:hAnsi="Arial" w:cs="Arial"/>
          <w:i/>
          <w:iCs/>
          <w:lang w:eastAsia="en-GB"/>
        </w:rPr>
        <w:t xml:space="preserve">Dividend Equivalents) </w:t>
      </w:r>
      <w:r w:rsidRPr="00507A63">
        <w:rPr>
          <w:rFonts w:ascii="Arial" w:eastAsia="Times New Roman" w:hAnsi="Arial" w:cs="Arial"/>
          <w:lang w:eastAsia="en-GB"/>
        </w:rPr>
        <w:t>applies, an Award may include the right to receive an amount (in cash or in Notional Shares) and otherwise subject to the remainder of Rule 7.10</w:t>
      </w:r>
    </w:p>
    <w:p w14:paraId="1B81473D" w14:textId="77777777" w:rsidR="00202F73" w:rsidRDefault="00202F73" w:rsidP="00202F73">
      <w:pPr>
        <w:tabs>
          <w:tab w:val="left" w:pos="850"/>
          <w:tab w:val="left" w:pos="1984"/>
          <w:tab w:val="left" w:pos="2835"/>
        </w:tabs>
        <w:ind w:left="720" w:hanging="720"/>
        <w:jc w:val="both"/>
        <w:rPr>
          <w:rFonts w:ascii="Arial" w:eastAsia="Times New Roman" w:hAnsi="Arial" w:cs="Arial"/>
          <w:lang w:eastAsia="en-GB"/>
        </w:rPr>
      </w:pPr>
      <w:r w:rsidRPr="00507A63">
        <w:rPr>
          <w:rFonts w:ascii="Arial" w:eastAsia="Times New Roman" w:hAnsi="Arial" w:cs="Arial"/>
          <w:lang w:eastAsia="en-GB"/>
        </w:rPr>
        <w:t>3.</w:t>
      </w:r>
      <w:r>
        <w:rPr>
          <w:rFonts w:ascii="Arial" w:eastAsia="Times New Roman" w:hAnsi="Arial" w:cs="Arial"/>
          <w:lang w:eastAsia="en-GB"/>
        </w:rPr>
        <w:t>12</w:t>
      </w:r>
      <w:r w:rsidRPr="00507A63">
        <w:rPr>
          <w:rFonts w:ascii="Arial" w:eastAsia="Times New Roman" w:hAnsi="Arial" w:cs="Arial"/>
          <w:lang w:eastAsia="en-GB"/>
        </w:rPr>
        <w:tab/>
      </w:r>
      <w:r w:rsidRPr="00B82868">
        <w:rPr>
          <w:rFonts w:ascii="Arial" w:eastAsia="Times New Roman" w:hAnsi="Arial" w:cs="Arial"/>
          <w:b/>
          <w:bCs/>
          <w:lang w:eastAsia="en-GB"/>
        </w:rPr>
        <w:t>Rule 8.2</w:t>
      </w:r>
      <w:r>
        <w:rPr>
          <w:rFonts w:ascii="Arial" w:eastAsia="Times New Roman" w:hAnsi="Arial" w:cs="Arial"/>
          <w:lang w:eastAsia="en-GB"/>
        </w:rPr>
        <w:t xml:space="preserve"> (</w:t>
      </w:r>
      <w:r>
        <w:rPr>
          <w:rFonts w:ascii="Arial" w:eastAsia="Times New Roman" w:hAnsi="Arial" w:cs="Arial"/>
          <w:i/>
          <w:iCs/>
          <w:lang w:eastAsia="en-GB"/>
        </w:rPr>
        <w:t xml:space="preserve">Injury, disability, redundancy, retirement etc) </w:t>
      </w:r>
      <w:r>
        <w:rPr>
          <w:rFonts w:ascii="Arial" w:eastAsia="Times New Roman" w:hAnsi="Arial" w:cs="Arial"/>
          <w:lang w:eastAsia="en-GB"/>
        </w:rPr>
        <w:t xml:space="preserve">shall apply with the following amendments (underlined): </w:t>
      </w:r>
    </w:p>
    <w:p w14:paraId="4996B84B" w14:textId="77777777" w:rsidR="00202F73" w:rsidRPr="001A5B15" w:rsidRDefault="00202F73" w:rsidP="00202F73">
      <w:pPr>
        <w:tabs>
          <w:tab w:val="left" w:pos="850"/>
          <w:tab w:val="left" w:pos="1984"/>
          <w:tab w:val="left" w:pos="2835"/>
        </w:tabs>
        <w:ind w:left="720" w:hanging="720"/>
        <w:jc w:val="both"/>
        <w:rPr>
          <w:rFonts w:ascii="Arial" w:eastAsia="Times New Roman" w:hAnsi="Arial" w:cs="Arial"/>
          <w:i/>
          <w:iCs/>
          <w:lang w:eastAsia="en-GB"/>
        </w:rPr>
      </w:pPr>
      <w:r>
        <w:rPr>
          <w:rFonts w:ascii="Arial" w:eastAsia="Times New Roman" w:hAnsi="Arial" w:cs="Arial"/>
          <w:i/>
          <w:iCs/>
          <w:lang w:eastAsia="en-GB"/>
        </w:rPr>
        <w:tab/>
      </w:r>
      <w:r w:rsidRPr="001A5B15">
        <w:rPr>
          <w:rFonts w:ascii="Arial" w:eastAsia="Times New Roman" w:hAnsi="Arial" w:cs="Arial"/>
          <w:i/>
          <w:iCs/>
          <w:lang w:eastAsia="en-GB"/>
        </w:rPr>
        <w:t>•</w:t>
      </w:r>
      <w:r w:rsidRPr="001A5B15">
        <w:rPr>
          <w:rFonts w:ascii="Arial" w:eastAsia="Times New Roman" w:hAnsi="Arial" w:cs="Arial"/>
          <w:i/>
          <w:iCs/>
          <w:lang w:eastAsia="en-GB"/>
        </w:rPr>
        <w:tab/>
        <w:t xml:space="preserve">the Award Holder </w:t>
      </w:r>
      <w:r>
        <w:rPr>
          <w:rFonts w:ascii="Arial" w:eastAsia="Times New Roman" w:hAnsi="Arial" w:cs="Arial"/>
          <w:i/>
          <w:iCs/>
          <w:lang w:eastAsia="en-GB"/>
        </w:rPr>
        <w:t xml:space="preserve">providing services to </w:t>
      </w:r>
      <w:r w:rsidRPr="001A5B15">
        <w:rPr>
          <w:rFonts w:ascii="Arial" w:eastAsia="Times New Roman" w:hAnsi="Arial" w:cs="Arial"/>
          <w:i/>
          <w:iCs/>
          <w:lang w:eastAsia="en-GB"/>
        </w:rPr>
        <w:t>a company which ceases to be a Group Member;</w:t>
      </w:r>
    </w:p>
    <w:p w14:paraId="3628EA84" w14:textId="77777777" w:rsidR="00202F73" w:rsidRPr="001A5B15" w:rsidRDefault="00202F73" w:rsidP="00202F73">
      <w:pPr>
        <w:tabs>
          <w:tab w:val="left" w:pos="850"/>
          <w:tab w:val="left" w:pos="1984"/>
          <w:tab w:val="left" w:pos="2835"/>
        </w:tabs>
        <w:ind w:left="720" w:hanging="720"/>
        <w:jc w:val="both"/>
        <w:rPr>
          <w:rFonts w:ascii="Arial" w:eastAsia="Times New Roman" w:hAnsi="Arial" w:cs="Arial"/>
          <w:i/>
          <w:iCs/>
          <w:lang w:eastAsia="en-GB"/>
        </w:rPr>
      </w:pPr>
      <w:r>
        <w:rPr>
          <w:rFonts w:ascii="Arial" w:eastAsia="Times New Roman" w:hAnsi="Arial" w:cs="Arial"/>
          <w:i/>
          <w:iCs/>
          <w:lang w:eastAsia="en-GB"/>
        </w:rPr>
        <w:tab/>
      </w:r>
      <w:r w:rsidRPr="001A5B15">
        <w:rPr>
          <w:rFonts w:ascii="Arial" w:eastAsia="Times New Roman" w:hAnsi="Arial" w:cs="Arial"/>
          <w:i/>
          <w:iCs/>
          <w:lang w:eastAsia="en-GB"/>
        </w:rPr>
        <w:t>•</w:t>
      </w:r>
      <w:r w:rsidRPr="001A5B15">
        <w:rPr>
          <w:rFonts w:ascii="Arial" w:eastAsia="Times New Roman" w:hAnsi="Arial" w:cs="Arial"/>
          <w:i/>
          <w:iCs/>
          <w:lang w:eastAsia="en-GB"/>
        </w:rPr>
        <w:tab/>
        <w:t xml:space="preserve">the Award Holder </w:t>
      </w:r>
      <w:r>
        <w:rPr>
          <w:rFonts w:ascii="Arial" w:eastAsia="Times New Roman" w:hAnsi="Arial" w:cs="Arial"/>
          <w:i/>
          <w:iCs/>
          <w:lang w:eastAsia="en-GB"/>
        </w:rPr>
        <w:t xml:space="preserve">providing services to </w:t>
      </w:r>
      <w:r w:rsidRPr="001A5B15">
        <w:rPr>
          <w:rFonts w:ascii="Arial" w:eastAsia="Times New Roman" w:hAnsi="Arial" w:cs="Arial"/>
          <w:i/>
          <w:iCs/>
          <w:lang w:eastAsia="en-GB"/>
        </w:rPr>
        <w:t>an undertaking or part of an undertaking which is transferred to a person who is not a Group Member; or</w:t>
      </w:r>
    </w:p>
    <w:p w14:paraId="5AB9988D" w14:textId="77777777" w:rsidR="00202F73" w:rsidRPr="00B82868" w:rsidRDefault="00202F73" w:rsidP="00202F73">
      <w:pPr>
        <w:tabs>
          <w:tab w:val="left" w:pos="850"/>
          <w:tab w:val="left" w:pos="1984"/>
          <w:tab w:val="left" w:pos="2835"/>
        </w:tabs>
        <w:ind w:left="720" w:hanging="720"/>
        <w:jc w:val="both"/>
        <w:rPr>
          <w:rFonts w:ascii="Arial" w:eastAsia="Times New Roman" w:hAnsi="Arial" w:cs="Arial"/>
          <w:lang w:eastAsia="en-GB"/>
        </w:rPr>
      </w:pPr>
      <w:r>
        <w:rPr>
          <w:rFonts w:ascii="Arial" w:eastAsia="Times New Roman" w:hAnsi="Arial" w:cs="Arial"/>
          <w:lang w:eastAsia="en-GB"/>
        </w:rPr>
        <w:t>3.13</w:t>
      </w:r>
      <w:r>
        <w:rPr>
          <w:rFonts w:ascii="Arial" w:eastAsia="Times New Roman" w:hAnsi="Arial" w:cs="Arial"/>
          <w:lang w:eastAsia="en-GB"/>
        </w:rPr>
        <w:tab/>
      </w:r>
      <w:r w:rsidRPr="00B82868">
        <w:rPr>
          <w:rFonts w:ascii="Arial" w:eastAsia="Times New Roman" w:hAnsi="Arial" w:cs="Arial"/>
          <w:b/>
          <w:bCs/>
          <w:lang w:eastAsia="en-GB"/>
        </w:rPr>
        <w:t>Rule 8.3</w:t>
      </w:r>
      <w:r>
        <w:rPr>
          <w:rFonts w:ascii="Arial" w:eastAsia="Times New Roman" w:hAnsi="Arial" w:cs="Arial"/>
          <w:lang w:eastAsia="en-GB"/>
        </w:rPr>
        <w:t xml:space="preserve"> (</w:t>
      </w:r>
      <w:r>
        <w:rPr>
          <w:rFonts w:ascii="Arial" w:eastAsia="Times New Roman" w:hAnsi="Arial" w:cs="Arial"/>
          <w:i/>
          <w:iCs/>
          <w:lang w:eastAsia="en-GB"/>
        </w:rPr>
        <w:t xml:space="preserve">Meaning of ceasing to be in Relevant Employment) </w:t>
      </w:r>
      <w:r w:rsidRPr="00B82868">
        <w:rPr>
          <w:rFonts w:ascii="Arial" w:eastAsia="Times New Roman" w:hAnsi="Arial" w:cs="Arial"/>
          <w:lang w:eastAsia="en-GB"/>
        </w:rPr>
        <w:t>shall apply with the following amendments (underlined)</w:t>
      </w:r>
      <w:r>
        <w:rPr>
          <w:rFonts w:ascii="Arial" w:eastAsia="Times New Roman" w:hAnsi="Arial" w:cs="Arial"/>
          <w:lang w:eastAsia="en-GB"/>
        </w:rPr>
        <w:t>:</w:t>
      </w:r>
    </w:p>
    <w:p w14:paraId="1D1E47D2" w14:textId="77777777" w:rsidR="00202F73" w:rsidRPr="00B82868" w:rsidRDefault="00202F73" w:rsidP="00202F73">
      <w:pPr>
        <w:tabs>
          <w:tab w:val="left" w:pos="850"/>
          <w:tab w:val="left" w:pos="1984"/>
          <w:tab w:val="left" w:pos="2835"/>
        </w:tabs>
        <w:ind w:left="720" w:hanging="720"/>
        <w:jc w:val="both"/>
        <w:rPr>
          <w:rFonts w:ascii="Arial" w:eastAsia="Times New Roman" w:hAnsi="Arial" w:cs="Arial"/>
          <w:i/>
          <w:iCs/>
          <w:lang w:eastAsia="en-GB"/>
        </w:rPr>
      </w:pPr>
      <w:r>
        <w:rPr>
          <w:rFonts w:ascii="Arial" w:eastAsia="Times New Roman" w:hAnsi="Arial" w:cs="Arial"/>
          <w:lang w:eastAsia="en-GB"/>
        </w:rPr>
        <w:tab/>
      </w:r>
      <w:r w:rsidRPr="00B82868">
        <w:rPr>
          <w:rFonts w:ascii="Arial" w:eastAsia="Times New Roman" w:hAnsi="Arial" w:cs="Arial"/>
          <w:i/>
          <w:iCs/>
          <w:lang w:eastAsia="en-GB"/>
        </w:rPr>
        <w:t xml:space="preserve">For the purposes of the Plan, an Award Holder shall not be treated as ceasing to be in Relevant Employment until he </w:t>
      </w:r>
      <w:r>
        <w:rPr>
          <w:rFonts w:ascii="Arial" w:eastAsia="Times New Roman" w:hAnsi="Arial" w:cs="Arial"/>
          <w:i/>
          <w:iCs/>
          <w:lang w:eastAsia="en-GB"/>
        </w:rPr>
        <w:t xml:space="preserve">is no longer employed or engaged by the Employer of Record to provide services to any Group Member and/or he no longer </w:t>
      </w:r>
      <w:r w:rsidRPr="00B82868">
        <w:rPr>
          <w:rFonts w:ascii="Arial" w:eastAsia="Times New Roman" w:hAnsi="Arial" w:cs="Arial"/>
          <w:i/>
          <w:iCs/>
          <w:lang w:eastAsia="en-GB"/>
        </w:rPr>
        <w:t>holds any office or employment with any Group Member. In addition, an Award Holder shall not be treated as so ceasing if within seven days he recommences employment or becomes an office holder with any Group Member.</w:t>
      </w:r>
    </w:p>
    <w:p w14:paraId="2DB5FAAA" w14:textId="77777777" w:rsidR="00202F73" w:rsidRPr="00B82868" w:rsidRDefault="00202F73" w:rsidP="00202F73">
      <w:pPr>
        <w:tabs>
          <w:tab w:val="left" w:pos="850"/>
          <w:tab w:val="left" w:pos="1984"/>
          <w:tab w:val="left" w:pos="2835"/>
        </w:tabs>
        <w:ind w:left="720" w:hanging="720"/>
        <w:jc w:val="both"/>
        <w:rPr>
          <w:rFonts w:ascii="Arial" w:eastAsia="Times New Roman" w:hAnsi="Arial" w:cs="Arial"/>
          <w:i/>
          <w:iCs/>
          <w:lang w:eastAsia="en-GB"/>
        </w:rPr>
      </w:pPr>
      <w:r w:rsidRPr="00B82868">
        <w:rPr>
          <w:rFonts w:ascii="Arial" w:eastAsia="Times New Roman" w:hAnsi="Arial" w:cs="Arial"/>
          <w:i/>
          <w:iCs/>
          <w:lang w:eastAsia="en-GB"/>
        </w:rPr>
        <w:tab/>
        <w:t>The Committee may determine that an Award Holder will be treated as ceasing to be in Relevant Employment when he gives or receives notice of termination of his employment</w:t>
      </w:r>
      <w:r>
        <w:rPr>
          <w:rFonts w:ascii="Arial" w:eastAsia="Times New Roman" w:hAnsi="Arial" w:cs="Arial"/>
          <w:i/>
          <w:iCs/>
          <w:lang w:eastAsia="en-GB"/>
        </w:rPr>
        <w:t>, engagement and/or of the provision of his services to any Group Member</w:t>
      </w:r>
      <w:r w:rsidRPr="00B82868">
        <w:rPr>
          <w:rFonts w:ascii="Arial" w:eastAsia="Times New Roman" w:hAnsi="Arial" w:cs="Arial"/>
          <w:i/>
          <w:iCs/>
          <w:lang w:eastAsia="en-GB"/>
        </w:rPr>
        <w:t>.</w:t>
      </w:r>
    </w:p>
    <w:p w14:paraId="395E0827" w14:textId="77777777" w:rsidR="00202F73" w:rsidRPr="00507A63" w:rsidRDefault="00202F73" w:rsidP="00202F73">
      <w:pPr>
        <w:tabs>
          <w:tab w:val="left" w:pos="850"/>
          <w:tab w:val="left" w:pos="1984"/>
          <w:tab w:val="left" w:pos="2835"/>
        </w:tabs>
        <w:ind w:left="720" w:hanging="720"/>
        <w:jc w:val="both"/>
        <w:rPr>
          <w:rFonts w:asciiTheme="minorHAnsi" w:eastAsia="Times New Roman" w:hAnsiTheme="minorHAnsi" w:cstheme="minorHAnsi"/>
          <w:lang w:eastAsia="en-GB"/>
        </w:rPr>
      </w:pPr>
      <w:r w:rsidRPr="00872A1E">
        <w:rPr>
          <w:rFonts w:asciiTheme="minorHAnsi" w:eastAsia="Times New Roman" w:hAnsiTheme="minorHAnsi" w:cstheme="minorHAnsi"/>
          <w:lang w:eastAsia="en-GB"/>
        </w:rPr>
        <w:t>3.1</w:t>
      </w:r>
      <w:r>
        <w:rPr>
          <w:rFonts w:asciiTheme="minorHAnsi" w:eastAsia="Times New Roman" w:hAnsiTheme="minorHAnsi" w:cstheme="minorHAnsi"/>
          <w:lang w:eastAsia="en-GB"/>
        </w:rPr>
        <w:t>4</w:t>
      </w:r>
      <w:r w:rsidRPr="00872A1E">
        <w:rPr>
          <w:rFonts w:asciiTheme="minorHAnsi" w:eastAsia="Times New Roman" w:hAnsiTheme="minorHAnsi" w:cstheme="minorHAnsi"/>
          <w:lang w:eastAsia="en-GB"/>
        </w:rPr>
        <w:tab/>
      </w:r>
      <w:r w:rsidRPr="00507A63">
        <w:rPr>
          <w:rFonts w:asciiTheme="minorHAnsi" w:eastAsia="Times New Roman" w:hAnsiTheme="minorHAnsi" w:cstheme="minorHAnsi"/>
          <w:lang w:eastAsia="en-GB"/>
        </w:rPr>
        <w:t xml:space="preserve">If </w:t>
      </w:r>
      <w:r w:rsidRPr="00507A63">
        <w:rPr>
          <w:rFonts w:asciiTheme="minorHAnsi" w:eastAsia="Times New Roman" w:hAnsiTheme="minorHAnsi" w:cstheme="minorHAnsi"/>
          <w:b/>
          <w:bCs/>
          <w:lang w:eastAsia="en-GB"/>
        </w:rPr>
        <w:t>Rule 10</w:t>
      </w:r>
      <w:r w:rsidRPr="00507A63">
        <w:rPr>
          <w:rFonts w:asciiTheme="minorHAnsi" w:eastAsia="Times New Roman" w:hAnsiTheme="minorHAnsi" w:cstheme="minorHAnsi"/>
          <w:lang w:eastAsia="en-GB"/>
        </w:rPr>
        <w:t xml:space="preserve"> (</w:t>
      </w:r>
      <w:r w:rsidRPr="00507A63">
        <w:rPr>
          <w:rFonts w:asciiTheme="minorHAnsi" w:eastAsia="Times New Roman" w:hAnsiTheme="minorHAnsi" w:cstheme="minorHAnsi"/>
          <w:i/>
          <w:iCs/>
          <w:lang w:eastAsia="en-GB"/>
        </w:rPr>
        <w:t>Exchange of Awards</w:t>
      </w:r>
      <w:r w:rsidRPr="00507A63">
        <w:rPr>
          <w:rFonts w:asciiTheme="minorHAnsi" w:eastAsia="Times New Roman" w:hAnsiTheme="minorHAnsi" w:cstheme="minorHAnsi"/>
          <w:lang w:eastAsia="en-GB"/>
        </w:rPr>
        <w:t>) applies, any New Award granted thereunder will be in respect of such notional shares or phantom units as the Committee may determine and otherwise subject to the remainder of Rule 10; and</w:t>
      </w:r>
    </w:p>
    <w:p w14:paraId="676B8314" w14:textId="77777777" w:rsidR="00202F73" w:rsidRPr="00507A63" w:rsidRDefault="00202F73" w:rsidP="00202F73">
      <w:pPr>
        <w:tabs>
          <w:tab w:val="left" w:pos="850"/>
          <w:tab w:val="left" w:pos="1984"/>
          <w:tab w:val="left" w:pos="2835"/>
        </w:tabs>
        <w:ind w:left="720" w:hanging="720"/>
        <w:jc w:val="both"/>
        <w:rPr>
          <w:rFonts w:asciiTheme="minorHAnsi" w:eastAsia="Times New Roman" w:hAnsiTheme="minorHAnsi" w:cstheme="minorHAnsi"/>
          <w:lang w:eastAsia="en-GB"/>
        </w:rPr>
      </w:pPr>
      <w:r w:rsidRPr="00507A63">
        <w:rPr>
          <w:rFonts w:asciiTheme="minorHAnsi" w:eastAsia="Times New Roman" w:hAnsiTheme="minorHAnsi" w:cstheme="minorHAnsi"/>
          <w:lang w:eastAsia="en-GB"/>
        </w:rPr>
        <w:t>3.</w:t>
      </w:r>
      <w:r w:rsidRPr="00872A1E">
        <w:rPr>
          <w:rFonts w:asciiTheme="minorHAnsi" w:eastAsia="Times New Roman" w:hAnsiTheme="minorHAnsi" w:cstheme="minorHAnsi"/>
          <w:lang w:eastAsia="en-GB"/>
        </w:rPr>
        <w:t>15</w:t>
      </w:r>
      <w:r w:rsidRPr="00507A63">
        <w:rPr>
          <w:rFonts w:asciiTheme="minorHAnsi" w:eastAsia="Times New Roman" w:hAnsiTheme="minorHAnsi" w:cstheme="minorHAnsi"/>
          <w:lang w:eastAsia="en-GB"/>
        </w:rPr>
        <w:tab/>
      </w:r>
      <w:r w:rsidRPr="00507A63">
        <w:rPr>
          <w:rFonts w:asciiTheme="minorHAnsi" w:eastAsia="Times New Roman" w:hAnsiTheme="minorHAnsi" w:cstheme="minorHAnsi"/>
          <w:b/>
          <w:bCs/>
          <w:lang w:eastAsia="en-GB"/>
        </w:rPr>
        <w:t>Rule 14</w:t>
      </w:r>
      <w:r w:rsidRPr="00507A63">
        <w:rPr>
          <w:rFonts w:asciiTheme="minorHAnsi" w:eastAsia="Times New Roman" w:hAnsiTheme="minorHAnsi" w:cstheme="minorHAnsi"/>
          <w:lang w:eastAsia="en-GB"/>
        </w:rPr>
        <w:t xml:space="preserve"> (</w:t>
      </w:r>
      <w:r w:rsidRPr="00507A63">
        <w:rPr>
          <w:rFonts w:asciiTheme="minorHAnsi" w:eastAsia="Times New Roman" w:hAnsiTheme="minorHAnsi" w:cstheme="minorHAnsi"/>
          <w:i/>
          <w:iCs/>
          <w:lang w:eastAsia="en-GB"/>
        </w:rPr>
        <w:t>Issue and Listing of Plan Shares</w:t>
      </w:r>
      <w:r w:rsidRPr="00507A63">
        <w:rPr>
          <w:rFonts w:asciiTheme="minorHAnsi" w:eastAsia="Times New Roman" w:hAnsiTheme="minorHAnsi" w:cstheme="minorHAnsi"/>
          <w:lang w:eastAsia="en-GB"/>
        </w:rPr>
        <w:t>), shall not apply in connection with Awards granted under this Sub-Plan.</w:t>
      </w:r>
    </w:p>
    <w:p w14:paraId="229077F9" w14:textId="77777777" w:rsidR="00202F73" w:rsidRPr="00872A1E" w:rsidRDefault="00202F73" w:rsidP="00202F73">
      <w:pPr>
        <w:tabs>
          <w:tab w:val="left" w:pos="850"/>
          <w:tab w:val="left" w:pos="1984"/>
          <w:tab w:val="left" w:pos="2835"/>
        </w:tabs>
        <w:ind w:left="720" w:hanging="720"/>
        <w:jc w:val="both"/>
        <w:rPr>
          <w:rFonts w:ascii="Arial" w:eastAsia="Times New Roman" w:hAnsi="Arial" w:cs="Arial"/>
          <w:lang w:eastAsia="en-GB"/>
        </w:rPr>
      </w:pPr>
      <w:r w:rsidRPr="00872A1E">
        <w:rPr>
          <w:rFonts w:ascii="Arial" w:eastAsia="Times New Roman" w:hAnsi="Arial" w:cs="Arial"/>
          <w:lang w:eastAsia="en-GB"/>
        </w:rPr>
        <w:t>3.1</w:t>
      </w:r>
      <w:r>
        <w:rPr>
          <w:rFonts w:ascii="Arial" w:eastAsia="Times New Roman" w:hAnsi="Arial" w:cs="Arial"/>
          <w:lang w:eastAsia="en-GB"/>
        </w:rPr>
        <w:t>6</w:t>
      </w:r>
      <w:r w:rsidRPr="00872A1E">
        <w:rPr>
          <w:rFonts w:ascii="Arial" w:eastAsia="Times New Roman" w:hAnsi="Arial" w:cs="Arial"/>
          <w:lang w:eastAsia="en-GB"/>
        </w:rPr>
        <w:tab/>
      </w:r>
      <w:r w:rsidRPr="00872A1E">
        <w:rPr>
          <w:rFonts w:ascii="Arial" w:eastAsia="Times New Roman" w:hAnsi="Arial" w:cs="Arial"/>
          <w:b/>
          <w:bCs/>
          <w:lang w:eastAsia="en-GB"/>
        </w:rPr>
        <w:t>Rule 13.1</w:t>
      </w:r>
      <w:r w:rsidRPr="00872A1E">
        <w:rPr>
          <w:rFonts w:ascii="Arial" w:eastAsia="Times New Roman" w:hAnsi="Arial" w:cs="Arial"/>
          <w:lang w:eastAsia="en-GB"/>
        </w:rPr>
        <w:t xml:space="preserve"> (</w:t>
      </w:r>
      <w:r w:rsidRPr="00872A1E">
        <w:rPr>
          <w:rFonts w:ascii="Arial" w:eastAsia="Times New Roman" w:hAnsi="Arial" w:cs="Arial"/>
          <w:i/>
          <w:iCs/>
          <w:lang w:eastAsia="en-GB"/>
        </w:rPr>
        <w:t>Accounting for PAYE and National Insurance contributions</w:t>
      </w:r>
      <w:r w:rsidRPr="00872A1E">
        <w:rPr>
          <w:rFonts w:ascii="Arial" w:eastAsia="Times New Roman" w:hAnsi="Arial" w:cs="Arial"/>
          <w:lang w:eastAsia="en-GB"/>
        </w:rPr>
        <w:t>) (</w:t>
      </w:r>
      <w:r w:rsidRPr="00872A1E">
        <w:rPr>
          <w:rFonts w:ascii="Arial" w:eastAsia="Times New Roman" w:hAnsi="Arial" w:cs="Arial"/>
          <w:i/>
          <w:iCs/>
          <w:lang w:eastAsia="en-GB"/>
        </w:rPr>
        <w:t>Deductions</w:t>
      </w:r>
      <w:r w:rsidRPr="00872A1E">
        <w:rPr>
          <w:rFonts w:ascii="Arial" w:eastAsia="Times New Roman" w:hAnsi="Arial" w:cs="Arial"/>
          <w:lang w:eastAsia="en-GB"/>
        </w:rPr>
        <w:t>) shall apply with the following amendments (underlined):</w:t>
      </w:r>
    </w:p>
    <w:p w14:paraId="1B575FE7" w14:textId="77777777" w:rsidR="00202F73" w:rsidRDefault="00202F73" w:rsidP="00202F73">
      <w:pPr>
        <w:tabs>
          <w:tab w:val="left" w:pos="850"/>
          <w:tab w:val="left" w:pos="1984"/>
          <w:tab w:val="left" w:pos="2835"/>
        </w:tabs>
        <w:ind w:left="720"/>
        <w:jc w:val="both"/>
        <w:rPr>
          <w:rFonts w:ascii="Arial" w:eastAsia="Times New Roman" w:hAnsi="Arial" w:cs="Arial"/>
          <w:i/>
          <w:iCs/>
          <w:lang w:eastAsia="en-GB"/>
        </w:rPr>
      </w:pPr>
      <w:r w:rsidRPr="00872A1E">
        <w:rPr>
          <w:rFonts w:ascii="Arial" w:eastAsia="Times New Roman" w:hAnsi="Arial" w:cs="Arial"/>
          <w:i/>
          <w:iCs/>
          <w:lang w:eastAsia="en-GB"/>
        </w:rPr>
        <w:t>Unless the Award Holder discharges any liability that may arise himself, the Grantor, the Company, any Group Member and/or the Employer of Record (as the case may be) may withhold such amount, or make such other arrangements as it may determine appropriate, for example to sell or withhold Plan Shares, to meet any liability to taxes or social security contributions in respect of Awards.</w:t>
      </w:r>
    </w:p>
    <w:p w14:paraId="0206EF99" w14:textId="77777777" w:rsidR="00202F73" w:rsidRPr="00872A1E" w:rsidRDefault="00202F73" w:rsidP="00202F73">
      <w:pPr>
        <w:tabs>
          <w:tab w:val="left" w:pos="850"/>
          <w:tab w:val="left" w:pos="1984"/>
          <w:tab w:val="left" w:pos="2835"/>
        </w:tabs>
        <w:ind w:left="720"/>
        <w:jc w:val="both"/>
        <w:rPr>
          <w:rFonts w:ascii="Arial" w:eastAsia="Times New Roman" w:hAnsi="Arial" w:cs="Arial"/>
          <w:i/>
          <w:iCs/>
          <w:lang w:eastAsia="en-GB"/>
        </w:rPr>
      </w:pPr>
    </w:p>
    <w:p w14:paraId="5F22696B" w14:textId="77777777" w:rsidR="00202F73" w:rsidRPr="00872A1E" w:rsidRDefault="00202F73" w:rsidP="00202F73">
      <w:pPr>
        <w:tabs>
          <w:tab w:val="left" w:pos="850"/>
          <w:tab w:val="left" w:pos="1984"/>
          <w:tab w:val="left" w:pos="2835"/>
        </w:tabs>
        <w:ind w:left="720" w:hanging="720"/>
        <w:jc w:val="both"/>
        <w:rPr>
          <w:rFonts w:asciiTheme="minorHAnsi" w:eastAsia="Times New Roman" w:hAnsiTheme="minorHAnsi" w:cstheme="minorHAnsi"/>
          <w:lang w:eastAsia="en-GB"/>
        </w:rPr>
      </w:pPr>
      <w:r w:rsidRPr="00872A1E">
        <w:rPr>
          <w:rFonts w:asciiTheme="minorHAnsi" w:eastAsia="Times New Roman" w:hAnsiTheme="minorHAnsi" w:cstheme="minorHAnsi"/>
          <w:lang w:eastAsia="en-GB"/>
        </w:rPr>
        <w:lastRenderedPageBreak/>
        <w:t>3.1</w:t>
      </w:r>
      <w:r>
        <w:rPr>
          <w:rFonts w:asciiTheme="minorHAnsi" w:eastAsia="Times New Roman" w:hAnsiTheme="minorHAnsi" w:cstheme="minorHAnsi"/>
          <w:lang w:eastAsia="en-GB"/>
        </w:rPr>
        <w:t>7</w:t>
      </w:r>
      <w:r w:rsidRPr="00872A1E">
        <w:rPr>
          <w:rFonts w:asciiTheme="minorHAnsi" w:eastAsia="Times New Roman" w:hAnsiTheme="minorHAnsi" w:cstheme="minorHAnsi"/>
          <w:lang w:eastAsia="en-GB"/>
        </w:rPr>
        <w:tab/>
      </w:r>
      <w:r w:rsidRPr="00872A1E">
        <w:rPr>
          <w:rFonts w:asciiTheme="minorHAnsi" w:eastAsia="Times New Roman" w:hAnsiTheme="minorHAnsi" w:cstheme="minorHAnsi"/>
          <w:b/>
          <w:bCs/>
          <w:lang w:eastAsia="en-GB"/>
        </w:rPr>
        <w:t>Rule 15</w:t>
      </w:r>
      <w:r w:rsidRPr="00872A1E">
        <w:rPr>
          <w:rFonts w:asciiTheme="minorHAnsi" w:eastAsia="Times New Roman" w:hAnsiTheme="minorHAnsi" w:cstheme="minorHAnsi"/>
          <w:lang w:eastAsia="en-GB"/>
        </w:rPr>
        <w:t xml:space="preserve"> (</w:t>
      </w:r>
      <w:r w:rsidRPr="00872A1E">
        <w:rPr>
          <w:rFonts w:asciiTheme="minorHAnsi" w:eastAsia="Times New Roman" w:hAnsiTheme="minorHAnsi" w:cstheme="minorHAnsi"/>
          <w:i/>
          <w:iCs/>
          <w:lang w:eastAsia="en-GB"/>
        </w:rPr>
        <w:t>Relationship of Plan to contract of employment</w:t>
      </w:r>
      <w:r w:rsidRPr="00872A1E">
        <w:rPr>
          <w:rFonts w:asciiTheme="minorHAnsi" w:eastAsia="Times New Roman" w:hAnsiTheme="minorHAnsi" w:cstheme="minorHAnsi"/>
          <w:lang w:eastAsia="en-GB"/>
        </w:rPr>
        <w:t>) shall apply with the following amendments (underlined):</w:t>
      </w:r>
    </w:p>
    <w:p w14:paraId="4633077D" w14:textId="77777777" w:rsidR="00202F73" w:rsidRPr="00872A1E" w:rsidRDefault="00202F73" w:rsidP="00202F73">
      <w:pPr>
        <w:ind w:firstLine="720"/>
        <w:rPr>
          <w:rFonts w:asciiTheme="minorHAnsi" w:hAnsiTheme="minorHAnsi" w:cstheme="minorHAnsi"/>
          <w:i/>
          <w:iCs/>
          <w:snapToGrid w:val="0"/>
        </w:rPr>
      </w:pPr>
      <w:r w:rsidRPr="00872A1E">
        <w:rPr>
          <w:rFonts w:asciiTheme="minorHAnsi" w:hAnsiTheme="minorHAnsi" w:cstheme="minorHAnsi"/>
          <w:i/>
          <w:iCs/>
          <w:snapToGrid w:val="0"/>
        </w:rPr>
        <w:t>Notwithstanding any other provision of the Plan:</w:t>
      </w:r>
    </w:p>
    <w:p w14:paraId="2EB31A2E" w14:textId="77777777" w:rsidR="00202F73" w:rsidRPr="00444D62" w:rsidRDefault="00202F73" w:rsidP="00202F73">
      <w:pPr>
        <w:pStyle w:val="ListParagraph"/>
        <w:numPr>
          <w:ilvl w:val="1"/>
          <w:numId w:val="24"/>
        </w:numPr>
        <w:rPr>
          <w:rFonts w:asciiTheme="minorHAnsi" w:hAnsiTheme="minorHAnsi" w:cstheme="minorHAnsi"/>
          <w:snapToGrid w:val="0"/>
        </w:rPr>
      </w:pPr>
      <w:r w:rsidRPr="00444D62">
        <w:rPr>
          <w:rFonts w:asciiTheme="minorHAnsi" w:hAnsiTheme="minorHAnsi" w:cstheme="minorHAnsi"/>
          <w:snapToGrid w:val="0"/>
        </w:rPr>
        <w:t>the Plan shall not form part of any contract of employment or otherwise between any Group Member, the Employer of Record (as the case may be) and an Eligible Employee;</w:t>
      </w:r>
    </w:p>
    <w:p w14:paraId="28003366" w14:textId="77777777" w:rsidR="00202F73" w:rsidRPr="00444D62" w:rsidRDefault="00202F73" w:rsidP="00202F73">
      <w:pPr>
        <w:pStyle w:val="ListParagraph"/>
        <w:numPr>
          <w:ilvl w:val="1"/>
          <w:numId w:val="24"/>
        </w:numPr>
        <w:rPr>
          <w:rFonts w:asciiTheme="minorHAnsi" w:hAnsiTheme="minorHAnsi" w:cstheme="minorHAnsi"/>
          <w:snapToGrid w:val="0"/>
        </w:rPr>
      </w:pPr>
      <w:r w:rsidRPr="00444D62">
        <w:rPr>
          <w:rFonts w:asciiTheme="minorHAnsi" w:hAnsiTheme="minorHAnsi" w:cstheme="minorHAnsi"/>
          <w:snapToGrid w:val="0"/>
        </w:rPr>
        <w:t>an Eligible Employee has no right to be granted an Award and the receipt of an Award in one year (and the calculation of the Award Price in a particular way) is no indication that the Award Holder will be granted any subsequent Awards (or that the calculations of the Award Price will be made in the same way);</w:t>
      </w:r>
    </w:p>
    <w:p w14:paraId="2AC09DFB" w14:textId="77777777" w:rsidR="00202F73" w:rsidRPr="00444D62" w:rsidRDefault="00202F73" w:rsidP="00202F73">
      <w:pPr>
        <w:pStyle w:val="ListParagraph"/>
        <w:numPr>
          <w:ilvl w:val="1"/>
          <w:numId w:val="24"/>
        </w:numPr>
        <w:rPr>
          <w:rFonts w:asciiTheme="minorHAnsi" w:hAnsiTheme="minorHAnsi" w:cstheme="minorHAnsi"/>
          <w:snapToGrid w:val="0"/>
        </w:rPr>
      </w:pPr>
      <w:r w:rsidRPr="00444D62">
        <w:rPr>
          <w:rFonts w:asciiTheme="minorHAnsi" w:hAnsiTheme="minorHAnsi" w:cstheme="minorHAnsi"/>
          <w:snapToGrid w:val="0"/>
        </w:rPr>
        <w:t>the Plan does not entitle any Award Holder to the exercise of any discretion in their favour;</w:t>
      </w:r>
    </w:p>
    <w:p w14:paraId="3A797C6D" w14:textId="77777777" w:rsidR="00202F73" w:rsidRPr="00444D62" w:rsidRDefault="00202F73" w:rsidP="00202F73">
      <w:pPr>
        <w:pStyle w:val="ListParagraph"/>
        <w:numPr>
          <w:ilvl w:val="1"/>
          <w:numId w:val="24"/>
        </w:numPr>
        <w:rPr>
          <w:rFonts w:asciiTheme="minorHAnsi" w:hAnsiTheme="minorHAnsi" w:cstheme="minorHAnsi"/>
          <w:snapToGrid w:val="0"/>
        </w:rPr>
      </w:pPr>
      <w:r w:rsidRPr="00444D62">
        <w:rPr>
          <w:rFonts w:asciiTheme="minorHAnsi" w:hAnsiTheme="minorHAnsi" w:cstheme="minorHAnsi"/>
          <w:snapToGrid w:val="0"/>
        </w:rPr>
        <w:t>the benefit to an Eligible Employee of participation in the Plan (including, in particular but not by way of limitation, any Awards held by him) shall not form any part of his remuneration or count as his remuneration for any purpose and shall not be pensionable; and</w:t>
      </w:r>
    </w:p>
    <w:p w14:paraId="61A73E0F" w14:textId="77777777" w:rsidR="00202F73" w:rsidRPr="00444D62" w:rsidRDefault="00202F73" w:rsidP="00202F73">
      <w:pPr>
        <w:pStyle w:val="ListParagraph"/>
        <w:numPr>
          <w:ilvl w:val="1"/>
          <w:numId w:val="24"/>
        </w:numPr>
        <w:rPr>
          <w:rFonts w:asciiTheme="minorHAnsi" w:hAnsiTheme="minorHAnsi" w:cstheme="minorHAnsi"/>
          <w:snapToGrid w:val="0"/>
        </w:rPr>
      </w:pPr>
      <w:r w:rsidRPr="00444D62">
        <w:rPr>
          <w:rFonts w:asciiTheme="minorHAnsi" w:hAnsiTheme="minorHAnsi" w:cstheme="minorHAnsi"/>
          <w:snapToGrid w:val="0"/>
        </w:rPr>
        <w:t>if an Eligible Employee ceases to be in Relevant Employment for any reason, he shall not be entitled to compensation for the loss or diminution in value of any right or benefit or prospective right or benefit under the Plan (including, in particular but not by way of limitation, any Awards held by him which lapse by reason of his ceasing to be in Relevant Employment) whether by way of damages for unfair dismissal, wrongful dismissal, breach of contract or otherwise.</w:t>
      </w:r>
    </w:p>
    <w:p w14:paraId="6804A4D5" w14:textId="77777777" w:rsidR="00202F73" w:rsidRPr="00444D62" w:rsidRDefault="00202F73" w:rsidP="00202F73">
      <w:pPr>
        <w:pStyle w:val="ListParagraph"/>
        <w:numPr>
          <w:ilvl w:val="1"/>
          <w:numId w:val="24"/>
        </w:numPr>
        <w:rPr>
          <w:rFonts w:asciiTheme="minorHAnsi" w:hAnsiTheme="minorHAnsi" w:cstheme="minorHAnsi"/>
          <w:snapToGrid w:val="0"/>
        </w:rPr>
      </w:pPr>
      <w:r w:rsidRPr="00444D62">
        <w:rPr>
          <w:rFonts w:asciiTheme="minorHAnsi" w:hAnsiTheme="minorHAnsi" w:cstheme="minorHAnsi"/>
          <w:snapToGrid w:val="0"/>
        </w:rPr>
        <w:t>Participation in the Plan shall not entitle any Eligible Employee to employment with any Group Member, or otherwise deem them to be an employee of any Group Member.</w:t>
      </w:r>
    </w:p>
    <w:p w14:paraId="153461FD" w14:textId="77777777" w:rsidR="00202F73" w:rsidRPr="00507A63" w:rsidRDefault="00202F73" w:rsidP="00202F73">
      <w:pPr>
        <w:contextualSpacing/>
        <w:rPr>
          <w:rFonts w:asciiTheme="minorHAnsi" w:hAnsiTheme="minorHAnsi" w:cstheme="minorHAnsi"/>
        </w:rPr>
      </w:pPr>
    </w:p>
    <w:p w14:paraId="159FDBE3" w14:textId="77777777" w:rsidR="00202F73" w:rsidRPr="00167C18" w:rsidRDefault="00202F73" w:rsidP="00202F73">
      <w:pPr>
        <w:pStyle w:val="ListBullet"/>
        <w:numPr>
          <w:ilvl w:val="0"/>
          <w:numId w:val="0"/>
        </w:numPr>
        <w:rPr>
          <w:rFonts w:asciiTheme="minorHAnsi" w:hAnsiTheme="minorHAnsi" w:cstheme="minorHAnsi"/>
        </w:rPr>
      </w:pPr>
    </w:p>
    <w:p w14:paraId="282CBD80" w14:textId="77777777" w:rsidR="00E30711" w:rsidRDefault="00E30711" w:rsidP="00E30711">
      <w:pPr>
        <w:tabs>
          <w:tab w:val="left" w:pos="850"/>
          <w:tab w:val="left" w:pos="1984"/>
          <w:tab w:val="left" w:pos="2835"/>
        </w:tabs>
        <w:ind w:left="720" w:hanging="720"/>
        <w:jc w:val="both"/>
        <w:rPr>
          <w:rFonts w:ascii="Arial" w:eastAsia="Times New Roman" w:hAnsi="Arial" w:cs="Arial"/>
          <w:lang w:eastAsia="en-GB"/>
        </w:rPr>
      </w:pPr>
    </w:p>
    <w:p w14:paraId="5A3FC83C" w14:textId="77777777" w:rsidR="00167C18" w:rsidRPr="00167C18" w:rsidRDefault="00167C18" w:rsidP="00167C18">
      <w:pPr>
        <w:pStyle w:val="ListBullet"/>
        <w:numPr>
          <w:ilvl w:val="0"/>
          <w:numId w:val="0"/>
        </w:numPr>
        <w:rPr>
          <w:rFonts w:asciiTheme="minorHAnsi" w:hAnsiTheme="minorHAnsi" w:cstheme="minorHAnsi"/>
        </w:rPr>
      </w:pPr>
    </w:p>
    <w:sectPr w:rsidR="00167C18" w:rsidRPr="00167C18">
      <w:footerReference w:type="default" r:id="rId19"/>
      <w:pgSz w:w="11906" w:h="16838"/>
      <w:pgMar w:top="1474" w:right="1021" w:bottom="147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53FB" w14:textId="77777777" w:rsidR="004363DB" w:rsidRDefault="004363DB">
      <w:pPr>
        <w:spacing w:after="0" w:line="240" w:lineRule="auto"/>
      </w:pPr>
      <w:r>
        <w:separator/>
      </w:r>
    </w:p>
  </w:endnote>
  <w:endnote w:type="continuationSeparator" w:id="0">
    <w:p w14:paraId="74861ABF" w14:textId="77777777" w:rsidR="004363DB" w:rsidRDefault="004363DB">
      <w:pPr>
        <w:spacing w:after="0" w:line="240" w:lineRule="auto"/>
      </w:pPr>
      <w:r>
        <w:continuationSeparator/>
      </w:r>
    </w:p>
  </w:endnote>
  <w:endnote w:type="continuationNotice" w:id="1">
    <w:p w14:paraId="3ECC18AF" w14:textId="77777777" w:rsidR="003D1E38" w:rsidRDefault="003D1E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74ED" w14:textId="77777777" w:rsidR="00167C18" w:rsidRDefault="00167C18">
    <w:pPr>
      <w:pStyle w:val="Footer"/>
    </w:pPr>
    <w:r>
      <w:t>Footer text goes here</w:t>
    </w:r>
  </w:p>
  <w:p w14:paraId="16AE8948" w14:textId="77777777" w:rsidR="00167C18" w:rsidRDefault="00167C18">
    <w:pPr>
      <w:pStyle w:val="Footer"/>
    </w:pPr>
    <w:r>
      <w:t>PwC</w:t>
    </w: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Pr>
        <w:noProof/>
      </w:rPr>
      <w:t>22</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4B98" w14:textId="77777777" w:rsidR="00167C18" w:rsidRDefault="00167C18">
    <w:pPr>
      <w:pStyle w:val="Footer"/>
      <w:spacing w:before="560"/>
    </w:pPr>
    <w:r>
      <w:rPr>
        <w:noProof/>
        <w:lang w:eastAsia="en-GB"/>
      </w:rPr>
      <mc:AlternateContent>
        <mc:Choice Requires="wps">
          <w:drawing>
            <wp:anchor distT="360045" distB="0" distL="114300" distR="114300" simplePos="0" relativeHeight="251658240" behindDoc="0" locked="1" layoutInCell="1" allowOverlap="1" wp14:anchorId="5E0775D6" wp14:editId="5F406F94">
              <wp:simplePos x="0" y="0"/>
              <wp:positionH relativeFrom="margin">
                <wp:posOffset>4445</wp:posOffset>
              </wp:positionH>
              <wp:positionV relativeFrom="paragraph">
                <wp:posOffset>1270</wp:posOffset>
              </wp:positionV>
              <wp:extent cx="6120000" cy="612000"/>
              <wp:effectExtent l="0" t="0" r="14605" b="17145"/>
              <wp:wrapNone/>
              <wp:docPr id="24" name="DocsID_PF4353541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F6277" w14:textId="77777777" w:rsidR="00167C18" w:rsidRDefault="00167C18">
                          <w:pPr>
                            <w:pStyle w:val="DocsID"/>
                            <w:spacing w:before="560"/>
                          </w:pPr>
                          <w:r>
                            <w:t>TAX-#30074583-v1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75D6" id="_x0000_t202" coordsize="21600,21600" o:spt="202" path="m,l,21600r21600,l21600,xe">
              <v:stroke joinstyle="miter"/>
              <v:path gradientshapeok="t" o:connecttype="rect"/>
            </v:shapetype>
            <v:shape id="DocsID_PF4353541391" o:spid="_x0000_s1026" type="#_x0000_t202" style="position:absolute;margin-left:.35pt;margin-top:.1pt;width:481.9pt;height:48.2pt;z-index:251658240;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" filled="f" stroked="f">
              <v:textbox inset="0,0,0,0">
                <w:txbxContent>
                  <w:p w14:paraId="538F6277" w14:textId="77777777" w:rsidR="00167C18" w:rsidRDefault="00167C18">
                    <w:pPr>
                      <w:pStyle w:val="DocsID"/>
                      <w:spacing w:before="560"/>
                    </w:pPr>
                    <w:r>
                      <w:t>TAX-#30074583-v1</w:t>
                    </w:r>
                  </w:p>
                </w:txbxContent>
              </v:textbox>
              <w10:wrap anchorx="margin"/>
              <w10:anchorlock/>
            </v:shape>
          </w:pict>
        </mc:Fallback>
      </mc:AlternateContent>
    </w:r>
    <w:r>
      <w:t>Footer text goes here</w:t>
    </w: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D46B" w14:textId="77777777" w:rsidR="00167C18" w:rsidRDefault="00167C18">
    <w:pPr>
      <w:pStyle w:val="Footer"/>
      <w:spacing w:before="560"/>
    </w:pPr>
    <w:r>
      <w:rPr>
        <w:noProof/>
        <w:lang w:eastAsia="en-GB"/>
      </w:rPr>
      <mc:AlternateContent>
        <mc:Choice Requires="wps">
          <w:drawing>
            <wp:anchor distT="360045" distB="0" distL="114300" distR="114300" simplePos="0" relativeHeight="251658242" behindDoc="0" locked="1" layoutInCell="1" allowOverlap="1" wp14:anchorId="46055CA1" wp14:editId="0260E675">
              <wp:simplePos x="0" y="0"/>
              <wp:positionH relativeFrom="margin">
                <wp:posOffset>4445</wp:posOffset>
              </wp:positionH>
              <wp:positionV relativeFrom="paragraph">
                <wp:posOffset>1270</wp:posOffset>
              </wp:positionV>
              <wp:extent cx="6120000" cy="612000"/>
              <wp:effectExtent l="0" t="0" r="14605" b="17145"/>
              <wp:wrapNone/>
              <wp:docPr id="1" name="DocsID_FF4353541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0C0BC" w14:textId="47D1E15A" w:rsidR="00167C18" w:rsidRDefault="00167C18">
                          <w:pPr>
                            <w:pStyle w:val="DocsID"/>
                            <w:spacing w:before="5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55CA1" id="_x0000_t202" coordsize="21600,21600" o:spt="202" path="m,l,21600r21600,l21600,xe">
              <v:stroke joinstyle="miter"/>
              <v:path gradientshapeok="t" o:connecttype="rect"/>
            </v:shapetype>
            <v:shape id="DocsID_FF4353541391" o:spid="_x0000_s1027" type="#_x0000_t202" style="position:absolute;margin-left:.35pt;margin-top:.1pt;width:481.9pt;height:48.2pt;z-index:251658242;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" filled="f" stroked="f">
              <v:textbox inset="0,0,0,0">
                <w:txbxContent>
                  <w:p w14:paraId="1BA0C0BC" w14:textId="47D1E15A" w:rsidR="00167C18" w:rsidRDefault="00167C18">
                    <w:pPr>
                      <w:pStyle w:val="DocsID"/>
                      <w:spacing w:before="560"/>
                    </w:pPr>
                  </w:p>
                </w:txbxContent>
              </v:textbox>
              <w10:wrap anchorx="margin"/>
              <w10:anchorlock/>
            </v:shape>
          </w:pict>
        </mc:Fallback>
      </mc:AlternateConten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C928" w14:textId="77777777" w:rsidR="00167C18" w:rsidRDefault="00167C18">
    <w:pPr>
      <w:pStyle w:val="Footer"/>
      <w:spacing w:before="560"/>
      <w:jc w:val="right"/>
    </w:pPr>
    <w:r>
      <w:rPr>
        <w:noProof/>
        <w:lang w:eastAsia="en-GB"/>
      </w:rPr>
      <mc:AlternateContent>
        <mc:Choice Requires="wps">
          <w:drawing>
            <wp:anchor distT="360045" distB="0" distL="114300" distR="114300" simplePos="0" relativeHeight="251658241" behindDoc="0" locked="1" layoutInCell="1" allowOverlap="1" wp14:anchorId="05FF4AA0" wp14:editId="2DDE8E1B">
              <wp:simplePos x="0" y="0"/>
              <wp:positionH relativeFrom="margin">
                <wp:posOffset>4445</wp:posOffset>
              </wp:positionH>
              <wp:positionV relativeFrom="paragraph">
                <wp:posOffset>1270</wp:posOffset>
              </wp:positionV>
              <wp:extent cx="6120000" cy="612000"/>
              <wp:effectExtent l="0" t="0" r="14605" b="17145"/>
              <wp:wrapNone/>
              <wp:docPr id="2" name="DocsID_PF4353541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DC86B" w14:textId="51147DFC" w:rsidR="00167C18" w:rsidRDefault="00167C18">
                          <w:pPr>
                            <w:pStyle w:val="DocsID"/>
                            <w:spacing w:before="5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F4AA0" id="_x0000_t202" coordsize="21600,21600" o:spt="202" path="m,l,21600r21600,l21600,xe">
              <v:stroke joinstyle="miter"/>
              <v:path gradientshapeok="t" o:connecttype="rect"/>
            </v:shapetype>
            <v:shape id="DocsID_PF4353541392" o:spid="_x0000_s1028" type="#_x0000_t202" style="position:absolute;left:0;text-align:left;margin-left:.35pt;margin-top:.1pt;width:481.9pt;height:48.2pt;z-index:251658241;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" filled="f" stroked="f">
              <v:textbox inset="0,0,0,0">
                <w:txbxContent>
                  <w:p w14:paraId="2B2DC86B" w14:textId="51147DFC" w:rsidR="00167C18" w:rsidRDefault="00167C18">
                    <w:pPr>
                      <w:pStyle w:val="DocsID"/>
                      <w:spacing w:before="560"/>
                    </w:pPr>
                  </w:p>
                </w:txbxContent>
              </v:textbox>
              <w10:wrap anchorx="margin"/>
              <w10:anchorlock/>
            </v:shape>
          </w:pict>
        </mc:Fallback>
      </mc:AlternateContent>
    </w:r>
    <w:sdt>
      <w:sdtPr>
        <w:id w:val="353849183"/>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5E8EC35F" w14:textId="77777777" w:rsidR="00167C18" w:rsidRDefault="00167C18">
    <w:pPr>
      <w:pStyle w:val="Footer"/>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8290" w14:textId="77777777" w:rsidR="00167C18" w:rsidRDefault="00167C18">
    <w:pPr>
      <w:pStyle w:val="Footer"/>
      <w:spacing w:before="560"/>
      <w:jc w:val="right"/>
    </w:pPr>
    <w:r>
      <w:rPr>
        <w:noProof/>
        <w:lang w:eastAsia="en-GB"/>
      </w:rPr>
      <mc:AlternateContent>
        <mc:Choice Requires="wps">
          <w:drawing>
            <wp:anchor distT="360045" distB="0" distL="114300" distR="114300" simplePos="0" relativeHeight="251658243" behindDoc="0" locked="1" layoutInCell="1" allowOverlap="1" wp14:anchorId="4DFE5B34" wp14:editId="31FDB8FA">
              <wp:simplePos x="0" y="0"/>
              <wp:positionH relativeFrom="margin">
                <wp:posOffset>4445</wp:posOffset>
              </wp:positionH>
              <wp:positionV relativeFrom="paragraph">
                <wp:posOffset>1270</wp:posOffset>
              </wp:positionV>
              <wp:extent cx="6120000" cy="612000"/>
              <wp:effectExtent l="0" t="0" r="14605" b="17145"/>
              <wp:wrapNone/>
              <wp:docPr id="3" name="DocsID_PF4353541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9ABE3" w14:textId="0A86A70F" w:rsidR="00167C18" w:rsidRPr="008D7431" w:rsidRDefault="00167C18">
                          <w:pPr>
                            <w:pStyle w:val="DocsID"/>
                            <w:spacing w:before="560"/>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E5B34" id="_x0000_t202" coordsize="21600,21600" o:spt="202" path="m,l,21600r21600,l21600,xe">
              <v:stroke joinstyle="miter"/>
              <v:path gradientshapeok="t" o:connecttype="rect"/>
            </v:shapetype>
            <v:shape id="DocsID_PF4353541394" o:spid="_x0000_s1029" type="#_x0000_t202" style="position:absolute;left:0;text-align:left;margin-left:.35pt;margin-top:.1pt;width:481.9pt;height:48.2pt;z-index:251658243;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" filled="f" stroked="f">
              <v:textbox inset="0,0,0,0">
                <w:txbxContent>
                  <w:p w14:paraId="2939ABE3" w14:textId="0A86A70F" w:rsidR="00167C18" w:rsidRPr="008D7431" w:rsidRDefault="00167C18">
                    <w:pPr>
                      <w:pStyle w:val="DocsID"/>
                      <w:spacing w:before="560"/>
                      <w:rPr>
                        <w:lang w:val="en-US"/>
                      </w:rPr>
                    </w:pPr>
                  </w:p>
                </w:txbxContent>
              </v:textbox>
              <w10:wrap anchorx="margin"/>
              <w10:anchorlock/>
            </v:shape>
          </w:pict>
        </mc:Fallback>
      </mc:AlternateContent>
    </w:r>
    <w:sdt>
      <w:sdtPr>
        <w:id w:val="24518593"/>
        <w:docPartObj>
          <w:docPartGallery w:val="Page Numbers (Bottom of Page)"/>
          <w:docPartUnique/>
        </w:docPartObj>
      </w:sdtPr>
      <w:sdtEndPr/>
      <w:sdtContent>
        <w:r>
          <w:fldChar w:fldCharType="begin"/>
        </w:r>
        <w:r>
          <w:instrText xml:space="preserve"> PAGE   \* MERGEFORMAT </w:instrText>
        </w:r>
        <w:r>
          <w:fldChar w:fldCharType="separate"/>
        </w:r>
        <w:r>
          <w:rPr>
            <w:noProof/>
          </w:rPr>
          <w:t>24</w:t>
        </w:r>
        <w:r>
          <w:rPr>
            <w:noProof/>
          </w:rPr>
          <w:fldChar w:fldCharType="end"/>
        </w:r>
      </w:sdtContent>
    </w:sdt>
  </w:p>
  <w:p w14:paraId="63CB99EA" w14:textId="77777777" w:rsidR="00167C18" w:rsidRDefault="00167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756A" w14:textId="77777777" w:rsidR="004363DB" w:rsidRDefault="004363DB">
      <w:pPr>
        <w:spacing w:after="0" w:line="240" w:lineRule="auto"/>
      </w:pPr>
      <w:r>
        <w:separator/>
      </w:r>
    </w:p>
  </w:footnote>
  <w:footnote w:type="continuationSeparator" w:id="0">
    <w:p w14:paraId="7DF66B09" w14:textId="77777777" w:rsidR="004363DB" w:rsidRDefault="004363DB">
      <w:pPr>
        <w:spacing w:after="0" w:line="240" w:lineRule="auto"/>
      </w:pPr>
      <w:r>
        <w:continuationSeparator/>
      </w:r>
    </w:p>
  </w:footnote>
  <w:footnote w:type="continuationNotice" w:id="1">
    <w:p w14:paraId="18D2A365" w14:textId="77777777" w:rsidR="003D1E38" w:rsidRDefault="003D1E38">
      <w:pPr>
        <w:spacing w:after="0" w:line="240" w:lineRule="auto"/>
      </w:pPr>
    </w:p>
  </w:footnote>
  <w:footnote w:id="2">
    <w:p w14:paraId="4A7DAE0B" w14:textId="77777777" w:rsidR="00167C18" w:rsidRDefault="00167C18">
      <w:pPr>
        <w:pStyle w:val="FootnoteText"/>
      </w:pPr>
      <w:r>
        <w:rPr>
          <w:rStyle w:val="FootnoteReference"/>
        </w:rPr>
        <w:footnoteRef/>
      </w:r>
      <w:r>
        <w:t xml:space="preserve"> </w:t>
      </w:r>
      <w:r>
        <w:rPr>
          <w:rFonts w:asciiTheme="minorHAnsi" w:hAnsiTheme="minorHAnsi" w:cstheme="minorHAnsi"/>
          <w:sz w:val="16"/>
          <w:szCs w:val="16"/>
        </w:rPr>
        <w:t>The Grantor may only operate Rule</w:t>
      </w:r>
      <w:r w:rsidRPr="00167C18">
        <w:rPr>
          <w:rFonts w:asciiTheme="minorHAnsi" w:hAnsiTheme="minorHAnsi" w:cstheme="minorHAnsi"/>
          <w:sz w:val="16"/>
          <w:szCs w:val="16"/>
        </w:rPr>
        <w:t>s</w:t>
      </w:r>
      <w:r>
        <w:rPr>
          <w:rFonts w:asciiTheme="minorHAnsi" w:hAnsiTheme="minorHAnsi" w:cstheme="minorHAnsi"/>
          <w:sz w:val="16"/>
          <w:szCs w:val="16"/>
        </w:rPr>
        <w:t xml:space="preserve"> </w:t>
      </w:r>
      <w:r w:rsidRPr="00167C18">
        <w:rPr>
          <w:rFonts w:asciiTheme="minorHAnsi" w:hAnsiTheme="minorHAnsi" w:cstheme="minorHAnsi"/>
          <w:sz w:val="16"/>
          <w:szCs w:val="16"/>
        </w:rPr>
        <w:t>6.2</w:t>
      </w:r>
      <w:r>
        <w:rPr>
          <w:rFonts w:asciiTheme="minorHAnsi" w:hAnsiTheme="minorHAnsi" w:cstheme="minorHAnsi"/>
          <w:sz w:val="16"/>
          <w:szCs w:val="16"/>
        </w:rPr>
        <w:t>.</w:t>
      </w:r>
      <w:r w:rsidRPr="00167C18">
        <w:rPr>
          <w:rFonts w:asciiTheme="minorHAnsi" w:hAnsiTheme="minorHAnsi" w:cstheme="minorHAnsi"/>
          <w:sz w:val="16"/>
          <w:szCs w:val="16"/>
        </w:rPr>
        <w:t>2</w:t>
      </w:r>
      <w:r>
        <w:rPr>
          <w:rFonts w:asciiTheme="minorHAnsi" w:hAnsiTheme="minorHAnsi" w:cstheme="minorHAnsi"/>
          <w:sz w:val="16"/>
          <w:szCs w:val="16"/>
        </w:rPr>
        <w:t>, 6.2.4 and 6.2.</w:t>
      </w:r>
      <w:r w:rsidRPr="00167C18">
        <w:rPr>
          <w:rFonts w:asciiTheme="minorHAnsi" w:hAnsiTheme="minorHAnsi" w:cstheme="minorHAnsi"/>
          <w:sz w:val="16"/>
          <w:szCs w:val="16"/>
        </w:rPr>
        <w:t>5</w:t>
      </w:r>
      <w:r>
        <w:rPr>
          <w:rFonts w:asciiTheme="minorHAnsi" w:hAnsiTheme="minorHAnsi" w:cstheme="minorHAnsi"/>
          <w:sz w:val="16"/>
          <w:szCs w:val="16"/>
        </w:rPr>
        <w:t xml:space="preserve"> in respect of Awards granted on or after</w:t>
      </w:r>
      <w:r w:rsidR="00A41294">
        <w:rPr>
          <w:rFonts w:asciiTheme="minorHAnsi" w:hAnsiTheme="minorHAnsi" w:cstheme="minorHAnsi"/>
          <w:sz w:val="16"/>
          <w:szCs w:val="16"/>
        </w:rPr>
        <w:t xml:space="preserve"> 29</w:t>
      </w:r>
      <w:r w:rsidR="00A41294" w:rsidRPr="00A41294">
        <w:rPr>
          <w:rFonts w:asciiTheme="minorHAnsi" w:hAnsiTheme="minorHAnsi" w:cstheme="minorHAnsi"/>
          <w:sz w:val="16"/>
          <w:szCs w:val="16"/>
          <w:vertAlign w:val="superscript"/>
        </w:rPr>
        <w:t>th</w:t>
      </w:r>
      <w:r w:rsidR="00A41294">
        <w:rPr>
          <w:rFonts w:asciiTheme="minorHAnsi" w:hAnsiTheme="minorHAnsi" w:cstheme="minorHAnsi"/>
          <w:sz w:val="16"/>
          <w:szCs w:val="16"/>
        </w:rPr>
        <w:t xml:space="preserve"> March 2019.</w:t>
      </w:r>
    </w:p>
  </w:footnote>
  <w:footnote w:id="3">
    <w:p w14:paraId="528AC485" w14:textId="77777777" w:rsidR="00167C18" w:rsidRDefault="00167C18">
      <w:pPr>
        <w:pStyle w:val="FootnoteText"/>
      </w:pPr>
      <w:r>
        <w:rPr>
          <w:rStyle w:val="FootnoteReference"/>
        </w:rPr>
        <w:footnoteRef/>
      </w:r>
      <w:r>
        <w:t xml:space="preserve"> </w:t>
      </w:r>
      <w:r>
        <w:rPr>
          <w:rFonts w:asciiTheme="minorHAnsi" w:hAnsiTheme="minorHAnsi" w:cstheme="minorHAnsi"/>
          <w:sz w:val="16"/>
          <w:szCs w:val="16"/>
        </w:rPr>
        <w:t>The Grantor may only operate Rules 6.3.1.2, 6.3.1.4 and 6.3.1.5 in respect of Awards granted on or after</w:t>
      </w:r>
      <w:r w:rsidR="00A41294">
        <w:rPr>
          <w:rFonts w:asciiTheme="minorHAnsi" w:hAnsiTheme="minorHAnsi" w:cstheme="minorHAnsi"/>
          <w:sz w:val="16"/>
          <w:szCs w:val="16"/>
        </w:rPr>
        <w:t xml:space="preserve"> 29</w:t>
      </w:r>
      <w:r w:rsidR="00A41294" w:rsidRPr="00A41294">
        <w:rPr>
          <w:rFonts w:asciiTheme="minorHAnsi" w:hAnsiTheme="minorHAnsi" w:cstheme="minorHAnsi"/>
          <w:sz w:val="16"/>
          <w:szCs w:val="16"/>
          <w:vertAlign w:val="superscript"/>
        </w:rPr>
        <w:t>th</w:t>
      </w:r>
      <w:r w:rsidR="00A41294">
        <w:rPr>
          <w:rFonts w:asciiTheme="minorHAnsi" w:hAnsiTheme="minorHAnsi" w:cstheme="minorHAnsi"/>
          <w:sz w:val="16"/>
          <w:szCs w:val="16"/>
        </w:rPr>
        <w:t xml:space="preserve"> March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1248"/>
      <w:tblOverlap w:val="never"/>
      <w:tblW w:w="5000" w:type="pct"/>
      <w:tblBorders>
        <w:top w:val="single" w:sz="6" w:space="0" w:color="000000" w:themeColor="text2"/>
        <w:left w:val="single" w:sz="6" w:space="0" w:color="000000" w:themeColor="text2"/>
        <w:bottom w:val="none" w:sz="0" w:space="0" w:color="auto"/>
        <w:right w:val="none" w:sz="0" w:space="0" w:color="auto"/>
        <w:insideH w:val="none" w:sz="0" w:space="0" w:color="auto"/>
        <w:insideV w:val="none" w:sz="0" w:space="0" w:color="auto"/>
      </w:tblBorders>
      <w:tblLayout w:type="fixed"/>
      <w:tblCellMar>
        <w:left w:w="227" w:type="dxa"/>
        <w:right w:w="0" w:type="dxa"/>
      </w:tblCellMar>
      <w:tblLook w:val="04A0" w:firstRow="1" w:lastRow="0" w:firstColumn="1" w:lastColumn="0" w:noHBand="0" w:noVBand="1"/>
    </w:tblPr>
    <w:tblGrid>
      <w:gridCol w:w="7333"/>
    </w:tblGrid>
    <w:tr w:rsidR="00167C18" w14:paraId="11F46A66" w14:textId="77777777">
      <w:trPr>
        <w:trHeight w:hRule="exact" w:val="227"/>
      </w:trPr>
      <w:tc>
        <w:tcPr>
          <w:tcW w:w="5000" w:type="pct"/>
        </w:tcPr>
        <w:p w14:paraId="0EBA08E8" w14:textId="77777777" w:rsidR="00167C18" w:rsidRDefault="00167C18">
          <w:pPr>
            <w:rPr>
              <w:sz w:val="14"/>
              <w:szCs w:val="14"/>
            </w:rPr>
          </w:pPr>
        </w:p>
      </w:tc>
    </w:tr>
  </w:tbl>
  <w:p w14:paraId="68A294C8" w14:textId="77777777" w:rsidR="00167C18" w:rsidRDefault="00167C18">
    <w:pPr>
      <w:pStyle w:val="Header"/>
    </w:pPr>
    <w:r>
      <w:t>Header goes here</w:t>
    </w:r>
    <w:r>
      <w:ptab w:relativeTo="margin" w:alignment="center" w:leader="none"/>
    </w:r>
    <w:r>
      <w:ptab w:relativeTo="margin" w:alignment="right" w:leader="none"/>
    </w:r>
    <w: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1248"/>
      <w:tblOverlap w:val="never"/>
      <w:tblW w:w="5000" w:type="pct"/>
      <w:tblBorders>
        <w:top w:val="single" w:sz="6" w:space="0" w:color="000000" w:themeColor="text2"/>
        <w:left w:val="single" w:sz="6" w:space="0" w:color="000000" w:themeColor="text2"/>
        <w:bottom w:val="none" w:sz="0" w:space="0" w:color="auto"/>
        <w:right w:val="none" w:sz="0" w:space="0" w:color="auto"/>
        <w:insideH w:val="none" w:sz="0" w:space="0" w:color="auto"/>
        <w:insideV w:val="none" w:sz="0" w:space="0" w:color="auto"/>
      </w:tblBorders>
      <w:tblLayout w:type="fixed"/>
      <w:tblCellMar>
        <w:left w:w="227" w:type="dxa"/>
        <w:right w:w="0" w:type="dxa"/>
      </w:tblCellMar>
      <w:tblLook w:val="04A0" w:firstRow="1" w:lastRow="0" w:firstColumn="1" w:lastColumn="0" w:noHBand="0" w:noVBand="1"/>
    </w:tblPr>
    <w:tblGrid>
      <w:gridCol w:w="9856"/>
    </w:tblGrid>
    <w:tr w:rsidR="00167C18" w14:paraId="51D5007A" w14:textId="77777777">
      <w:trPr>
        <w:trHeight w:hRule="exact" w:val="227"/>
      </w:trPr>
      <w:tc>
        <w:tcPr>
          <w:tcW w:w="5000" w:type="pct"/>
        </w:tcPr>
        <w:p w14:paraId="73FD272E" w14:textId="77777777" w:rsidR="00167C18" w:rsidRDefault="00167C18">
          <w:pPr>
            <w:rPr>
              <w:sz w:val="14"/>
              <w:szCs w:val="14"/>
            </w:rPr>
          </w:pPr>
        </w:p>
      </w:tc>
    </w:tr>
  </w:tbl>
  <w:p w14:paraId="73803065" w14:textId="77777777" w:rsidR="00167C18" w:rsidRDefault="00167C18">
    <w:pPr>
      <w:pStyle w:val="Header"/>
    </w:pPr>
    <w:r>
      <w:t>Hostelworld Group plc Long Term Incentive Plan</w:t>
    </w:r>
    <w:r>
      <w:ptab w:relativeTo="margin" w:alignment="center" w:leader="none"/>
    </w:r>
    <w:r>
      <w:ptab w:relativeTo="margin" w:alignment="right" w:leader="none"/>
    </w:r>
  </w:p>
  <w:p w14:paraId="17CD77FF" w14:textId="77777777" w:rsidR="00167C18" w:rsidRDefault="00167C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X="-150" w:tblpY="2071"/>
      <w:tblOverlap w:val="never"/>
      <w:tblW w:w="5102" w:type="pct"/>
      <w:tblBorders>
        <w:top w:val="single" w:sz="6" w:space="0" w:color="000000" w:themeColor="text2"/>
        <w:left w:val="single" w:sz="6" w:space="0" w:color="000000" w:themeColor="text2"/>
        <w:bottom w:val="none" w:sz="0" w:space="0" w:color="auto"/>
        <w:right w:val="none" w:sz="0" w:space="0" w:color="auto"/>
        <w:insideH w:val="none" w:sz="0" w:space="0" w:color="auto"/>
        <w:insideV w:val="none" w:sz="0" w:space="0" w:color="auto"/>
      </w:tblBorders>
      <w:tblLayout w:type="fixed"/>
      <w:tblCellMar>
        <w:left w:w="227" w:type="dxa"/>
        <w:right w:w="0" w:type="dxa"/>
      </w:tblCellMar>
      <w:tblLook w:val="04A0" w:firstRow="1" w:lastRow="0" w:firstColumn="1" w:lastColumn="0" w:noHBand="0" w:noVBand="1"/>
    </w:tblPr>
    <w:tblGrid>
      <w:gridCol w:w="7483"/>
    </w:tblGrid>
    <w:tr w:rsidR="00167C18" w14:paraId="7C9C1D05" w14:textId="77777777">
      <w:trPr>
        <w:trHeight w:hRule="exact" w:val="227"/>
      </w:trPr>
      <w:tc>
        <w:tcPr>
          <w:tcW w:w="5000" w:type="pct"/>
        </w:tcPr>
        <w:p w14:paraId="1AA665CD" w14:textId="77777777" w:rsidR="00167C18" w:rsidRDefault="00167C18">
          <w:pPr>
            <w:rPr>
              <w:sz w:val="14"/>
              <w:szCs w:val="14"/>
            </w:rPr>
          </w:pPr>
        </w:p>
      </w:tc>
    </w:tr>
  </w:tbl>
  <w:p w14:paraId="0C1247D3" w14:textId="77777777" w:rsidR="00167C18" w:rsidRDefault="00167C18">
    <w:pPr>
      <w:pStyle w:val="Header"/>
      <w:jc w:val="right"/>
      <w:rPr>
        <w:rFonts w:ascii="Georgia" w:hAnsi="Georg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C00FDC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2" w15:restartNumberingAfterBreak="0">
    <w:nsid w:val="05B77F66"/>
    <w:multiLevelType w:val="hybridMultilevel"/>
    <w:tmpl w:val="66D8F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82AF6"/>
    <w:multiLevelType w:val="multilevel"/>
    <w:tmpl w:val="0B120E82"/>
    <w:lvl w:ilvl="0">
      <w:start w:val="1"/>
      <w:numFmt w:val="decimal"/>
      <w:pStyle w:val="Heading1"/>
      <w:lvlText w:val="%1"/>
      <w:lvlJc w:val="left"/>
      <w:pPr>
        <w:ind w:left="1418" w:hanging="1418"/>
      </w:pPr>
      <w:rPr>
        <w:rFonts w:hint="default"/>
      </w:rPr>
    </w:lvl>
    <w:lvl w:ilvl="1">
      <w:start w:val="1"/>
      <w:numFmt w:val="decimal"/>
      <w:pStyle w:val="Heading2"/>
      <w:lvlText w:val="%1.%2"/>
      <w:lvlJc w:val="left"/>
      <w:pPr>
        <w:ind w:left="2695" w:hanging="1418"/>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0984408E"/>
    <w:multiLevelType w:val="multilevel"/>
    <w:tmpl w:val="EE3860A0"/>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0AA16D90"/>
    <w:multiLevelType w:val="hybridMultilevel"/>
    <w:tmpl w:val="F9804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AF182E"/>
    <w:multiLevelType w:val="multilevel"/>
    <w:tmpl w:val="A87AD544"/>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 w15:restartNumberingAfterBreak="0">
    <w:nsid w:val="1095643A"/>
    <w:multiLevelType w:val="hybridMultilevel"/>
    <w:tmpl w:val="AE486F16"/>
    <w:lvl w:ilvl="0" w:tplc="0809000F">
      <w:start w:val="1"/>
      <w:numFmt w:val="decimal"/>
      <w:lvlText w:val="%1."/>
      <w:lvlJc w:val="left"/>
      <w:pPr>
        <w:ind w:left="92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139C7658"/>
    <w:multiLevelType w:val="hybridMultilevel"/>
    <w:tmpl w:val="D5B2B5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6849C4"/>
    <w:multiLevelType w:val="multilevel"/>
    <w:tmpl w:val="CD4C98AE"/>
    <w:name w:val="PwCListBullets12"/>
    <w:numStyleLink w:val="PwCListBullets1"/>
  </w:abstractNum>
  <w:abstractNum w:abstractNumId="10" w15:restartNumberingAfterBreak="0">
    <w:nsid w:val="1C367226"/>
    <w:multiLevelType w:val="hybridMultilevel"/>
    <w:tmpl w:val="3BA0C30C"/>
    <w:lvl w:ilvl="0" w:tplc="1E783DD2">
      <w:start w:val="1"/>
      <w:numFmt w:val="lowerLetter"/>
      <w:lvlText w:val="(%1)"/>
      <w:lvlJc w:val="left"/>
      <w:pPr>
        <w:ind w:left="360" w:hanging="360"/>
      </w:pPr>
      <w:rPr>
        <w:rFonts w:ascii="Georgia" w:eastAsia="Arial" w:hAnsi="Georgia"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E0849F5"/>
    <w:multiLevelType w:val="multilevel"/>
    <w:tmpl w:val="EE3860A0"/>
    <w:name w:val="PwCListNumbers12"/>
    <w:numStyleLink w:val="PwCListNumbers1"/>
  </w:abstractNum>
  <w:abstractNum w:abstractNumId="12" w15:restartNumberingAfterBreak="0">
    <w:nsid w:val="28905486"/>
    <w:multiLevelType w:val="multilevel"/>
    <w:tmpl w:val="CD4C98AE"/>
    <w:numStyleLink w:val="PwCListBullets1"/>
  </w:abstractNum>
  <w:abstractNum w:abstractNumId="13" w15:restartNumberingAfterBreak="0">
    <w:nsid w:val="2D4569D1"/>
    <w:multiLevelType w:val="multilevel"/>
    <w:tmpl w:val="6DD872B6"/>
    <w:lvl w:ilvl="0">
      <w:start w:val="1"/>
      <w:numFmt w:val="decimal"/>
      <w:pStyle w:val="Appendix3"/>
      <w:lvlText w:val="B%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31338B"/>
    <w:multiLevelType w:val="hybridMultilevel"/>
    <w:tmpl w:val="24FE7148"/>
    <w:lvl w:ilvl="0" w:tplc="1E783DD2">
      <w:start w:val="1"/>
      <w:numFmt w:val="lowerLetter"/>
      <w:lvlText w:val="(%1)"/>
      <w:lvlJc w:val="left"/>
      <w:pPr>
        <w:ind w:left="360" w:hanging="360"/>
      </w:pPr>
      <w:rPr>
        <w:rFonts w:ascii="Georgia" w:eastAsia="Arial" w:hAnsi="Georgi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6F4A29"/>
    <w:multiLevelType w:val="hybridMultilevel"/>
    <w:tmpl w:val="CAF83FD6"/>
    <w:lvl w:ilvl="0" w:tplc="5888EFA8">
      <w:start w:val="1"/>
      <w:numFmt w:val="lowerLetter"/>
      <w:lvlText w:val="(%1)"/>
      <w:lvlJc w:val="left"/>
      <w:pPr>
        <w:ind w:left="764" w:hanging="360"/>
      </w:pPr>
      <w:rPr>
        <w:rFonts w:ascii="Georgia" w:eastAsiaTheme="minorHAnsi" w:hAnsi="Georgia" w:cs="Helv"/>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6" w15:restartNumberingAfterBreak="0">
    <w:nsid w:val="3A57486E"/>
    <w:multiLevelType w:val="multilevel"/>
    <w:tmpl w:val="EE3860A0"/>
    <w:numStyleLink w:val="PwCListNumbers1"/>
  </w:abstractNum>
  <w:abstractNum w:abstractNumId="17" w15:restartNumberingAfterBreak="0">
    <w:nsid w:val="3B271980"/>
    <w:multiLevelType w:val="hybridMultilevel"/>
    <w:tmpl w:val="9D402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0E455F"/>
    <w:multiLevelType w:val="hybridMultilevel"/>
    <w:tmpl w:val="0B483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B095D"/>
    <w:multiLevelType w:val="multilevel"/>
    <w:tmpl w:val="CD4C98AE"/>
    <w:name w:val="PwCListNumbers13"/>
    <w:numStyleLink w:val="PwCListBullets1"/>
  </w:abstractNum>
  <w:abstractNum w:abstractNumId="20" w15:restartNumberingAfterBreak="0">
    <w:nsid w:val="4C691911"/>
    <w:multiLevelType w:val="hybridMultilevel"/>
    <w:tmpl w:val="F9804A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FF54EE"/>
    <w:multiLevelType w:val="multilevel"/>
    <w:tmpl w:val="D70C65E0"/>
    <w:styleLink w:val="TableBodyBullet"/>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94"/>
        </w:tabs>
        <w:ind w:left="794" w:hanging="397"/>
      </w:pPr>
      <w:rPr>
        <w:rFonts w:ascii="Courier New" w:hAnsi="Courier New" w:hint="default"/>
        <w:color w:val="auto"/>
      </w:rPr>
    </w:lvl>
    <w:lvl w:ilvl="2">
      <w:start w:val="1"/>
      <w:numFmt w:val="bullet"/>
      <w:lvlText w:val="­"/>
      <w:lvlJc w:val="left"/>
      <w:pPr>
        <w:tabs>
          <w:tab w:val="num" w:pos="794"/>
        </w:tabs>
        <w:ind w:left="794" w:hanging="397"/>
      </w:pPr>
      <w:rPr>
        <w:rFonts w:ascii="Courier New" w:hAnsi="Courier New" w:hint="default"/>
        <w:color w:val="auto"/>
      </w:rPr>
    </w:lvl>
    <w:lvl w:ilvl="3">
      <w:start w:val="1"/>
      <w:numFmt w:val="decimal"/>
      <w:lvlText w:val="(%4)"/>
      <w:lvlJc w:val="left"/>
      <w:pPr>
        <w:tabs>
          <w:tab w:val="num" w:pos="1191"/>
        </w:tabs>
        <w:ind w:left="1191"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tabs>
          <w:tab w:val="num" w:pos="2382"/>
        </w:tabs>
        <w:ind w:left="1985" w:firstLine="0"/>
      </w:pPr>
      <w:rPr>
        <w:rFonts w:hint="default"/>
      </w:rPr>
    </w:lvl>
    <w:lvl w:ilvl="6">
      <w:start w:val="1"/>
      <w:numFmt w:val="decimal"/>
      <w:lvlText w:val="%7."/>
      <w:lvlJc w:val="left"/>
      <w:pPr>
        <w:tabs>
          <w:tab w:val="num" w:pos="2779"/>
        </w:tabs>
        <w:ind w:left="2382" w:firstLine="0"/>
      </w:pPr>
      <w:rPr>
        <w:rFonts w:hint="default"/>
      </w:rPr>
    </w:lvl>
    <w:lvl w:ilvl="7">
      <w:start w:val="1"/>
      <w:numFmt w:val="lowerLetter"/>
      <w:lvlText w:val="%8."/>
      <w:lvlJc w:val="left"/>
      <w:pPr>
        <w:tabs>
          <w:tab w:val="num" w:pos="3176"/>
        </w:tabs>
        <w:ind w:left="2779" w:firstLine="0"/>
      </w:pPr>
      <w:rPr>
        <w:rFonts w:hint="default"/>
      </w:rPr>
    </w:lvl>
    <w:lvl w:ilvl="8">
      <w:start w:val="1"/>
      <w:numFmt w:val="lowerRoman"/>
      <w:lvlText w:val="%9."/>
      <w:lvlJc w:val="left"/>
      <w:pPr>
        <w:tabs>
          <w:tab w:val="num" w:pos="3573"/>
        </w:tabs>
        <w:ind w:left="3176" w:firstLine="0"/>
      </w:pPr>
      <w:rPr>
        <w:rFonts w:hint="default"/>
      </w:rPr>
    </w:lvl>
  </w:abstractNum>
  <w:abstractNum w:abstractNumId="22" w15:restartNumberingAfterBreak="0">
    <w:nsid w:val="5CDA57C7"/>
    <w:multiLevelType w:val="hybridMultilevel"/>
    <w:tmpl w:val="531E3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026AB0"/>
    <w:multiLevelType w:val="hybridMultilevel"/>
    <w:tmpl w:val="40649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16cid:durableId="491683097">
    <w:abstractNumId w:val="24"/>
  </w:num>
  <w:num w:numId="2" w16cid:durableId="1049378466">
    <w:abstractNumId w:val="4"/>
  </w:num>
  <w:num w:numId="3" w16cid:durableId="421949836">
    <w:abstractNumId w:val="16"/>
  </w:num>
  <w:num w:numId="4" w16cid:durableId="926842116">
    <w:abstractNumId w:val="12"/>
  </w:num>
  <w:num w:numId="5" w16cid:durableId="11524085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224602">
    <w:abstractNumId w:val="3"/>
  </w:num>
  <w:num w:numId="7" w16cid:durableId="11492912">
    <w:abstractNumId w:val="10"/>
  </w:num>
  <w:num w:numId="8" w16cid:durableId="1490289658">
    <w:abstractNumId w:val="17"/>
  </w:num>
  <w:num w:numId="9" w16cid:durableId="2029672017">
    <w:abstractNumId w:val="15"/>
  </w:num>
  <w:num w:numId="10" w16cid:durableId="1683580694">
    <w:abstractNumId w:val="2"/>
  </w:num>
  <w:num w:numId="11" w16cid:durableId="1754467560">
    <w:abstractNumId w:val="7"/>
  </w:num>
  <w:num w:numId="12" w16cid:durableId="772482458">
    <w:abstractNumId w:val="22"/>
  </w:num>
  <w:num w:numId="13" w16cid:durableId="816916823">
    <w:abstractNumId w:val="6"/>
  </w:num>
  <w:num w:numId="14" w16cid:durableId="171772451">
    <w:abstractNumId w:val="13"/>
  </w:num>
  <w:num w:numId="15" w16cid:durableId="2008900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375786">
    <w:abstractNumId w:val="5"/>
  </w:num>
  <w:num w:numId="17" w16cid:durableId="574627651">
    <w:abstractNumId w:val="8"/>
  </w:num>
  <w:num w:numId="18" w16cid:durableId="1927424729">
    <w:abstractNumId w:val="14"/>
  </w:num>
  <w:num w:numId="19" w16cid:durableId="1053580812">
    <w:abstractNumId w:val="18"/>
  </w:num>
  <w:num w:numId="20" w16cid:durableId="677850387">
    <w:abstractNumId w:val="21"/>
  </w:num>
  <w:num w:numId="21" w16cid:durableId="1283999604">
    <w:abstractNumId w:val="1"/>
  </w:num>
  <w:num w:numId="22" w16cid:durableId="64963507">
    <w:abstractNumId w:val="0"/>
  </w:num>
  <w:num w:numId="23" w16cid:durableId="1171750472">
    <w:abstractNumId w:val="23"/>
  </w:num>
  <w:num w:numId="24" w16cid:durableId="139435131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rawingGridVerticalSpacing w:val="873"/>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D92"/>
    <w:rsid w:val="000565B1"/>
    <w:rsid w:val="0006149B"/>
    <w:rsid w:val="000A60CD"/>
    <w:rsid w:val="000C1DD4"/>
    <w:rsid w:val="000C6A0A"/>
    <w:rsid w:val="000D16B1"/>
    <w:rsid w:val="00167C18"/>
    <w:rsid w:val="001D1252"/>
    <w:rsid w:val="001D78C2"/>
    <w:rsid w:val="00202F73"/>
    <w:rsid w:val="00212EB6"/>
    <w:rsid w:val="002133CA"/>
    <w:rsid w:val="002333D3"/>
    <w:rsid w:val="00241DF6"/>
    <w:rsid w:val="00295B13"/>
    <w:rsid w:val="00312E7D"/>
    <w:rsid w:val="00323305"/>
    <w:rsid w:val="00325E86"/>
    <w:rsid w:val="00327D1D"/>
    <w:rsid w:val="00330895"/>
    <w:rsid w:val="00386141"/>
    <w:rsid w:val="00394074"/>
    <w:rsid w:val="003D1E38"/>
    <w:rsid w:val="003F0FF1"/>
    <w:rsid w:val="003F1548"/>
    <w:rsid w:val="003F4235"/>
    <w:rsid w:val="00403146"/>
    <w:rsid w:val="00415E2C"/>
    <w:rsid w:val="004363DB"/>
    <w:rsid w:val="00483BDF"/>
    <w:rsid w:val="004C1A07"/>
    <w:rsid w:val="004C7AE0"/>
    <w:rsid w:val="004E157E"/>
    <w:rsid w:val="004E25B7"/>
    <w:rsid w:val="00533F6B"/>
    <w:rsid w:val="00556F19"/>
    <w:rsid w:val="0056537A"/>
    <w:rsid w:val="005901E8"/>
    <w:rsid w:val="005C2010"/>
    <w:rsid w:val="005C5E7F"/>
    <w:rsid w:val="00601B46"/>
    <w:rsid w:val="00603A2F"/>
    <w:rsid w:val="00650BD0"/>
    <w:rsid w:val="00676F17"/>
    <w:rsid w:val="006831C7"/>
    <w:rsid w:val="006A7185"/>
    <w:rsid w:val="00757A71"/>
    <w:rsid w:val="007E07D7"/>
    <w:rsid w:val="00822B23"/>
    <w:rsid w:val="008678A4"/>
    <w:rsid w:val="008B41AD"/>
    <w:rsid w:val="008C40BF"/>
    <w:rsid w:val="008D7431"/>
    <w:rsid w:val="008E412A"/>
    <w:rsid w:val="0091360B"/>
    <w:rsid w:val="009138F3"/>
    <w:rsid w:val="00920902"/>
    <w:rsid w:val="0092345E"/>
    <w:rsid w:val="0093255C"/>
    <w:rsid w:val="00990C6B"/>
    <w:rsid w:val="00993538"/>
    <w:rsid w:val="009B4027"/>
    <w:rsid w:val="009C3741"/>
    <w:rsid w:val="009E2606"/>
    <w:rsid w:val="009E4B03"/>
    <w:rsid w:val="00A030F7"/>
    <w:rsid w:val="00A17C69"/>
    <w:rsid w:val="00A21CCB"/>
    <w:rsid w:val="00A2323E"/>
    <w:rsid w:val="00A345F6"/>
    <w:rsid w:val="00A41294"/>
    <w:rsid w:val="00A737BE"/>
    <w:rsid w:val="00B554B5"/>
    <w:rsid w:val="00B74978"/>
    <w:rsid w:val="00BC5FD6"/>
    <w:rsid w:val="00BF649A"/>
    <w:rsid w:val="00C00E2B"/>
    <w:rsid w:val="00C01D92"/>
    <w:rsid w:val="00C34AA2"/>
    <w:rsid w:val="00CA5725"/>
    <w:rsid w:val="00CB06B3"/>
    <w:rsid w:val="00D2052E"/>
    <w:rsid w:val="00D41384"/>
    <w:rsid w:val="00D52375"/>
    <w:rsid w:val="00E27529"/>
    <w:rsid w:val="00E30711"/>
    <w:rsid w:val="00EB19A2"/>
    <w:rsid w:val="00EC667A"/>
    <w:rsid w:val="00ED7C95"/>
    <w:rsid w:val="00EE3209"/>
    <w:rsid w:val="00EF45CA"/>
    <w:rsid w:val="00F26F5D"/>
    <w:rsid w:val="00FF1C08"/>
    <w:rsid w:val="00FF4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5D672"/>
  <w15:docId w15:val="{DB112ED6-7F26-40A9-A7C9-AF295C45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0" w:defUnhideWhenUsed="0" w:defQFormat="0" w:count="376">
    <w:lsdException w:name="Normal" w:uiPriority="29" w:unhideWhenUsed="1" w:qFormat="1"/>
    <w:lsdException w:name="heading 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unhideWhenUsed="1"/>
    <w:lsdException w:name="Book Title"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style>
  <w:style w:type="paragraph" w:styleId="Heading1">
    <w:name w:val="heading 1"/>
    <w:aliases w:val="Section,Heading 1 Section"/>
    <w:basedOn w:val="Normal"/>
    <w:next w:val="Heading2"/>
    <w:link w:val="Heading1Char"/>
    <w:uiPriority w:val="99"/>
    <w:semiHidden/>
    <w:unhideWhenUsed/>
    <w:pPr>
      <w:keepNext/>
      <w:keepLines/>
      <w:numPr>
        <w:numId w:val="6"/>
      </w:numPr>
      <w:spacing w:after="480" w:line="600" w:lineRule="atLeast"/>
      <w:outlineLvl w:val="0"/>
    </w:pPr>
    <w:rPr>
      <w:rFonts w:asciiTheme="majorHAnsi" w:eastAsiaTheme="majorEastAsia" w:hAnsiTheme="majorHAnsi" w:cstheme="majorBidi"/>
      <w:b/>
      <w:bCs/>
      <w:i/>
      <w:color w:val="000000" w:themeColor="text2"/>
      <w:sz w:val="32"/>
      <w:szCs w:val="32"/>
    </w:rPr>
  </w:style>
  <w:style w:type="paragraph" w:styleId="Heading2">
    <w:name w:val="heading 2"/>
    <w:aliases w:val="Major"/>
    <w:basedOn w:val="Normal"/>
    <w:next w:val="BodyText"/>
    <w:link w:val="Heading2Char"/>
    <w:uiPriority w:val="99"/>
    <w:unhideWhenUsed/>
    <w:pPr>
      <w:keepNext/>
      <w:keepLines/>
      <w:numPr>
        <w:ilvl w:val="1"/>
        <w:numId w:val="6"/>
      </w:numPr>
      <w:tabs>
        <w:tab w:val="left" w:pos="1418"/>
        <w:tab w:val="left" w:pos="2126"/>
      </w:tabs>
      <w:spacing w:after="120" w:line="400" w:lineRule="atLeast"/>
      <w:ind w:left="1418"/>
      <w:outlineLvl w:val="1"/>
    </w:pPr>
    <w:rPr>
      <w:rFonts w:asciiTheme="majorHAnsi" w:eastAsiaTheme="majorEastAsia" w:hAnsiTheme="majorHAnsi" w:cstheme="majorBidi"/>
      <w:b/>
      <w:bCs/>
      <w:i/>
      <w:sz w:val="32"/>
      <w:szCs w:val="26"/>
    </w:rPr>
  </w:style>
  <w:style w:type="paragraph" w:styleId="Heading3">
    <w:name w:val="heading 3"/>
    <w:aliases w:val="Minor"/>
    <w:basedOn w:val="Normal"/>
    <w:next w:val="BodyText"/>
    <w:link w:val="Heading3Char"/>
    <w:uiPriority w:val="99"/>
    <w:semiHidden/>
    <w:unhideWhenUsed/>
    <w:pPr>
      <w:keepNext/>
      <w:keepLines/>
      <w:spacing w:after="40" w:line="240" w:lineRule="auto"/>
      <w:outlineLvl w:val="2"/>
    </w:pPr>
    <w:rPr>
      <w:rFonts w:asciiTheme="majorHAnsi" w:eastAsiaTheme="majorEastAsia" w:hAnsiTheme="majorHAnsi" w:cstheme="majorBidi"/>
      <w:bCs/>
      <w:i/>
      <w:color w:val="000000" w:themeColor="text2"/>
      <w:sz w:val="32"/>
    </w:rPr>
  </w:style>
  <w:style w:type="paragraph" w:styleId="Heading4">
    <w:name w:val="heading 4"/>
    <w:aliases w:val="Sub-Minor"/>
    <w:basedOn w:val="Normal"/>
    <w:next w:val="BodyText"/>
    <w:link w:val="Heading4Char"/>
    <w:uiPriority w:val="99"/>
    <w:semiHidden/>
    <w:unhideWhenUsed/>
    <w:pPr>
      <w:keepNext/>
      <w:keepLines/>
      <w:numPr>
        <w:ilvl w:val="3"/>
        <w:numId w:val="6"/>
      </w:numPr>
      <w:spacing w:after="40" w:line="240" w:lineRule="auto"/>
      <w:outlineLvl w:val="3"/>
    </w:pPr>
    <w:rPr>
      <w:rFonts w:asciiTheme="majorHAnsi" w:eastAsiaTheme="majorEastAsia" w:hAnsiTheme="majorHAnsi" w:cstheme="majorBidi"/>
      <w:bCs/>
      <w:iCs/>
      <w:color w:val="000000" w:themeColor="text2"/>
      <w:sz w:val="32"/>
    </w:rPr>
  </w:style>
  <w:style w:type="paragraph" w:styleId="Heading5">
    <w:name w:val="heading 5"/>
    <w:basedOn w:val="Normal"/>
    <w:next w:val="BodyText"/>
    <w:link w:val="Heading5Char"/>
    <w:uiPriority w:val="99"/>
    <w:semiHidden/>
    <w:unhideWhenUsed/>
    <w:pPr>
      <w:keepNext/>
      <w:keepLines/>
      <w:numPr>
        <w:ilvl w:val="4"/>
        <w:numId w:val="6"/>
      </w:numPr>
      <w:spacing w:after="40" w:line="240" w:lineRule="auto"/>
      <w:outlineLvl w:val="4"/>
    </w:pPr>
    <w:rPr>
      <w:rFonts w:asciiTheme="majorHAnsi" w:eastAsiaTheme="majorEastAsia" w:hAnsiTheme="majorHAnsi" w:cstheme="majorBidi"/>
      <w:color w:val="000000" w:themeColor="text2"/>
    </w:rPr>
  </w:style>
  <w:style w:type="paragraph" w:styleId="Heading6">
    <w:name w:val="heading 6"/>
    <w:basedOn w:val="Normal"/>
    <w:next w:val="Normal"/>
    <w:link w:val="Heading6Char"/>
    <w:uiPriority w:val="99"/>
    <w:semiHidden/>
    <w:unhideWhenUsed/>
    <w:pPr>
      <w:keepNext/>
      <w:keepLines/>
      <w:numPr>
        <w:ilvl w:val="5"/>
        <w:numId w:val="6"/>
      </w:numPr>
      <w:spacing w:after="40" w:line="240" w:lineRule="auto"/>
      <w:outlineLvl w:val="5"/>
    </w:pPr>
    <w:rPr>
      <w:rFonts w:asciiTheme="majorHAnsi" w:eastAsiaTheme="majorEastAsia" w:hAnsiTheme="majorHAnsi" w:cstheme="majorBidi"/>
      <w:iCs/>
      <w:color w:val="000000" w:themeColor="text2"/>
    </w:rPr>
  </w:style>
  <w:style w:type="paragraph" w:styleId="Heading7">
    <w:name w:val="heading 7"/>
    <w:basedOn w:val="Normal"/>
    <w:next w:val="Normal"/>
    <w:link w:val="Heading7Char"/>
    <w:uiPriority w:val="99"/>
    <w:semiHidden/>
    <w:unhideWhenUsed/>
    <w:pPr>
      <w:keepNext/>
      <w:keepLines/>
      <w:numPr>
        <w:ilvl w:val="6"/>
        <w:numId w:val="6"/>
      </w:numPr>
      <w:spacing w:after="40" w:line="240" w:lineRule="auto"/>
      <w:outlineLvl w:val="6"/>
    </w:pPr>
    <w:rPr>
      <w:rFonts w:asciiTheme="majorHAnsi" w:eastAsiaTheme="majorEastAsia" w:hAnsiTheme="majorHAnsi" w:cstheme="majorBidi"/>
      <w:iCs/>
      <w:color w:val="000000" w:themeColor="text2"/>
    </w:rPr>
  </w:style>
  <w:style w:type="paragraph" w:styleId="Heading8">
    <w:name w:val="heading 8"/>
    <w:basedOn w:val="Normal"/>
    <w:next w:val="Normal"/>
    <w:link w:val="Heading8Char"/>
    <w:uiPriority w:val="99"/>
    <w:semiHidden/>
    <w:unhideWhenUsed/>
    <w:pPr>
      <w:keepNext/>
      <w:keepLines/>
      <w:numPr>
        <w:ilvl w:val="7"/>
        <w:numId w:val="6"/>
      </w:numPr>
      <w:spacing w:after="40" w:line="240" w:lineRule="auto"/>
      <w:outlineLvl w:val="7"/>
    </w:pPr>
    <w:rPr>
      <w:rFonts w:asciiTheme="majorHAnsi" w:eastAsiaTheme="majorEastAsia" w:hAnsiTheme="majorHAnsi" w:cstheme="majorBidi"/>
      <w:color w:val="000000" w:themeColor="text2"/>
    </w:rPr>
  </w:style>
  <w:style w:type="paragraph" w:styleId="Heading9">
    <w:name w:val="heading 9"/>
    <w:basedOn w:val="Normal"/>
    <w:next w:val="Normal"/>
    <w:link w:val="Heading9Char"/>
    <w:uiPriority w:val="99"/>
    <w:semiHidden/>
    <w:unhideWhenUsed/>
    <w:pPr>
      <w:keepNext/>
      <w:keepLines/>
      <w:numPr>
        <w:ilvl w:val="8"/>
        <w:numId w:val="6"/>
      </w:numPr>
      <w:spacing w:after="40" w:line="240" w:lineRule="auto"/>
      <w:outlineLvl w:val="8"/>
    </w:pPr>
    <w:rPr>
      <w:rFonts w:asciiTheme="majorHAnsi" w:eastAsiaTheme="majorEastAsia" w:hAnsiTheme="majorHAnsi" w:cstheme="majorBid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IDD Body Text,Main Body Text"/>
    <w:basedOn w:val="Normal"/>
    <w:link w:val="BodyTextChar"/>
    <w:uiPriority w:val="99"/>
    <w:unhideWhenUsed/>
  </w:style>
  <w:style w:type="character" w:customStyle="1" w:styleId="BodyTextChar">
    <w:name w:val="Body Text Char"/>
    <w:aliases w:val="IDD Body Text Char1,Main Body Text Char1"/>
    <w:basedOn w:val="DefaultParagraphFont"/>
    <w:link w:val="BodyText"/>
  </w:style>
  <w:style w:type="paragraph" w:customStyle="1" w:styleId="BodySingle">
    <w:name w:val="Body Single"/>
    <w:basedOn w:val="BodyText"/>
    <w:link w:val="BodySingleChar"/>
    <w:uiPriority w:val="29"/>
    <w:qFormat/>
    <w:pPr>
      <w:spacing w:after="0"/>
    </w:pPr>
  </w:style>
  <w:style w:type="paragraph" w:styleId="Header">
    <w:name w:val="header"/>
    <w:basedOn w:val="Normal"/>
    <w:link w:val="HeaderChar"/>
    <w:uiPriority w:val="99"/>
    <w:semiHidden/>
    <w:unhideWhenUsed/>
    <w:pPr>
      <w:spacing w:after="0" w:line="240" w:lineRule="auto"/>
    </w:pPr>
    <w:rPr>
      <w:rFonts w:asciiTheme="minorHAnsi" w:hAnsiTheme="minorHAnsi"/>
      <w:sz w:val="19"/>
    </w:rPr>
  </w:style>
  <w:style w:type="character" w:customStyle="1" w:styleId="BodySingleChar">
    <w:name w:val="Body Single Char"/>
    <w:basedOn w:val="BodyTextChar"/>
    <w:link w:val="BodySingle"/>
    <w:uiPriority w:val="1"/>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semiHidden/>
    <w:unhideWhenUsed/>
    <w:pPr>
      <w:spacing w:after="0" w:line="240" w:lineRule="auto"/>
    </w:pPr>
    <w:rPr>
      <w:rFonts w:asciiTheme="minorHAnsi" w:hAnsiTheme="minorHAnsi"/>
      <w:sz w:val="19"/>
    </w:r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Heading1Char">
    <w:name w:val="Heading 1 Char"/>
    <w:aliases w:val="Section Char,Heading 1 Section Char"/>
    <w:basedOn w:val="DefaultParagraphFont"/>
    <w:link w:val="Heading1"/>
    <w:rPr>
      <w:rFonts w:asciiTheme="majorHAnsi" w:eastAsiaTheme="majorEastAsia" w:hAnsiTheme="majorHAnsi" w:cstheme="majorBidi"/>
      <w:b/>
      <w:bCs/>
      <w:i/>
      <w:color w:val="000000" w:themeColor="text2"/>
      <w:sz w:val="32"/>
      <w:szCs w:val="32"/>
    </w:rPr>
  </w:style>
  <w:style w:type="character" w:customStyle="1" w:styleId="Heading2Char">
    <w:name w:val="Heading 2 Char"/>
    <w:aliases w:val="Major Char"/>
    <w:basedOn w:val="DefaultParagraphFont"/>
    <w:link w:val="Heading2"/>
    <w:rPr>
      <w:rFonts w:asciiTheme="majorHAnsi" w:eastAsiaTheme="majorEastAsia" w:hAnsiTheme="majorHAnsi" w:cstheme="majorBidi"/>
      <w:b/>
      <w:bCs/>
      <w:i/>
      <w:sz w:val="32"/>
      <w:szCs w:val="26"/>
    </w:rPr>
  </w:style>
  <w:style w:type="character" w:customStyle="1" w:styleId="Heading3Char">
    <w:name w:val="Heading 3 Char"/>
    <w:aliases w:val="Minor Char"/>
    <w:basedOn w:val="DefaultParagraphFont"/>
    <w:link w:val="Heading3"/>
    <w:rPr>
      <w:rFonts w:asciiTheme="majorHAnsi" w:eastAsiaTheme="majorEastAsia" w:hAnsiTheme="majorHAnsi" w:cstheme="majorBidi"/>
      <w:bCs/>
      <w:i/>
      <w:color w:val="000000" w:themeColor="text2"/>
      <w:sz w:val="32"/>
    </w:rPr>
  </w:style>
  <w:style w:type="character" w:customStyle="1" w:styleId="Heading4Char">
    <w:name w:val="Heading 4 Char"/>
    <w:aliases w:val="Sub-Minor Char"/>
    <w:basedOn w:val="DefaultParagraphFont"/>
    <w:link w:val="Heading4"/>
    <w:rPr>
      <w:rFonts w:asciiTheme="majorHAnsi" w:eastAsiaTheme="majorEastAsia" w:hAnsiTheme="majorHAnsi" w:cstheme="majorBidi"/>
      <w:bCs/>
      <w:iCs/>
      <w:color w:val="000000" w:themeColor="text2"/>
      <w:sz w:val="32"/>
    </w:rPr>
  </w:style>
  <w:style w:type="character" w:customStyle="1" w:styleId="Heading5Char">
    <w:name w:val="Heading 5 Char"/>
    <w:basedOn w:val="DefaultParagraphFont"/>
    <w:link w:val="Heading5"/>
    <w:rPr>
      <w:rFonts w:asciiTheme="majorHAnsi" w:eastAsiaTheme="majorEastAsia" w:hAnsiTheme="majorHAnsi" w:cstheme="majorBidi"/>
      <w:color w:val="000000" w:themeColor="text2"/>
    </w:rPr>
  </w:style>
  <w:style w:type="paragraph" w:styleId="Title">
    <w:name w:val="Title"/>
    <w:basedOn w:val="Normal"/>
    <w:next w:val="Subtitle"/>
    <w:link w:val="TitleChar"/>
    <w:uiPriority w:val="99"/>
    <w:semiHidden/>
    <w:unhideWhenUsed/>
    <w:pPr>
      <w:spacing w:after="0" w:line="240" w:lineRule="auto"/>
      <w:contextualSpacing/>
    </w:pPr>
    <w:rPr>
      <w:rFonts w:asciiTheme="majorHAnsi" w:eastAsiaTheme="majorEastAsia" w:hAnsiTheme="majorHAnsi" w:cstheme="majorBidi"/>
      <w:b/>
      <w:i/>
      <w:spacing w:val="5"/>
      <w:kern w:val="28"/>
      <w:sz w:val="80"/>
      <w:szCs w:val="52"/>
    </w:rPr>
  </w:style>
  <w:style w:type="character" w:customStyle="1" w:styleId="TitleChar">
    <w:name w:val="Title Char"/>
    <w:basedOn w:val="DefaultParagraphFont"/>
    <w:link w:val="Title"/>
    <w:uiPriority w:val="10"/>
    <w:rPr>
      <w:rFonts w:asciiTheme="majorHAnsi" w:eastAsiaTheme="majorEastAsia" w:hAnsiTheme="majorHAnsi" w:cstheme="majorBidi"/>
      <w:b/>
      <w:i/>
      <w:spacing w:val="5"/>
      <w:kern w:val="28"/>
      <w:sz w:val="80"/>
      <w:szCs w:val="52"/>
    </w:rPr>
  </w:style>
  <w:style w:type="paragraph" w:styleId="TOCHeading">
    <w:name w:val="TOC Heading"/>
    <w:basedOn w:val="Heading1"/>
    <w:next w:val="Normal"/>
    <w:uiPriority w:val="99"/>
    <w:semiHidden/>
    <w:unhideWhenUsed/>
    <w:pPr>
      <w:numPr>
        <w:numId w:val="0"/>
      </w:numPr>
      <w:outlineLvl w:val="9"/>
    </w:pPr>
    <w:rPr>
      <w:rFonts w:eastAsiaTheme="minorHAnsi"/>
      <w:lang w:val="en-US"/>
    </w:rPr>
  </w:style>
  <w:style w:type="paragraph" w:styleId="Subtitle">
    <w:name w:val="Subtitle"/>
    <w:basedOn w:val="Normal"/>
    <w:next w:val="Normal"/>
    <w:link w:val="SubtitleChar"/>
    <w:uiPriority w:val="99"/>
    <w:semiHidden/>
    <w:unhideWhenUsed/>
    <w:pPr>
      <w:numPr>
        <w:ilvl w:val="1"/>
      </w:numPr>
      <w:spacing w:after="1200" w:line="240" w:lineRule="auto"/>
    </w:pPr>
    <w:rPr>
      <w:rFonts w:asciiTheme="majorHAnsi" w:eastAsiaTheme="majorEastAsia" w:hAnsiTheme="majorHAnsi" w:cstheme="majorBidi"/>
      <w:iCs/>
      <w:spacing w:val="15"/>
      <w:sz w:val="80"/>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spacing w:val="15"/>
      <w:sz w:val="80"/>
      <w:szCs w:val="24"/>
    </w:rPr>
  </w:style>
  <w:style w:type="paragraph" w:styleId="TOC1">
    <w:name w:val="toc 1"/>
    <w:basedOn w:val="Normal"/>
    <w:next w:val="Normal"/>
    <w:autoRedefine/>
    <w:uiPriority w:val="99"/>
    <w:semiHidden/>
    <w:unhideWhenUsed/>
    <w:pPr>
      <w:pBdr>
        <w:top w:val="single" w:sz="8" w:space="4" w:color="000000" w:themeColor="text2"/>
      </w:pBdr>
      <w:tabs>
        <w:tab w:val="right" w:pos="9854"/>
      </w:tabs>
      <w:spacing w:before="120" w:after="120"/>
      <w:ind w:left="284" w:hanging="284"/>
    </w:pPr>
  </w:style>
  <w:style w:type="paragraph" w:styleId="TOC2">
    <w:name w:val="toc 2"/>
    <w:basedOn w:val="Normal"/>
    <w:next w:val="Normal"/>
    <w:autoRedefine/>
    <w:uiPriority w:val="99"/>
    <w:semiHidden/>
    <w:unhideWhenUsed/>
    <w:pPr>
      <w:pBdr>
        <w:top w:val="dotted" w:sz="8" w:space="4" w:color="000000" w:themeColor="text2"/>
      </w:pBdr>
      <w:tabs>
        <w:tab w:val="right" w:pos="9854"/>
      </w:tabs>
      <w:spacing w:before="120" w:after="120"/>
      <w:ind w:left="567" w:hanging="567"/>
    </w:pPr>
  </w:style>
  <w:style w:type="paragraph" w:styleId="TOC3">
    <w:name w:val="toc 3"/>
    <w:basedOn w:val="Normal"/>
    <w:next w:val="Normal"/>
    <w:autoRedefine/>
    <w:uiPriority w:val="99"/>
    <w:semiHidden/>
    <w:unhideWhenUsed/>
    <w:pPr>
      <w:spacing w:before="120" w:after="120"/>
      <w:ind w:left="568" w:hanging="284"/>
    </w:pPr>
  </w:style>
  <w:style w:type="character" w:styleId="Hyperlink">
    <w:name w:val="Hyperlink"/>
    <w:basedOn w:val="DefaultParagraphFont"/>
    <w:uiPriority w:val="99"/>
    <w:semiHidden/>
    <w:unhideWhenUsed/>
    <w:rPr>
      <w:color w:val="5F5F5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Bullet">
    <w:name w:val="List Bullet"/>
    <w:basedOn w:val="Normal"/>
    <w:uiPriority w:val="99"/>
    <w:unhideWhenUsed/>
    <w:pPr>
      <w:numPr>
        <w:numId w:val="4"/>
      </w:numPr>
      <w:contextualSpacing/>
    </w:pPr>
  </w:style>
  <w:style w:type="numbering" w:customStyle="1" w:styleId="PwCListBullets1">
    <w:name w:val="PwC List Bullets 1"/>
    <w:uiPriority w:val="99"/>
    <w:pPr>
      <w:numPr>
        <w:numId w:val="1"/>
      </w:numPr>
    </w:pPr>
  </w:style>
  <w:style w:type="numbering" w:customStyle="1" w:styleId="PwCListNumbers1">
    <w:name w:val="PwC List Numbers 1"/>
    <w:uiPriority w:val="99"/>
    <w:pPr>
      <w:numPr>
        <w:numId w:val="2"/>
      </w:numPr>
    </w:pPr>
  </w:style>
  <w:style w:type="paragraph" w:styleId="ListNumber">
    <w:name w:val="List Number"/>
    <w:basedOn w:val="Normal"/>
    <w:uiPriority w:val="99"/>
    <w:semiHidden/>
    <w:unhideWhenUsed/>
    <w:pPr>
      <w:numPr>
        <w:numId w:val="3"/>
      </w:numPr>
      <w:contextualSpacing/>
    </w:pPr>
  </w:style>
  <w:style w:type="paragraph" w:styleId="ListBullet2">
    <w:name w:val="List Bullet 2"/>
    <w:basedOn w:val="Normal"/>
    <w:uiPriority w:val="99"/>
    <w:semiHidden/>
    <w:unhideWhenUsed/>
    <w:pPr>
      <w:numPr>
        <w:ilvl w:val="1"/>
        <w:numId w:val="4"/>
      </w:numPr>
      <w:contextualSpacing/>
    </w:pPr>
  </w:style>
  <w:style w:type="paragraph" w:styleId="ListBullet3">
    <w:name w:val="List Bullet 3"/>
    <w:basedOn w:val="Normal"/>
    <w:uiPriority w:val="99"/>
    <w:semiHidden/>
    <w:unhideWhenUsed/>
    <w:pPr>
      <w:numPr>
        <w:ilvl w:val="2"/>
        <w:numId w:val="4"/>
      </w:numPr>
      <w:contextualSpacing/>
    </w:pPr>
  </w:style>
  <w:style w:type="paragraph" w:styleId="ListBullet4">
    <w:name w:val="List Bullet 4"/>
    <w:basedOn w:val="Normal"/>
    <w:uiPriority w:val="99"/>
    <w:semiHidden/>
    <w:unhideWhenUsed/>
    <w:pPr>
      <w:numPr>
        <w:ilvl w:val="3"/>
        <w:numId w:val="4"/>
      </w:numPr>
      <w:contextualSpacing/>
    </w:pPr>
  </w:style>
  <w:style w:type="paragraph" w:styleId="ListBullet5">
    <w:name w:val="List Bullet 5"/>
    <w:basedOn w:val="Normal"/>
    <w:uiPriority w:val="99"/>
    <w:semiHidden/>
    <w:unhideWhenUsed/>
    <w:pPr>
      <w:numPr>
        <w:ilvl w:val="4"/>
        <w:numId w:val="4"/>
      </w:numPr>
      <w:contextualSpacing/>
    </w:pPr>
  </w:style>
  <w:style w:type="paragraph" w:styleId="ListNumber2">
    <w:name w:val="List Number 2"/>
    <w:basedOn w:val="Normal"/>
    <w:uiPriority w:val="99"/>
    <w:semiHidden/>
    <w:unhideWhenUsed/>
    <w:pPr>
      <w:numPr>
        <w:ilvl w:val="1"/>
        <w:numId w:val="3"/>
      </w:numPr>
      <w:contextualSpacing/>
    </w:pPr>
  </w:style>
  <w:style w:type="paragraph" w:styleId="ListNumber3">
    <w:name w:val="List Number 3"/>
    <w:basedOn w:val="Normal"/>
    <w:uiPriority w:val="99"/>
    <w:semiHidden/>
    <w:unhideWhenUsed/>
    <w:pPr>
      <w:numPr>
        <w:ilvl w:val="2"/>
        <w:numId w:val="3"/>
      </w:numPr>
      <w:contextualSpacing/>
    </w:pPr>
  </w:style>
  <w:style w:type="paragraph" w:styleId="ListNumber4">
    <w:name w:val="List Number 4"/>
    <w:basedOn w:val="Normal"/>
    <w:uiPriority w:val="99"/>
    <w:unhideWhenUsed/>
    <w:pPr>
      <w:numPr>
        <w:ilvl w:val="3"/>
        <w:numId w:val="3"/>
      </w:numPr>
      <w:contextualSpacing/>
    </w:pPr>
  </w:style>
  <w:style w:type="paragraph" w:styleId="ListNumber5">
    <w:name w:val="List Number 5"/>
    <w:basedOn w:val="Normal"/>
    <w:uiPriority w:val="99"/>
    <w:semiHidden/>
    <w:unhideWhenUsed/>
    <w:pPr>
      <w:numPr>
        <w:ilvl w:val="4"/>
        <w:numId w:val="3"/>
      </w:numPr>
      <w:contextualSpacing/>
    </w:pPr>
  </w:style>
  <w:style w:type="paragraph" w:styleId="List">
    <w:name w:val="List"/>
    <w:basedOn w:val="Normal"/>
    <w:uiPriority w:val="99"/>
    <w:semiHidden/>
    <w:unhideWhenUsed/>
    <w:pPr>
      <w:ind w:left="567" w:hanging="567"/>
      <w:contextualSpacing/>
    </w:pPr>
  </w:style>
  <w:style w:type="paragraph" w:styleId="List2">
    <w:name w:val="List 2"/>
    <w:basedOn w:val="Normal"/>
    <w:uiPriority w:val="99"/>
    <w:semiHidden/>
    <w:unhideWhenUsed/>
    <w:pPr>
      <w:ind w:left="1134" w:hanging="567"/>
      <w:contextualSpacing/>
    </w:pPr>
  </w:style>
  <w:style w:type="paragraph" w:styleId="ListContinue">
    <w:name w:val="List Continue"/>
    <w:basedOn w:val="Normal"/>
    <w:uiPriority w:val="99"/>
    <w:semiHidden/>
    <w:unhideWhenUsed/>
    <w:pPr>
      <w:spacing w:after="120"/>
      <w:ind w:left="567"/>
      <w:contextualSpacing/>
    </w:pPr>
  </w:style>
  <w:style w:type="paragraph" w:styleId="ListContinue2">
    <w:name w:val="List Continue 2"/>
    <w:basedOn w:val="Normal"/>
    <w:uiPriority w:val="99"/>
    <w:semiHidden/>
    <w:unhideWhenUsed/>
    <w:pPr>
      <w:spacing w:after="120"/>
      <w:ind w:left="1134"/>
      <w:contextualSpacing/>
    </w:pPr>
  </w:style>
  <w:style w:type="paragraph" w:styleId="ListContinue3">
    <w:name w:val="List Continue 3"/>
    <w:basedOn w:val="Normal"/>
    <w:uiPriority w:val="99"/>
    <w:semiHidden/>
    <w:unhideWhenUsed/>
    <w:pPr>
      <w:spacing w:after="120"/>
      <w:ind w:left="1701"/>
      <w:contextualSpacing/>
    </w:pPr>
  </w:style>
  <w:style w:type="paragraph" w:styleId="ListContinue4">
    <w:name w:val="List Continue 4"/>
    <w:basedOn w:val="Normal"/>
    <w:uiPriority w:val="99"/>
    <w:semiHidden/>
    <w:unhideWhenUsed/>
    <w:pPr>
      <w:spacing w:after="120"/>
      <w:ind w:left="2268"/>
      <w:contextualSpacing/>
    </w:pPr>
  </w:style>
  <w:style w:type="paragraph" w:styleId="ListContinue5">
    <w:name w:val="List Continue 5"/>
    <w:basedOn w:val="Normal"/>
    <w:uiPriority w:val="99"/>
    <w:semiHidden/>
    <w:unhideWhenUsed/>
    <w:pPr>
      <w:spacing w:after="120"/>
      <w:ind w:left="2835"/>
      <w:contextualSpacing/>
    </w:pPr>
  </w:style>
  <w:style w:type="paragraph" w:styleId="List3">
    <w:name w:val="List 3"/>
    <w:basedOn w:val="Normal"/>
    <w:uiPriority w:val="99"/>
    <w:semiHidden/>
    <w:unhideWhenUsed/>
    <w:pPr>
      <w:ind w:left="1701" w:hanging="567"/>
      <w:contextualSpacing/>
    </w:pPr>
  </w:style>
  <w:style w:type="paragraph" w:styleId="List4">
    <w:name w:val="List 4"/>
    <w:basedOn w:val="Normal"/>
    <w:uiPriority w:val="99"/>
    <w:semiHidden/>
    <w:unhideWhenUsed/>
    <w:pPr>
      <w:ind w:left="2268" w:hanging="567"/>
      <w:contextualSpacing/>
    </w:pPr>
  </w:style>
  <w:style w:type="paragraph" w:styleId="List5">
    <w:name w:val="List 5"/>
    <w:basedOn w:val="Normal"/>
    <w:uiPriority w:val="99"/>
    <w:semiHidden/>
    <w:unhideWhenUsed/>
    <w:pPr>
      <w:ind w:left="2835" w:hanging="567"/>
      <w:contextualSpacing/>
    </w:pPr>
  </w:style>
  <w:style w:type="table" w:styleId="TableGrid">
    <w:name w:val="Table Grid"/>
    <w:basedOn w:val="TableNormal"/>
    <w:uiPriority w:val="99"/>
    <w:semiHidden/>
    <w:unhideWhenUs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wCTableFigures">
    <w:name w:val="PwC Table Figures"/>
    <w:basedOn w:val="TableNormal"/>
    <w:uiPriority w:val="29"/>
    <w:qFormat/>
    <w:pPr>
      <w:tabs>
        <w:tab w:val="decimal" w:pos="1134"/>
      </w:tabs>
      <w:spacing w:before="60" w:after="60" w:line="240" w:lineRule="auto"/>
    </w:pPr>
    <w:rPr>
      <w:rFonts w:asciiTheme="minorHAnsi" w:hAnsiTheme="minorHAnsi"/>
    </w:rPr>
    <w:tblPr>
      <w:tblBorders>
        <w:insideH w:val="dotted" w:sz="4" w:space="0" w:color="000000" w:themeColor="text2"/>
      </w:tblBorders>
    </w:tblPr>
    <w:tblStylePr w:type="firstRow">
      <w:rPr>
        <w:b/>
      </w:rPr>
      <w:tblPr/>
      <w:tcPr>
        <w:tcBorders>
          <w:top w:val="single" w:sz="6" w:space="0" w:color="000000" w:themeColor="text2"/>
          <w:left w:val="nil"/>
          <w:bottom w:val="single" w:sz="6" w:space="0" w:color="000000"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000000" w:themeColor="text2"/>
          <w:left w:val="nil"/>
          <w:bottom w:val="single" w:sz="6" w:space="0" w:color="000000" w:themeColor="text2"/>
          <w:right w:val="nil"/>
          <w:insideH w:val="nil"/>
          <w:insideV w:val="nil"/>
          <w:tl2br w:val="nil"/>
          <w:tr2bl w:val="nil"/>
        </w:tcBorders>
      </w:tcPr>
    </w:tblStylePr>
  </w:style>
  <w:style w:type="table" w:customStyle="1" w:styleId="PwCTableText">
    <w:name w:val="PwC Table Text"/>
    <w:basedOn w:val="TableNormal"/>
    <w:uiPriority w:val="29"/>
    <w:qFormat/>
    <w:pPr>
      <w:spacing w:before="60" w:after="60" w:line="240" w:lineRule="auto"/>
    </w:pPr>
    <w:tblPr>
      <w:tblStyleRowBandSize w:val="1"/>
      <w:tblBorders>
        <w:insideH w:val="dotted" w:sz="4" w:space="0" w:color="000000" w:themeColor="text2"/>
      </w:tblBorders>
    </w:tblPr>
    <w:tblStylePr w:type="firstRow">
      <w:rPr>
        <w:b/>
      </w:rPr>
      <w:tblPr/>
      <w:tcPr>
        <w:tcBorders>
          <w:top w:val="single" w:sz="6" w:space="0" w:color="000000" w:themeColor="text2"/>
          <w:bottom w:val="single" w:sz="6" w:space="0" w:color="000000" w:themeColor="text2"/>
        </w:tcBorders>
      </w:tcPr>
    </w:tblStylePr>
    <w:tblStylePr w:type="lastRow">
      <w:rPr>
        <w:b/>
      </w:rPr>
      <w:tblPr/>
      <w:tcPr>
        <w:tcBorders>
          <w:top w:val="single" w:sz="6" w:space="0" w:color="000000" w:themeColor="text2"/>
          <w:bottom w:val="single" w:sz="6" w:space="0" w:color="000000" w:themeColor="text2"/>
        </w:tcBorders>
      </w:tcPr>
    </w:tblStylePr>
    <w:tblStylePr w:type="band1Horz">
      <w:tblPr/>
      <w:tcPr>
        <w:tcBorders>
          <w:bottom w:val="nil"/>
        </w:tcBorders>
      </w:tcPr>
    </w:tblStylePr>
  </w:style>
  <w:style w:type="paragraph" w:customStyle="1" w:styleId="SubHeading">
    <w:name w:val="Sub Heading"/>
    <w:basedOn w:val="Heading1"/>
    <w:uiPriority w:val="49"/>
    <w:qFormat/>
    <w:rPr>
      <w:b w:val="0"/>
      <w:i w:val="0"/>
    </w:rPr>
  </w:style>
  <w:style w:type="paragraph" w:customStyle="1" w:styleId="Heading1NoSpacing">
    <w:name w:val="Heading 1 No Spacing"/>
    <w:basedOn w:val="Heading1"/>
    <w:next w:val="Heading2"/>
    <w:link w:val="Heading1NoSpacingChar"/>
    <w:uiPriority w:val="49"/>
    <w:qFormat/>
    <w:pPr>
      <w:spacing w:after="0"/>
    </w:pPr>
  </w:style>
  <w:style w:type="character" w:customStyle="1" w:styleId="Heading1NoSpacingChar">
    <w:name w:val="Heading 1 No Spacing Char"/>
    <w:basedOn w:val="Heading1Char"/>
    <w:link w:val="Heading1NoSpacing"/>
    <w:uiPriority w:val="9"/>
    <w:rPr>
      <w:rFonts w:asciiTheme="majorHAnsi" w:eastAsiaTheme="majorEastAsia" w:hAnsiTheme="majorHAnsi" w:cstheme="majorBidi"/>
      <w:b/>
      <w:bCs/>
      <w:i/>
      <w:color w:val="000000" w:themeColor="text2"/>
      <w:sz w:val="32"/>
      <w:szCs w:val="32"/>
    </w:rPr>
  </w:style>
  <w:style w:type="character" w:customStyle="1" w:styleId="Heading6Char">
    <w:name w:val="Heading 6 Char"/>
    <w:basedOn w:val="DefaultParagraphFont"/>
    <w:link w:val="Heading6"/>
    <w:rPr>
      <w:rFonts w:asciiTheme="majorHAnsi" w:eastAsiaTheme="majorEastAsia" w:hAnsiTheme="majorHAnsi" w:cstheme="majorBidi"/>
      <w:iCs/>
      <w:color w:val="000000" w:themeColor="text2"/>
    </w:rPr>
  </w:style>
  <w:style w:type="character" w:customStyle="1" w:styleId="Heading7Char">
    <w:name w:val="Heading 7 Char"/>
    <w:basedOn w:val="DefaultParagraphFont"/>
    <w:link w:val="Heading7"/>
    <w:rPr>
      <w:rFonts w:asciiTheme="majorHAnsi" w:eastAsiaTheme="majorEastAsia" w:hAnsiTheme="majorHAnsi" w:cstheme="majorBidi"/>
      <w:iCs/>
      <w:color w:val="000000" w:themeColor="text2"/>
    </w:rPr>
  </w:style>
  <w:style w:type="character" w:customStyle="1" w:styleId="Heading8Char">
    <w:name w:val="Heading 8 Char"/>
    <w:basedOn w:val="DefaultParagraphFont"/>
    <w:link w:val="Heading8"/>
    <w:rPr>
      <w:rFonts w:asciiTheme="majorHAnsi" w:eastAsiaTheme="majorEastAsia" w:hAnsiTheme="majorHAnsi" w:cstheme="majorBidi"/>
      <w:color w:val="000000" w:themeColor="text2"/>
    </w:rPr>
  </w:style>
  <w:style w:type="character" w:customStyle="1" w:styleId="Heading9Char">
    <w:name w:val="Heading 9 Char"/>
    <w:basedOn w:val="DefaultParagraphFont"/>
    <w:link w:val="Heading9"/>
    <w:rPr>
      <w:rFonts w:asciiTheme="majorHAnsi" w:eastAsiaTheme="majorEastAsia" w:hAnsiTheme="majorHAnsi" w:cstheme="majorBidi"/>
      <w:iCs/>
      <w:color w:val="000000" w:themeColor="text2"/>
    </w:rPr>
  </w:style>
  <w:style w:type="paragraph" w:styleId="TOC4">
    <w:name w:val="toc 4"/>
    <w:basedOn w:val="Normal"/>
    <w:next w:val="Normal"/>
    <w:autoRedefine/>
    <w:uiPriority w:val="99"/>
    <w:semiHidden/>
    <w:unhideWhenUsed/>
    <w:pPr>
      <w:spacing w:after="120"/>
      <w:ind w:left="851" w:hanging="284"/>
    </w:pPr>
  </w:style>
  <w:style w:type="paragraph" w:styleId="TOC5">
    <w:name w:val="toc 5"/>
    <w:basedOn w:val="Normal"/>
    <w:next w:val="Normal"/>
    <w:autoRedefine/>
    <w:uiPriority w:val="99"/>
    <w:semiHidden/>
    <w:unhideWhenUsed/>
    <w:pPr>
      <w:spacing w:after="120"/>
      <w:ind w:left="1135" w:hanging="284"/>
    </w:pPr>
  </w:style>
  <w:style w:type="paragraph" w:styleId="TOC6">
    <w:name w:val="toc 6"/>
    <w:basedOn w:val="Normal"/>
    <w:next w:val="Normal"/>
    <w:autoRedefine/>
    <w:uiPriority w:val="99"/>
    <w:semiHidden/>
    <w:unhideWhenUsed/>
    <w:pPr>
      <w:spacing w:after="120"/>
      <w:ind w:left="1418" w:hanging="284"/>
    </w:pPr>
  </w:style>
  <w:style w:type="paragraph" w:styleId="TOC7">
    <w:name w:val="toc 7"/>
    <w:basedOn w:val="Normal"/>
    <w:next w:val="Normal"/>
    <w:autoRedefine/>
    <w:uiPriority w:val="99"/>
    <w:semiHidden/>
    <w:unhideWhenUsed/>
    <w:pPr>
      <w:spacing w:after="120"/>
      <w:ind w:left="1702" w:hanging="284"/>
    </w:pPr>
  </w:style>
  <w:style w:type="paragraph" w:styleId="TOC8">
    <w:name w:val="toc 8"/>
    <w:basedOn w:val="Normal"/>
    <w:next w:val="Normal"/>
    <w:autoRedefine/>
    <w:uiPriority w:val="99"/>
    <w:semiHidden/>
    <w:unhideWhenUsed/>
    <w:pPr>
      <w:spacing w:after="120"/>
      <w:ind w:left="1985" w:hanging="284"/>
    </w:pPr>
  </w:style>
  <w:style w:type="paragraph" w:styleId="TOC9">
    <w:name w:val="toc 9"/>
    <w:basedOn w:val="Normal"/>
    <w:next w:val="Normal"/>
    <w:autoRedefine/>
    <w:uiPriority w:val="99"/>
    <w:semiHidden/>
    <w:unhideWhenUsed/>
    <w:pPr>
      <w:spacing w:after="120"/>
      <w:ind w:left="2269" w:hanging="284"/>
    </w:pPr>
  </w:style>
  <w:style w:type="character" w:styleId="Emphasis">
    <w:name w:val="Emphasis"/>
    <w:basedOn w:val="DefaultParagraphFont"/>
    <w:uiPriority w:val="99"/>
    <w:semiHidden/>
    <w:unhideWhenUsed/>
    <w:rPr>
      <w:i/>
      <w:iC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BlockText">
    <w:name w:val="Block Text"/>
    <w:basedOn w:val="Normal"/>
    <w:next w:val="BodyText3"/>
    <w:uiPriority w:val="99"/>
    <w:semiHidden/>
    <w:unhideWhenUsed/>
    <w:pPr>
      <w:spacing w:line="240" w:lineRule="auto"/>
    </w:pPr>
    <w:rPr>
      <w:b/>
      <w:i/>
      <w:color w:val="000000" w:themeColor="text2"/>
      <w:sz w:val="48"/>
      <w:szCs w:val="48"/>
    </w:rPr>
  </w:style>
  <w:style w:type="paragraph" w:customStyle="1" w:styleId="BlockText2">
    <w:name w:val="Block Text 2"/>
    <w:basedOn w:val="Normal"/>
    <w:uiPriority w:val="29"/>
    <w:qFormat/>
    <w:pPr>
      <w:pBdr>
        <w:top w:val="single" w:sz="2" w:space="10" w:color="000000" w:themeColor="text2"/>
        <w:left w:val="single" w:sz="2" w:space="10" w:color="000000" w:themeColor="text2"/>
        <w:bottom w:val="single" w:sz="2" w:space="10" w:color="000000" w:themeColor="text2"/>
        <w:right w:val="single" w:sz="2" w:space="10" w:color="000000" w:themeColor="text2"/>
      </w:pBdr>
      <w:shd w:val="clear" w:color="auto" w:fill="000000" w:themeFill="text2"/>
      <w:spacing w:line="240" w:lineRule="auto"/>
      <w:ind w:left="227" w:right="227"/>
    </w:pPr>
    <w:rPr>
      <w:i/>
      <w:color w:val="F8F8F8" w:themeColor="background2"/>
      <w:sz w:val="48"/>
      <w:szCs w:val="48"/>
    </w:rPr>
  </w:style>
  <w:style w:type="paragraph" w:customStyle="1" w:styleId="BlockText3">
    <w:name w:val="Block Text 3"/>
    <w:basedOn w:val="BlockText"/>
    <w:uiPriority w:val="29"/>
    <w:qFormat/>
    <w:pPr>
      <w:pBdr>
        <w:top w:val="single" w:sz="8" w:space="10" w:color="EBEBEB" w:themeColor="background2" w:themeShade="F2"/>
        <w:left w:val="single" w:sz="8" w:space="10" w:color="EBEBEB" w:themeColor="background2" w:themeShade="F2"/>
        <w:bottom w:val="single" w:sz="8" w:space="10" w:color="EBEBEB" w:themeColor="background2" w:themeShade="F2"/>
        <w:right w:val="single" w:sz="8" w:space="10" w:color="EBEBEB" w:themeColor="background2" w:themeShade="F2"/>
      </w:pBdr>
      <w:shd w:val="clear" w:color="auto" w:fill="EBEBEB" w:themeFill="background2" w:themeFillShade="F2"/>
      <w:ind w:left="227" w:right="227"/>
    </w:pPr>
    <w:rPr>
      <w:rFonts w:eastAsiaTheme="minorEastAsia"/>
      <w:iCs/>
      <w:color w:val="DDDDDD" w:themeColor="accent1"/>
      <w:sz w:val="96"/>
      <w:szCs w:val="20"/>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customStyle="1" w:styleId="Disclaimer">
    <w:name w:val="Disclaimer"/>
    <w:basedOn w:val="Normal"/>
    <w:link w:val="DisclaimerChar"/>
    <w:uiPriority w:val="29"/>
    <w:qFormat/>
    <w:pPr>
      <w:spacing w:after="0" w:line="140" w:lineRule="atLeast"/>
    </w:pPr>
    <w:rPr>
      <w:rFonts w:asciiTheme="minorHAnsi" w:hAnsiTheme="minorHAnsi" w:cs="Arial"/>
      <w:noProof/>
      <w:sz w:val="12"/>
      <w:szCs w:val="22"/>
      <w:lang w:eastAsia="en-GB"/>
    </w:rPr>
  </w:style>
  <w:style w:type="character" w:customStyle="1" w:styleId="DisclaimerChar">
    <w:name w:val="Disclaimer Char"/>
    <w:basedOn w:val="DefaultParagraphFont"/>
    <w:link w:val="Disclaimer"/>
    <w:rPr>
      <w:rFonts w:asciiTheme="minorHAnsi" w:hAnsiTheme="minorHAnsi" w:cs="Arial"/>
      <w:noProof/>
      <w:sz w:val="12"/>
      <w:szCs w:val="22"/>
      <w:lang w:eastAsia="en-GB"/>
    </w:rPr>
  </w:style>
  <w:style w:type="paragraph" w:customStyle="1" w:styleId="Address">
    <w:name w:val="Address"/>
    <w:basedOn w:val="Normal"/>
    <w:link w:val="AddressChar"/>
    <w:uiPriority w:val="29"/>
    <w:qFormat/>
    <w:pPr>
      <w:spacing w:after="0" w:line="200" w:lineRule="atLeast"/>
    </w:pPr>
    <w:rPr>
      <w:i/>
      <w:noProof/>
      <w:sz w:val="18"/>
      <w:szCs w:val="22"/>
      <w:lang w:eastAsia="en-GB"/>
    </w:rPr>
  </w:style>
  <w:style w:type="character" w:customStyle="1" w:styleId="AddressChar">
    <w:name w:val="Address Char"/>
    <w:basedOn w:val="DefaultParagraphFont"/>
    <w:link w:val="Address"/>
    <w:rPr>
      <w:i/>
      <w:noProof/>
      <w:sz w:val="18"/>
      <w:szCs w:val="22"/>
      <w:lang w:eastAsia="en-GB"/>
    </w:rPr>
  </w:style>
  <w:style w:type="numbering" w:styleId="111111">
    <w:name w:val="Outline List 2"/>
    <w:basedOn w:val="NoList"/>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rPr>
      <w:rFonts w:eastAsia="SimSun" w:cs="Times New Roman"/>
      <w:sz w:val="21"/>
      <w:lang w:eastAsia="zh-CN"/>
    </w:rPr>
  </w:style>
  <w:style w:type="character" w:customStyle="1" w:styleId="CommentTextChar">
    <w:name w:val="Comment Text Char"/>
    <w:basedOn w:val="DefaultParagraphFont"/>
    <w:link w:val="CommentText"/>
    <w:uiPriority w:val="99"/>
    <w:rPr>
      <w:rFonts w:eastAsia="SimSun" w:cs="Times New Roman"/>
      <w:sz w:val="21"/>
      <w:lang w:eastAsia="zh-CN"/>
    </w:rPr>
  </w:style>
  <w:style w:type="paragraph" w:customStyle="1" w:styleId="IndentedRules">
    <w:name w:val="Indented Rules"/>
    <w:basedOn w:val="BodyText"/>
    <w:link w:val="IndentedRulesCharChar"/>
    <w:uiPriority w:val="29"/>
    <w:qFormat/>
    <w:pPr>
      <w:tabs>
        <w:tab w:val="left" w:pos="851"/>
      </w:tabs>
      <w:ind w:left="851" w:hanging="851"/>
    </w:pPr>
    <w:rPr>
      <w:rFonts w:eastAsia="Times New Roman" w:cs="Times New Roman"/>
      <w:sz w:val="21"/>
      <w:lang w:eastAsia="en-GB"/>
    </w:rPr>
  </w:style>
  <w:style w:type="character" w:customStyle="1" w:styleId="IndentedRulesCharChar">
    <w:name w:val="Indented Rules Char Char"/>
    <w:basedOn w:val="DefaultParagraphFont"/>
    <w:link w:val="IndentedRules"/>
    <w:rPr>
      <w:rFonts w:eastAsia="Times New Roman" w:cs="Times New Roman"/>
      <w:sz w:val="21"/>
      <w:lang w:eastAsia="en-GB"/>
    </w:rPr>
  </w:style>
  <w:style w:type="character" w:customStyle="1" w:styleId="BodyTextChar1">
    <w:name w:val="Body Text Char1"/>
    <w:aliases w:val="IDD Body Text Char,Main Body Text Char"/>
    <w:basedOn w:val="DefaultParagraphFont"/>
    <w:uiPriority w:val="29"/>
    <w:qFormat/>
    <w:rPr>
      <w:rFonts w:ascii="Arial" w:eastAsia="SimSun" w:hAnsi="Arial"/>
      <w:lang w:val="en-GB" w:eastAsia="zh-CN" w:bidi="ar-SA"/>
    </w:rPr>
  </w:style>
  <w:style w:type="paragraph" w:styleId="FootnoteText">
    <w:name w:val="footnote text"/>
    <w:basedOn w:val="Normal"/>
    <w:link w:val="FootnoteTextChar"/>
    <w:uiPriority w:val="99"/>
    <w:semiHidden/>
    <w:unhideWhenUsed/>
    <w:rPr>
      <w:rFonts w:eastAsia="SimSun" w:cs="Times New Roman"/>
      <w:sz w:val="19"/>
      <w:lang w:eastAsia="zh-CN"/>
    </w:rPr>
  </w:style>
  <w:style w:type="character" w:customStyle="1" w:styleId="FootnoteTextChar">
    <w:name w:val="Footnote Text Char"/>
    <w:basedOn w:val="DefaultParagraphFont"/>
    <w:link w:val="FootnoteText"/>
    <w:uiPriority w:val="99"/>
    <w:rPr>
      <w:rFonts w:eastAsia="SimSun" w:cs="Times New Roman"/>
      <w:sz w:val="19"/>
      <w:lang w:eastAsia="zh-CN"/>
    </w:rPr>
  </w:style>
  <w:style w:type="character" w:styleId="PageNumber">
    <w:name w:val="page number"/>
    <w:basedOn w:val="DefaultParagraphFont"/>
    <w:uiPriority w:val="29"/>
    <w:unhideWhenUsed/>
    <w:qFormat/>
  </w:style>
  <w:style w:type="paragraph" w:styleId="ListParagraph">
    <w:name w:val="List Paragraph"/>
    <w:basedOn w:val="Normal"/>
    <w:uiPriority w:val="99"/>
    <w:unhideWhenUsed/>
    <w:pPr>
      <w:ind w:left="720"/>
      <w:contextualSpacing/>
    </w:pPr>
  </w:style>
  <w:style w:type="paragraph" w:customStyle="1" w:styleId="Heading3unnumbered">
    <w:name w:val="Heading 3 unnumbered"/>
    <w:basedOn w:val="Heading3"/>
    <w:uiPriority w:val="29"/>
    <w:qFormat/>
  </w:style>
  <w:style w:type="paragraph" w:styleId="Revision">
    <w:name w:val="Revision"/>
    <w:hidden/>
    <w:uiPriority w:val="99"/>
    <w:semiHidden/>
    <w:pPr>
      <w:spacing w:after="0" w:line="240" w:lineRule="auto"/>
    </w:pPr>
  </w:style>
  <w:style w:type="paragraph" w:styleId="CommentSubject">
    <w:name w:val="annotation subject"/>
    <w:basedOn w:val="CommentText"/>
    <w:next w:val="CommentText"/>
    <w:link w:val="CommentSubjectChar"/>
    <w:uiPriority w:val="99"/>
    <w:semiHidden/>
    <w:unhideWhenUsed/>
    <w:pPr>
      <w:spacing w:line="240" w:lineRule="auto"/>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Pr>
      <w:rFonts w:eastAsia="SimSun" w:cs="Times New Roman"/>
      <w:b/>
      <w:bCs/>
      <w:sz w:val="21"/>
      <w:lang w:eastAsia="zh-CN"/>
    </w:rPr>
  </w:style>
  <w:style w:type="paragraph" w:customStyle="1" w:styleId="Appendix3">
    <w:name w:val="Appendix 3"/>
    <w:basedOn w:val="Normal"/>
    <w:uiPriority w:val="49"/>
    <w:qFormat/>
    <w:pPr>
      <w:keepNext/>
      <w:keepLines/>
      <w:numPr>
        <w:numId w:val="14"/>
      </w:numPr>
      <w:spacing w:after="60" w:line="240" w:lineRule="auto"/>
      <w:ind w:left="567" w:hanging="567"/>
      <w:outlineLvl w:val="1"/>
    </w:pPr>
    <w:rPr>
      <w:rFonts w:asciiTheme="majorHAnsi" w:eastAsiaTheme="majorEastAsia" w:hAnsiTheme="majorHAnsi" w:cstheme="majorBidi"/>
      <w:bCs/>
      <w:i/>
      <w:color w:val="000000" w:themeColor="text2"/>
      <w:sz w:val="24"/>
      <w:szCs w:val="24"/>
    </w:rPr>
  </w:style>
  <w:style w:type="numbering" w:customStyle="1" w:styleId="TableBodyBullet">
    <w:name w:val="TableBodyBullet"/>
    <w:uiPriority w:val="99"/>
    <w:pPr>
      <w:numPr>
        <w:numId w:val="20"/>
      </w:numPr>
    </w:pPr>
  </w:style>
  <w:style w:type="paragraph" w:styleId="Bibliography">
    <w:name w:val="Bibliography"/>
    <w:basedOn w:val="Normal"/>
    <w:next w:val="Normal"/>
    <w:uiPriority w:val="99"/>
    <w:semiHidden/>
    <w:unhideWhenUsed/>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line="240" w:lineRule="auto"/>
    </w:pPr>
    <w:rPr>
      <w:b/>
      <w:bCs/>
      <w:color w:val="DDDDDD" w:themeColor="accent1"/>
      <w:sz w:val="18"/>
      <w:szCs w:val="18"/>
    </w:rPr>
  </w:style>
  <w:style w:type="paragraph" w:styleId="Closing">
    <w:name w:val="Closing"/>
    <w:basedOn w:val="Normal"/>
    <w:link w:val="ClosingChar"/>
    <w:uiPriority w:val="29"/>
    <w:unhideWhenUsed/>
    <w:qFormat/>
    <w:pPr>
      <w:spacing w:after="0" w:line="240" w:lineRule="auto"/>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99"/>
    <w:semiHidden/>
    <w:unhideWhenUsed/>
    <w:pPr>
      <w:spacing w:after="0"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99"/>
    <w:semiHidden/>
    <w:unhideWhenUsed/>
    <w:pPr>
      <w:spacing w:after="0"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99"/>
    <w:semiHidden/>
    <w:unhideWhenUsed/>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99"/>
    <w:semiHidden/>
    <w:unhideWhenUsed/>
    <w:pPr>
      <w:spacing w:after="0"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unhideWhenUsed/>
    <w:pPr>
      <w:spacing w:after="0"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unhideWhenUsed/>
    <w:pPr>
      <w:spacing w:after="0"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pPr>
      <w:spacing w:after="0"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pPr>
      <w:spacing w:after="0"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pPr>
      <w:spacing w:after="0" w:line="240" w:lineRule="auto"/>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99"/>
    <w:semiHidden/>
    <w:unhideWhenUsed/>
    <w:pPr>
      <w:spacing w:after="0" w:line="240" w:lineRule="auto"/>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pPr>
      <w:spacing w:after="0" w:line="240" w:lineRule="auto"/>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pPr>
      <w:spacing w:after="0" w:line="240" w:lineRule="auto"/>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pPr>
      <w:spacing w:after="0"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99"/>
    <w:semiHidden/>
    <w:unhideWhenUsed/>
    <w:pPr>
      <w:spacing w:after="0"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99"/>
    <w:semiHidden/>
    <w:unhideWhenUsed/>
    <w:pPr>
      <w:spacing w:after="0"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99"/>
    <w:semiHidden/>
    <w:unhideWhenUsed/>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99"/>
    <w:semiHidden/>
    <w:unhideWhenUsed/>
    <w:pPr>
      <w:spacing w:after="0"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unhideWhenUsed/>
    <w:pPr>
      <w:spacing w:after="0"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19191"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spacing w:after="0" w:line="240" w:lineRule="auto"/>
      <w:ind w:left="200" w:hanging="200"/>
    </w:pPr>
  </w:style>
  <w:style w:type="paragraph" w:styleId="Index2">
    <w:name w:val="index 2"/>
    <w:basedOn w:val="Normal"/>
    <w:next w:val="Normal"/>
    <w:autoRedefine/>
    <w:uiPriority w:val="99"/>
    <w:semiHidden/>
    <w:unhideWhenUsed/>
    <w:pPr>
      <w:spacing w:after="0" w:line="240" w:lineRule="auto"/>
      <w:ind w:left="400" w:hanging="200"/>
    </w:pPr>
  </w:style>
  <w:style w:type="paragraph" w:styleId="Index3">
    <w:name w:val="index 3"/>
    <w:basedOn w:val="Normal"/>
    <w:next w:val="Normal"/>
    <w:autoRedefine/>
    <w:uiPriority w:val="99"/>
    <w:semiHidden/>
    <w:unhideWhenUsed/>
    <w:pPr>
      <w:spacing w:after="0" w:line="240" w:lineRule="auto"/>
      <w:ind w:left="600" w:hanging="200"/>
    </w:pPr>
  </w:style>
  <w:style w:type="paragraph" w:styleId="Index4">
    <w:name w:val="index 4"/>
    <w:basedOn w:val="Normal"/>
    <w:next w:val="Normal"/>
    <w:autoRedefine/>
    <w:uiPriority w:val="99"/>
    <w:semiHidden/>
    <w:unhideWhenUsed/>
    <w:pPr>
      <w:spacing w:after="0" w:line="240" w:lineRule="auto"/>
      <w:ind w:left="800" w:hanging="200"/>
    </w:pPr>
  </w:style>
  <w:style w:type="paragraph" w:styleId="Index5">
    <w:name w:val="index 5"/>
    <w:basedOn w:val="Normal"/>
    <w:next w:val="Normal"/>
    <w:autoRedefine/>
    <w:uiPriority w:val="99"/>
    <w:semiHidden/>
    <w:unhideWhenUsed/>
    <w:pPr>
      <w:spacing w:after="0" w:line="240" w:lineRule="auto"/>
      <w:ind w:left="1000" w:hanging="200"/>
    </w:pPr>
  </w:style>
  <w:style w:type="paragraph" w:styleId="Index6">
    <w:name w:val="index 6"/>
    <w:basedOn w:val="Normal"/>
    <w:next w:val="Normal"/>
    <w:autoRedefine/>
    <w:uiPriority w:val="99"/>
    <w:semiHidden/>
    <w:unhideWhenUsed/>
    <w:pPr>
      <w:spacing w:after="0" w:line="240" w:lineRule="auto"/>
      <w:ind w:left="1200" w:hanging="200"/>
    </w:pPr>
  </w:style>
  <w:style w:type="paragraph" w:styleId="Index7">
    <w:name w:val="index 7"/>
    <w:basedOn w:val="Normal"/>
    <w:next w:val="Normal"/>
    <w:autoRedefine/>
    <w:uiPriority w:val="99"/>
    <w:semiHidden/>
    <w:unhideWhenUsed/>
    <w:pPr>
      <w:spacing w:after="0" w:line="240" w:lineRule="auto"/>
      <w:ind w:left="1400" w:hanging="200"/>
    </w:pPr>
  </w:style>
  <w:style w:type="paragraph" w:styleId="Index8">
    <w:name w:val="index 8"/>
    <w:basedOn w:val="Normal"/>
    <w:next w:val="Normal"/>
    <w:autoRedefine/>
    <w:uiPriority w:val="99"/>
    <w:semiHidden/>
    <w:unhideWhenUsed/>
    <w:pPr>
      <w:spacing w:after="0" w:line="240" w:lineRule="auto"/>
      <w:ind w:left="1600" w:hanging="200"/>
    </w:pPr>
  </w:style>
  <w:style w:type="paragraph" w:styleId="Index9">
    <w:name w:val="index 9"/>
    <w:basedOn w:val="Normal"/>
    <w:next w:val="Normal"/>
    <w:autoRedefine/>
    <w:uiPriority w:val="99"/>
    <w:semiHidden/>
    <w:unhideWhenUsed/>
    <w:pPr>
      <w:spacing w:after="0" w:line="240" w:lineRule="auto"/>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DDDDDD" w:themeColor="accent1"/>
    </w:rPr>
  </w:style>
  <w:style w:type="paragraph" w:styleId="IntenseQuote">
    <w:name w:val="Intense Quote"/>
    <w:basedOn w:val="Normal"/>
    <w:next w:val="Normal"/>
    <w:link w:val="IntenseQuoteChar"/>
    <w:uiPriority w:val="99"/>
    <w:semiHidden/>
    <w:unhideWhenUsed/>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rPr>
      <w:b/>
      <w:bCs/>
      <w:i/>
      <w:iCs/>
      <w:color w:val="DDDDDD" w:themeColor="accent1"/>
    </w:rPr>
  </w:style>
  <w:style w:type="character" w:styleId="IntenseReference">
    <w:name w:val="Intense Reference"/>
    <w:basedOn w:val="DefaultParagraphFont"/>
    <w:uiPriority w:val="99"/>
    <w:semiHidden/>
    <w:unhideWhenUsed/>
    <w:rPr>
      <w:b/>
      <w:bCs/>
      <w:smallCaps/>
      <w:color w:val="B2B2B2" w:themeColor="accent2"/>
      <w:spacing w:val="5"/>
      <w:u w:val="single"/>
    </w:rPr>
  </w:style>
  <w:style w:type="table" w:styleId="LightGrid">
    <w:name w:val="Light Grid"/>
    <w:basedOn w:val="TableNormal"/>
    <w:uiPriority w:val="99"/>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99"/>
    <w:semiHidden/>
    <w:unhideWhenUsed/>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99"/>
    <w:semiHidden/>
    <w:unhideWhenUsed/>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99"/>
    <w:semiHidden/>
    <w:unhideWhenUsed/>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99"/>
    <w:semiHidden/>
    <w:unhideWhenUsed/>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unhideWhenUsed/>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99"/>
    <w:semiHidden/>
    <w:unhideWhenUsed/>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99"/>
    <w:semiHidden/>
    <w:unhideWhenUsed/>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99"/>
    <w:semiHidden/>
    <w:unhideWhenUsed/>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99"/>
    <w:semiHidden/>
    <w:unhideWhenUsed/>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unhideWhenUsed/>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99"/>
    <w:semiHidden/>
    <w:unhideWhenUsed/>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99"/>
    <w:semiHidden/>
    <w:unhideWhenUsed/>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99"/>
    <w:semiHidden/>
    <w:unhideWhenUsed/>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99"/>
    <w:semiHidden/>
    <w:unhideWhenUsed/>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unhideWhenUsed/>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rPr>
  </w:style>
  <w:style w:type="table" w:styleId="MediumGrid1">
    <w:name w:val="Medium Grid 1"/>
    <w:basedOn w:val="TableNormal"/>
    <w:uiPriority w:val="99"/>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99"/>
    <w:semiHidden/>
    <w:unhideWhenUsed/>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99"/>
    <w:semiHidden/>
    <w:unhideWhenUsed/>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99"/>
    <w:semiHidden/>
    <w:unhideWhenUsed/>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99"/>
    <w:semiHidden/>
    <w:unhideWhenUsed/>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unhideWhenUsed/>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99"/>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pPr>
      <w:spacing w:after="0" w:line="240" w:lineRule="auto"/>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99"/>
    <w:semiHidden/>
    <w:unhideWhenUsed/>
    <w:pPr>
      <w:spacing w:after="0"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99"/>
    <w:semiHidden/>
    <w:unhideWhenUsed/>
    <w:pPr>
      <w:spacing w:after="0"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99"/>
    <w:semiHidden/>
    <w:unhideWhenUsed/>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99"/>
    <w:semiHidden/>
    <w:unhideWhenUsed/>
    <w:pPr>
      <w:spacing w:after="0"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unhideWhenUsed/>
    <w:pPr>
      <w:spacing w:after="0" w:line="240" w:lineRule="auto"/>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pPr>
      <w:spacing w:after="0" w:line="240" w:lineRule="auto"/>
    </w:p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after="0" w:line="240" w:lineRule="auto"/>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B2B2B2"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customStyle="1" w:styleId="DocsID">
    <w:name w:val="DocsID"/>
    <w:basedOn w:val="Normal"/>
    <w:pPr>
      <w:spacing w:before="20" w:after="0" w:line="240" w:lineRule="auto"/>
    </w:pPr>
    <w:rPr>
      <w:rFonts w:ascii="Arial" w:eastAsia="Times New Roman" w:hAnsi="Arial"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87796">
      <w:bodyDiv w:val="1"/>
      <w:marLeft w:val="0"/>
      <w:marRight w:val="0"/>
      <w:marTop w:val="0"/>
      <w:marBottom w:val="0"/>
      <w:divBdr>
        <w:top w:val="none" w:sz="0" w:space="0" w:color="auto"/>
        <w:left w:val="none" w:sz="0" w:space="0" w:color="auto"/>
        <w:bottom w:val="none" w:sz="0" w:space="0" w:color="auto"/>
        <w:right w:val="none" w:sz="0" w:space="0" w:color="auto"/>
      </w:divBdr>
    </w:div>
    <w:div w:id="997005099">
      <w:bodyDiv w:val="1"/>
      <w:marLeft w:val="0"/>
      <w:marRight w:val="0"/>
      <w:marTop w:val="0"/>
      <w:marBottom w:val="0"/>
      <w:divBdr>
        <w:top w:val="none" w:sz="0" w:space="0" w:color="auto"/>
        <w:left w:val="none" w:sz="0" w:space="0" w:color="auto"/>
        <w:bottom w:val="none" w:sz="0" w:space="0" w:color="auto"/>
        <w:right w:val="none" w:sz="0" w:space="0" w:color="auto"/>
      </w:divBdr>
    </w:div>
    <w:div w:id="1151825589">
      <w:bodyDiv w:val="1"/>
      <w:marLeft w:val="0"/>
      <w:marRight w:val="0"/>
      <w:marTop w:val="0"/>
      <w:marBottom w:val="0"/>
      <w:divBdr>
        <w:top w:val="none" w:sz="0" w:space="0" w:color="auto"/>
        <w:left w:val="none" w:sz="0" w:space="0" w:color="auto"/>
        <w:bottom w:val="none" w:sz="0" w:space="0" w:color="auto"/>
        <w:right w:val="none" w:sz="0" w:space="0" w:color="auto"/>
      </w:divBdr>
    </w:div>
    <w:div w:id="178133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PwC">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01a3cf6-255d-4ff5-98fe-b4415afa84b5" xsi:nil="true"/>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2025-04-02T09:25:35+00:00</DateReceived>
  </documentManagement>
</p: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perties xmlns="http://www.imanage.com/work/xmlschema">
  <documentid>LONDON!41064447.1</documentid>
  <senderid>EXG</senderid>
  <senderemail>ELISSAVET.GROUT@TRAVERSSMITH.COM</senderemail>
  <lastmodified>2025-03-27T11:51:00.0000000+00:00</lastmodified>
  <database>LONDON</database>
</properties>
</file>

<file path=customXml/itemProps1.xml><?xml version="1.0" encoding="utf-8"?>
<ds:datastoreItem xmlns:ds="http://schemas.openxmlformats.org/officeDocument/2006/customXml" ds:itemID="{08FA6169-ECB9-42A3-9E77-C2ED0072B828}">
  <ds:schemaRefs>
    <ds:schemaRef ds:uri="http://schemas.openxmlformats.org/officeDocument/2006/bibliography"/>
  </ds:schemaRefs>
</ds:datastoreItem>
</file>

<file path=customXml/itemProps2.xml><?xml version="1.0" encoding="utf-8"?>
<ds:datastoreItem xmlns:ds="http://schemas.openxmlformats.org/officeDocument/2006/customXml" ds:itemID="{F2BBF210-6CBE-41DC-AE9F-5F2E06FBCDCA}">
  <ds:schemaRefs>
    <ds:schemaRef ds:uri="http://schemas.microsoft.com/office/2006/metadata/properties"/>
    <ds:schemaRef ds:uri="http://schemas.microsoft.com/office/infopath/2007/PartnerControls"/>
    <ds:schemaRef ds:uri="cc2c3a37-5bbf-42df-95a3-3b3e92758812"/>
    <ds:schemaRef ds:uri="de996aa1-5117-40ea-acfd-7228c3ca8ae2"/>
  </ds:schemaRefs>
</ds:datastoreItem>
</file>

<file path=customXml/itemProps3.xml><?xml version="1.0" encoding="utf-8"?>
<ds:datastoreItem xmlns:ds="http://schemas.openxmlformats.org/officeDocument/2006/customXml" ds:itemID="{BBD4FB91-2D5C-4586-83DB-740C3616B462}"/>
</file>

<file path=customXml/itemProps4.xml><?xml version="1.0" encoding="utf-8"?>
<ds:datastoreItem xmlns:ds="http://schemas.openxmlformats.org/officeDocument/2006/customXml" ds:itemID="{93081108-BD6F-46C0-87A7-B14521546AB1}">
  <ds:schemaRefs>
    <ds:schemaRef ds:uri="http://schemas.microsoft.com/sharepoint/v3/contenttype/forms"/>
  </ds:schemaRefs>
</ds:datastoreItem>
</file>

<file path=customXml/itemProps5.xml><?xml version="1.0" encoding="utf-8"?>
<ds:datastoreItem xmlns:ds="http://schemas.openxmlformats.org/officeDocument/2006/customXml" ds:itemID="{8DBDC900-0341-4384-88FA-0E5BA68861A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12973</Words>
  <Characters>67643</Characters>
  <Application>Microsoft Office Word</Application>
  <DocSecurity>4</DocSecurity>
  <Lines>563</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Duggan</dc:creator>
  <cp:lastModifiedBy>Ashling Holden</cp:lastModifiedBy>
  <cp:revision>2</cp:revision>
  <cp:lastPrinted>2025-04-01T10:02:00Z</cp:lastPrinted>
  <dcterms:created xsi:type="dcterms:W3CDTF">2025-04-01T12:18:00Z</dcterms:created>
  <dcterms:modified xsi:type="dcterms:W3CDTF">2025-04-01T12:18:00Z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54a0d514c29eb074a424079b64d25c115627f51717e4d915bcdcfc662ede9dfd</vt:lpwstr>
  </property>
  <property fmtid="{D5CDD505-2E9C-101B-9397-08002B2CF9AE}" pid="3" name="ContentTypeId">
    <vt:lpwstr>0x010100BE156B1CF39149A8843C57AB06C49AFE0011B886BEF4CCD94F85F46E94360FD412</vt:lpwstr>
  </property>
  <property fmtid="{D5CDD505-2E9C-101B-9397-08002B2CF9AE}" pid="4" name="MediaServiceImageTags">
    <vt:lpwstr/>
  </property>
</Properties>
</file>